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7A3" w:rsidRDefault="008337A3" w:rsidP="008337A3">
      <w:pPr>
        <w:jc w:val="center"/>
        <w:rPr>
          <w:rFonts w:ascii="Times New Roman" w:hAnsi="Times New Roman"/>
          <w:b/>
          <w:sz w:val="28"/>
          <w:szCs w:val="28"/>
        </w:rPr>
      </w:pPr>
      <w:bookmarkStart w:id="0" w:name="_GoBack"/>
      <w:bookmarkEnd w:id="0"/>
      <w:r>
        <w:rPr>
          <w:rFonts w:ascii="Times New Roman" w:hAnsi="Times New Roman"/>
          <w:b/>
          <w:noProof/>
          <w:sz w:val="28"/>
          <w:szCs w:val="28"/>
          <w:lang w:eastAsia="tr-TR"/>
        </w:rPr>
        <w:drawing>
          <wp:anchor distT="0" distB="0" distL="114300" distR="114300" simplePos="0" relativeHeight="251657728" behindDoc="0" locked="0" layoutInCell="1" allowOverlap="1">
            <wp:simplePos x="0" y="0"/>
            <wp:positionH relativeFrom="column">
              <wp:posOffset>4243705</wp:posOffset>
            </wp:positionH>
            <wp:positionV relativeFrom="paragraph">
              <wp:posOffset>-213995</wp:posOffset>
            </wp:positionV>
            <wp:extent cx="1938020" cy="1962150"/>
            <wp:effectExtent l="19050" t="0" r="5080" b="0"/>
            <wp:wrapNone/>
            <wp:docPr id="3" name="Resim 2" descr="2023 Viz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 Vizyonu"/>
                    <pic:cNvPicPr>
                      <a:picLocks noChangeAspect="1" noChangeArrowheads="1"/>
                    </pic:cNvPicPr>
                  </pic:nvPicPr>
                  <pic:blipFill>
                    <a:blip r:embed="rId9" cstate="print"/>
                    <a:srcRect/>
                    <a:stretch>
                      <a:fillRect/>
                    </a:stretch>
                  </pic:blipFill>
                  <pic:spPr bwMode="auto">
                    <a:xfrm>
                      <a:off x="0" y="0"/>
                      <a:ext cx="1938020" cy="1962150"/>
                    </a:xfrm>
                    <a:prstGeom prst="rect">
                      <a:avLst/>
                    </a:prstGeom>
                    <a:noFill/>
                    <a:ln w="9525">
                      <a:noFill/>
                      <a:miter lim="800000"/>
                      <a:headEnd/>
                      <a:tailEnd/>
                    </a:ln>
                  </pic:spPr>
                </pic:pic>
              </a:graphicData>
            </a:graphic>
          </wp:anchor>
        </w:drawing>
      </w:r>
    </w:p>
    <w:p w:rsidR="008337A3" w:rsidRDefault="008337A3" w:rsidP="008337A3">
      <w:pPr>
        <w:jc w:val="center"/>
        <w:rPr>
          <w:rFonts w:ascii="Times New Roman" w:hAnsi="Times New Roman"/>
          <w:b/>
          <w:sz w:val="28"/>
          <w:szCs w:val="28"/>
        </w:rPr>
      </w:pPr>
    </w:p>
    <w:p w:rsidR="008337A3" w:rsidRDefault="008337A3" w:rsidP="008337A3">
      <w:pPr>
        <w:jc w:val="center"/>
        <w:rPr>
          <w:rFonts w:ascii="Times New Roman" w:hAnsi="Times New Roman"/>
          <w:b/>
          <w:sz w:val="28"/>
          <w:szCs w:val="28"/>
        </w:rPr>
      </w:pPr>
    </w:p>
    <w:p w:rsidR="008337A3" w:rsidRPr="00A00A08" w:rsidRDefault="008337A3" w:rsidP="008337A3">
      <w:pPr>
        <w:jc w:val="center"/>
        <w:rPr>
          <w:rFonts w:ascii="Times New Roman" w:hAnsi="Times New Roman"/>
          <w:b/>
          <w:sz w:val="28"/>
          <w:szCs w:val="28"/>
        </w:rPr>
      </w:pPr>
      <w:r w:rsidRPr="00A00A08">
        <w:rPr>
          <w:rFonts w:ascii="Times New Roman" w:hAnsi="Times New Roman"/>
          <w:b/>
          <w:sz w:val="28"/>
          <w:szCs w:val="28"/>
        </w:rPr>
        <w:t>T.C.</w:t>
      </w:r>
    </w:p>
    <w:p w:rsidR="008337A3" w:rsidRPr="00A00A08" w:rsidRDefault="00874049" w:rsidP="00874049">
      <w:pPr>
        <w:rPr>
          <w:rFonts w:ascii="Times New Roman" w:hAnsi="Times New Roman"/>
          <w:b/>
          <w:sz w:val="28"/>
          <w:szCs w:val="28"/>
        </w:rPr>
      </w:pPr>
      <w:r>
        <w:rPr>
          <w:rFonts w:ascii="Times New Roman" w:hAnsi="Times New Roman"/>
          <w:b/>
          <w:sz w:val="28"/>
          <w:szCs w:val="28"/>
        </w:rPr>
        <w:t xml:space="preserve">                                   TUZLUKÇU </w:t>
      </w:r>
      <w:r w:rsidR="008337A3">
        <w:rPr>
          <w:rFonts w:ascii="Times New Roman" w:hAnsi="Times New Roman"/>
          <w:b/>
          <w:sz w:val="28"/>
          <w:szCs w:val="28"/>
        </w:rPr>
        <w:t>KAYMAKAMLIĞI</w:t>
      </w:r>
    </w:p>
    <w:p w:rsidR="008337A3" w:rsidRPr="00A00A08" w:rsidRDefault="008337A3" w:rsidP="008337A3">
      <w:pPr>
        <w:jc w:val="center"/>
        <w:rPr>
          <w:rFonts w:ascii="Times New Roman" w:hAnsi="Times New Roman"/>
          <w:b/>
          <w:sz w:val="28"/>
          <w:szCs w:val="28"/>
        </w:rPr>
      </w:pPr>
      <w:bookmarkStart w:id="1" w:name="_Toc250021844"/>
      <w:bookmarkStart w:id="2" w:name="_Toc251308682"/>
      <w:bookmarkStart w:id="3" w:name="_Toc251743338"/>
      <w:bookmarkStart w:id="4" w:name="_Toc251744344"/>
      <w:bookmarkStart w:id="5" w:name="_Toc254790114"/>
      <w:bookmarkStart w:id="6" w:name="_Toc259552313"/>
      <w:bookmarkStart w:id="7" w:name="_Toc262042014"/>
      <w:bookmarkStart w:id="8" w:name="_Toc389042722"/>
      <w:bookmarkStart w:id="9" w:name="_Toc389042771"/>
      <w:bookmarkStart w:id="10" w:name="_Toc389049670"/>
      <w:r>
        <w:rPr>
          <w:rFonts w:ascii="Times New Roman" w:hAnsi="Times New Roman"/>
          <w:b/>
          <w:sz w:val="28"/>
          <w:szCs w:val="28"/>
        </w:rPr>
        <w:t>İLÇE MİLLÎ</w:t>
      </w:r>
      <w:r w:rsidRPr="00A00A08">
        <w:rPr>
          <w:rFonts w:ascii="Times New Roman" w:hAnsi="Times New Roman"/>
          <w:b/>
          <w:sz w:val="28"/>
          <w:szCs w:val="28"/>
        </w:rPr>
        <w:t xml:space="preserve"> EĞİTİM MÜDÜRLÜĞÜ</w:t>
      </w:r>
      <w:bookmarkEnd w:id="1"/>
      <w:bookmarkEnd w:id="2"/>
      <w:bookmarkEnd w:id="3"/>
      <w:bookmarkEnd w:id="4"/>
      <w:bookmarkEnd w:id="5"/>
      <w:bookmarkEnd w:id="6"/>
      <w:bookmarkEnd w:id="7"/>
      <w:bookmarkEnd w:id="8"/>
      <w:bookmarkEnd w:id="9"/>
      <w:bookmarkEnd w:id="10"/>
      <w:r w:rsidRPr="008337A3">
        <w:rPr>
          <w:noProof/>
          <w:lang w:eastAsia="tr-TR"/>
        </w:rPr>
        <w:t xml:space="preserve"> </w:t>
      </w:r>
    </w:p>
    <w:p w:rsidR="008337A3" w:rsidRPr="00A00A08" w:rsidRDefault="008337A3" w:rsidP="008337A3">
      <w:pPr>
        <w:jc w:val="center"/>
        <w:rPr>
          <w:rFonts w:ascii="Times New Roman" w:hAnsi="Times New Roman"/>
          <w:b/>
          <w:bCs/>
          <w:sz w:val="28"/>
          <w:szCs w:val="28"/>
        </w:rPr>
      </w:pPr>
    </w:p>
    <w:p w:rsidR="008337A3" w:rsidRPr="00A00A08" w:rsidRDefault="008337A3" w:rsidP="008337A3">
      <w:pPr>
        <w:jc w:val="center"/>
        <w:rPr>
          <w:rFonts w:ascii="Times New Roman" w:hAnsi="Times New Roman"/>
          <w:b/>
          <w:bCs/>
          <w:sz w:val="28"/>
          <w:szCs w:val="28"/>
        </w:rPr>
      </w:pPr>
    </w:p>
    <w:p w:rsidR="008337A3" w:rsidRPr="00A00A08" w:rsidRDefault="008337A3" w:rsidP="008337A3">
      <w:pPr>
        <w:jc w:val="center"/>
        <w:rPr>
          <w:rFonts w:ascii="Times New Roman" w:hAnsi="Times New Roman"/>
          <w:b/>
          <w:bCs/>
          <w:sz w:val="28"/>
          <w:szCs w:val="28"/>
        </w:rPr>
      </w:pPr>
    </w:p>
    <w:p w:rsidR="008337A3" w:rsidRDefault="008337A3" w:rsidP="008337A3">
      <w:pPr>
        <w:jc w:val="center"/>
        <w:rPr>
          <w:rFonts w:ascii="Times New Roman" w:hAnsi="Times New Roman"/>
          <w:b/>
          <w:bCs/>
          <w:sz w:val="28"/>
          <w:szCs w:val="28"/>
        </w:rPr>
      </w:pPr>
    </w:p>
    <w:p w:rsidR="008337A3" w:rsidRPr="00A00A08" w:rsidRDefault="008337A3" w:rsidP="008337A3">
      <w:pPr>
        <w:jc w:val="center"/>
        <w:rPr>
          <w:rFonts w:ascii="Times New Roman" w:hAnsi="Times New Roman"/>
          <w:b/>
          <w:bCs/>
          <w:sz w:val="28"/>
          <w:szCs w:val="28"/>
        </w:rPr>
      </w:pPr>
    </w:p>
    <w:p w:rsidR="008337A3" w:rsidRPr="00A00A08" w:rsidRDefault="008337A3" w:rsidP="008337A3">
      <w:pPr>
        <w:jc w:val="center"/>
        <w:rPr>
          <w:rFonts w:ascii="Times New Roman" w:hAnsi="Times New Roman"/>
          <w:b/>
          <w:bCs/>
          <w:sz w:val="28"/>
          <w:szCs w:val="28"/>
        </w:rPr>
      </w:pPr>
    </w:p>
    <w:p w:rsidR="008337A3" w:rsidRPr="00A00A08" w:rsidRDefault="008337A3" w:rsidP="008337A3">
      <w:pPr>
        <w:jc w:val="center"/>
        <w:rPr>
          <w:rFonts w:ascii="Times New Roman" w:hAnsi="Times New Roman"/>
          <w:b/>
          <w:bCs/>
          <w:sz w:val="28"/>
          <w:szCs w:val="28"/>
        </w:rPr>
      </w:pPr>
    </w:p>
    <w:p w:rsidR="008337A3" w:rsidRPr="00A00A08" w:rsidRDefault="008337A3" w:rsidP="008337A3">
      <w:pPr>
        <w:jc w:val="center"/>
        <w:rPr>
          <w:rFonts w:ascii="Times New Roman" w:hAnsi="Times New Roman"/>
          <w:b/>
          <w:bCs/>
          <w:sz w:val="28"/>
          <w:szCs w:val="28"/>
        </w:rPr>
      </w:pPr>
    </w:p>
    <w:p w:rsidR="008337A3" w:rsidRPr="00A00A08" w:rsidRDefault="008337A3" w:rsidP="008337A3">
      <w:pPr>
        <w:jc w:val="center"/>
        <w:rPr>
          <w:rFonts w:ascii="Times New Roman" w:hAnsi="Times New Roman"/>
          <w:b/>
          <w:bCs/>
          <w:sz w:val="28"/>
          <w:szCs w:val="28"/>
        </w:rPr>
      </w:pPr>
      <w:r w:rsidRPr="00A00A08">
        <w:rPr>
          <w:rFonts w:ascii="Times New Roman" w:hAnsi="Times New Roman"/>
          <w:b/>
          <w:bCs/>
          <w:sz w:val="28"/>
          <w:szCs w:val="28"/>
        </w:rPr>
        <w:t>2019-2023</w:t>
      </w:r>
    </w:p>
    <w:p w:rsidR="008337A3" w:rsidRPr="00A00A08" w:rsidRDefault="008337A3" w:rsidP="008337A3">
      <w:pPr>
        <w:jc w:val="center"/>
        <w:rPr>
          <w:rFonts w:ascii="Times New Roman" w:hAnsi="Times New Roman"/>
          <w:b/>
          <w:sz w:val="28"/>
          <w:szCs w:val="28"/>
        </w:rPr>
      </w:pPr>
      <w:bookmarkStart w:id="11" w:name="_Toc250021845"/>
      <w:bookmarkStart w:id="12" w:name="_Toc251308683"/>
      <w:bookmarkStart w:id="13" w:name="_Toc251743339"/>
      <w:bookmarkStart w:id="14" w:name="_Toc251744345"/>
      <w:bookmarkStart w:id="15" w:name="_Toc254790115"/>
      <w:bookmarkStart w:id="16" w:name="_Toc259552314"/>
      <w:bookmarkStart w:id="17" w:name="_Toc262042015"/>
      <w:bookmarkStart w:id="18" w:name="_Toc389042723"/>
      <w:bookmarkStart w:id="19" w:name="_Toc389042772"/>
      <w:bookmarkStart w:id="20" w:name="_Toc389049671"/>
      <w:r w:rsidRPr="00A00A08">
        <w:rPr>
          <w:rFonts w:ascii="Times New Roman" w:hAnsi="Times New Roman"/>
          <w:b/>
          <w:sz w:val="28"/>
          <w:szCs w:val="28"/>
        </w:rPr>
        <w:t xml:space="preserve">STRATEJİK </w:t>
      </w:r>
      <w:r>
        <w:rPr>
          <w:rFonts w:ascii="Times New Roman" w:hAnsi="Times New Roman"/>
          <w:b/>
          <w:sz w:val="28"/>
          <w:szCs w:val="28"/>
        </w:rPr>
        <w:t>PLA</w:t>
      </w:r>
      <w:r w:rsidRPr="00A00A08">
        <w:rPr>
          <w:rFonts w:ascii="Times New Roman" w:hAnsi="Times New Roman"/>
          <w:b/>
          <w:sz w:val="28"/>
          <w:szCs w:val="28"/>
        </w:rPr>
        <w:t>N</w:t>
      </w:r>
      <w:bookmarkEnd w:id="11"/>
      <w:bookmarkEnd w:id="12"/>
      <w:bookmarkEnd w:id="13"/>
      <w:bookmarkEnd w:id="14"/>
      <w:bookmarkEnd w:id="15"/>
      <w:bookmarkEnd w:id="16"/>
      <w:bookmarkEnd w:id="17"/>
      <w:bookmarkEnd w:id="18"/>
      <w:bookmarkEnd w:id="19"/>
      <w:bookmarkEnd w:id="20"/>
    </w:p>
    <w:p w:rsidR="008337A3" w:rsidRDefault="008337A3" w:rsidP="008337A3">
      <w:pPr>
        <w:rPr>
          <w:rFonts w:ascii="Times New Roman" w:hAnsi="Times New Roman"/>
          <w:b/>
          <w:sz w:val="28"/>
          <w:szCs w:val="28"/>
        </w:rPr>
      </w:pPr>
    </w:p>
    <w:p w:rsidR="008337A3" w:rsidRDefault="008337A3" w:rsidP="008337A3">
      <w:pPr>
        <w:rPr>
          <w:rFonts w:ascii="Times New Roman" w:hAnsi="Times New Roman"/>
          <w:b/>
          <w:sz w:val="28"/>
          <w:szCs w:val="28"/>
        </w:rPr>
      </w:pPr>
    </w:p>
    <w:p w:rsidR="008337A3" w:rsidRDefault="008337A3" w:rsidP="008337A3">
      <w:pPr>
        <w:rPr>
          <w:rFonts w:ascii="Times New Roman" w:hAnsi="Times New Roman"/>
          <w:b/>
          <w:sz w:val="28"/>
          <w:szCs w:val="28"/>
        </w:rPr>
      </w:pPr>
    </w:p>
    <w:p w:rsidR="008337A3" w:rsidRDefault="008337A3" w:rsidP="008337A3">
      <w:pPr>
        <w:rPr>
          <w:rFonts w:ascii="Times New Roman" w:hAnsi="Times New Roman"/>
          <w:b/>
          <w:sz w:val="28"/>
          <w:szCs w:val="28"/>
        </w:rPr>
      </w:pPr>
    </w:p>
    <w:p w:rsidR="008337A3" w:rsidRDefault="008337A3" w:rsidP="008337A3">
      <w:pPr>
        <w:rPr>
          <w:rFonts w:ascii="Times New Roman" w:hAnsi="Times New Roman"/>
          <w:b/>
          <w:sz w:val="28"/>
          <w:szCs w:val="28"/>
        </w:rPr>
      </w:pPr>
    </w:p>
    <w:p w:rsidR="008337A3" w:rsidRDefault="008337A3" w:rsidP="008337A3">
      <w:pPr>
        <w:rPr>
          <w:rFonts w:ascii="Times New Roman" w:hAnsi="Times New Roman"/>
          <w:b/>
          <w:sz w:val="28"/>
          <w:szCs w:val="28"/>
        </w:rPr>
      </w:pPr>
    </w:p>
    <w:p w:rsidR="008337A3" w:rsidRDefault="008337A3" w:rsidP="008337A3">
      <w:pPr>
        <w:rPr>
          <w:rFonts w:ascii="Times New Roman" w:hAnsi="Times New Roman"/>
          <w:b/>
          <w:sz w:val="28"/>
          <w:szCs w:val="28"/>
        </w:rPr>
      </w:pPr>
    </w:p>
    <w:p w:rsidR="00487890" w:rsidRDefault="00487890" w:rsidP="008337A3">
      <w:pPr>
        <w:jc w:val="center"/>
        <w:rPr>
          <w:rFonts w:ascii="Times New Roman" w:hAnsi="Times New Roman"/>
          <w:b/>
          <w:sz w:val="28"/>
          <w:szCs w:val="28"/>
        </w:rPr>
      </w:pPr>
      <w:bookmarkStart w:id="21" w:name="_Toc250021847"/>
      <w:bookmarkStart w:id="22" w:name="_Toc251308685"/>
      <w:bookmarkStart w:id="23" w:name="_Toc251743341"/>
      <w:bookmarkStart w:id="24" w:name="_Toc251744347"/>
      <w:bookmarkStart w:id="25" w:name="_Toc254790117"/>
      <w:bookmarkStart w:id="26" w:name="_Toc259552316"/>
      <w:bookmarkStart w:id="27" w:name="_Toc262042017"/>
      <w:bookmarkStart w:id="28" w:name="_Toc389042725"/>
      <w:bookmarkStart w:id="29" w:name="_Toc389042774"/>
      <w:bookmarkStart w:id="30" w:name="_Toc389049673"/>
    </w:p>
    <w:p w:rsidR="008337A3" w:rsidRDefault="00874049" w:rsidP="008337A3">
      <w:pPr>
        <w:jc w:val="center"/>
        <w:rPr>
          <w:rFonts w:ascii="Times New Roman" w:hAnsi="Times New Roman"/>
          <w:b/>
          <w:sz w:val="28"/>
          <w:szCs w:val="28"/>
        </w:rPr>
      </w:pPr>
      <w:r>
        <w:rPr>
          <w:rFonts w:ascii="Times New Roman" w:hAnsi="Times New Roman"/>
          <w:b/>
          <w:sz w:val="28"/>
          <w:szCs w:val="28"/>
        </w:rPr>
        <w:t>TUZLUKÇU</w:t>
      </w:r>
      <w:r w:rsidR="008337A3" w:rsidRPr="00A00A08">
        <w:rPr>
          <w:rFonts w:ascii="Times New Roman" w:hAnsi="Times New Roman"/>
          <w:b/>
          <w:sz w:val="28"/>
          <w:szCs w:val="28"/>
        </w:rPr>
        <w:t xml:space="preserve"> 20</w:t>
      </w:r>
      <w:bookmarkEnd w:id="21"/>
      <w:bookmarkEnd w:id="22"/>
      <w:bookmarkEnd w:id="23"/>
      <w:bookmarkEnd w:id="24"/>
      <w:bookmarkEnd w:id="25"/>
      <w:bookmarkEnd w:id="26"/>
      <w:bookmarkEnd w:id="27"/>
      <w:bookmarkEnd w:id="28"/>
      <w:bookmarkEnd w:id="29"/>
      <w:bookmarkEnd w:id="30"/>
      <w:r w:rsidR="008337A3" w:rsidRPr="00A00A08">
        <w:rPr>
          <w:rFonts w:ascii="Times New Roman" w:hAnsi="Times New Roman"/>
          <w:b/>
          <w:sz w:val="28"/>
          <w:szCs w:val="28"/>
        </w:rPr>
        <w:t>19</w:t>
      </w:r>
    </w:p>
    <w:p w:rsidR="00A2032C" w:rsidRDefault="00A2032C"/>
    <w:p w:rsidR="008337A3" w:rsidRDefault="008337A3"/>
    <w:p w:rsidR="008337A3" w:rsidRDefault="008337A3">
      <w:r>
        <w:lastRenderedPageBreak/>
        <w:t xml:space="preserve">                                  </w:t>
      </w:r>
      <w:r w:rsidR="00874049">
        <w:rPr>
          <w:noProof/>
          <w:lang w:eastAsia="tr-TR"/>
        </w:rPr>
        <w:drawing>
          <wp:inline distT="0" distB="0" distL="0" distR="0" wp14:anchorId="1ED749C7">
            <wp:extent cx="4017645" cy="2273935"/>
            <wp:effectExtent l="0" t="0" r="190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7645" cy="2273935"/>
                    </a:xfrm>
                    <a:prstGeom prst="rect">
                      <a:avLst/>
                    </a:prstGeom>
                    <a:noFill/>
                  </pic:spPr>
                </pic:pic>
              </a:graphicData>
            </a:graphic>
          </wp:inline>
        </w:drawing>
      </w:r>
    </w:p>
    <w:p w:rsidR="00DB1D68" w:rsidRDefault="00874049" w:rsidP="00874049">
      <w:pPr>
        <w:spacing w:line="240" w:lineRule="auto"/>
        <w:rPr>
          <w:sz w:val="20"/>
        </w:rPr>
      </w:pPr>
      <w:r w:rsidRPr="00446B9B">
        <w:rPr>
          <w:sz w:val="20"/>
        </w:rPr>
        <w:t xml:space="preserve">Dünden bugüne var olan üretkenliğin beraberinde getirdiği teknolojik ve sosyal gelişmişliğin ulaştığı hız, artık kaçınılmazları da önümüze </w:t>
      </w:r>
      <w:r>
        <w:rPr>
          <w:sz w:val="20"/>
        </w:rPr>
        <w:t>sererek kendini göstermektedir.</w:t>
      </w:r>
      <w:r w:rsidR="00406435">
        <w:rPr>
          <w:sz w:val="20"/>
        </w:rPr>
        <w:t xml:space="preserve"> </w:t>
      </w:r>
      <w:r w:rsidRPr="00446B9B">
        <w:rPr>
          <w:sz w:val="20"/>
        </w:rPr>
        <w:t>Güçlü bir ülke olmamız ve tüm değişikliklerde dimdik ayakta durabilmemiz; anca</w:t>
      </w:r>
      <w:r>
        <w:rPr>
          <w:sz w:val="20"/>
        </w:rPr>
        <w:t xml:space="preserve">k üretken ve </w:t>
      </w:r>
      <w:r w:rsidRPr="00446B9B">
        <w:rPr>
          <w:sz w:val="20"/>
        </w:rPr>
        <w:t>gelişmişliğe ayak uydurabilen bir toplum olduğumuzda mümkün ol</w:t>
      </w:r>
      <w:r>
        <w:rPr>
          <w:sz w:val="20"/>
        </w:rPr>
        <w:t xml:space="preserve">acaktır. Gelişen ve sürekliliği </w:t>
      </w:r>
      <w:r w:rsidRPr="00446B9B">
        <w:rPr>
          <w:sz w:val="20"/>
        </w:rPr>
        <w:t>izlenebilen, bilgi ve planlama temellerine dayanan güçlü bir yaşam st</w:t>
      </w:r>
      <w:r>
        <w:rPr>
          <w:sz w:val="20"/>
        </w:rPr>
        <w:t xml:space="preserve">andardı ve ekonomik yapı; ancak </w:t>
      </w:r>
      <w:r w:rsidRPr="00446B9B">
        <w:rPr>
          <w:sz w:val="20"/>
        </w:rPr>
        <w:t>stratejik amaçlar, hedefler ve planlanmış zaman diliminde gerçekle</w:t>
      </w:r>
      <w:r>
        <w:rPr>
          <w:sz w:val="20"/>
        </w:rPr>
        <w:t xml:space="preserve">şecek uygulama faaliyetleri ile </w:t>
      </w:r>
      <w:r w:rsidRPr="00446B9B">
        <w:rPr>
          <w:sz w:val="20"/>
        </w:rPr>
        <w:t xml:space="preserve">(STRATEJİK PLAN) oluşabilir düşüncesiyle sürekli yenilenmeyi ve </w:t>
      </w:r>
      <w:r>
        <w:rPr>
          <w:sz w:val="20"/>
        </w:rPr>
        <w:t xml:space="preserve">kalite kültürünü kendisine ilke edinmeyi amaçlamıştır. </w:t>
      </w:r>
      <w:r w:rsidRPr="00446B9B">
        <w:rPr>
          <w:sz w:val="20"/>
        </w:rPr>
        <w:t>Hazırlanan bu stratejik planda kalite kültürü oluşturm</w:t>
      </w:r>
      <w:r>
        <w:rPr>
          <w:sz w:val="20"/>
        </w:rPr>
        <w:t xml:space="preserve">ak için eğitim ve öğretim başta </w:t>
      </w:r>
      <w:r w:rsidRPr="00446B9B">
        <w:rPr>
          <w:sz w:val="20"/>
        </w:rPr>
        <w:t>olmak üzere insan kaynakları, kurumsallaşma, sosyal faaliyetler, alt yapı,</w:t>
      </w:r>
      <w:r>
        <w:rPr>
          <w:sz w:val="20"/>
        </w:rPr>
        <w:t xml:space="preserve"> toplumla ilişkiler ve kurumlar </w:t>
      </w:r>
      <w:r w:rsidRPr="00446B9B">
        <w:rPr>
          <w:sz w:val="20"/>
        </w:rPr>
        <w:t xml:space="preserve">arası ilişkilerle ilgili olarak ilçemizde </w:t>
      </w:r>
      <w:r>
        <w:rPr>
          <w:sz w:val="20"/>
        </w:rPr>
        <w:t xml:space="preserve">2019-2023 yılları arası yapılacak </w:t>
      </w:r>
      <w:r w:rsidRPr="00446B9B">
        <w:rPr>
          <w:sz w:val="20"/>
        </w:rPr>
        <w:t>çalışmala</w:t>
      </w:r>
      <w:r>
        <w:rPr>
          <w:sz w:val="20"/>
        </w:rPr>
        <w:t xml:space="preserve">rın planlaması esas alınmıştır. </w:t>
      </w:r>
      <w:r w:rsidRPr="00446B9B">
        <w:rPr>
          <w:sz w:val="20"/>
        </w:rPr>
        <w:t>Stratejik plan hazırlama aşamasında öncelikle kurumumu</w:t>
      </w:r>
      <w:r>
        <w:rPr>
          <w:sz w:val="20"/>
        </w:rPr>
        <w:t xml:space="preserve">zun; güçlü ve zayıf yönlerinin, </w:t>
      </w:r>
      <w:r w:rsidRPr="00446B9B">
        <w:rPr>
          <w:sz w:val="20"/>
        </w:rPr>
        <w:t>fırsatlarının ve tehditlerinin vurgulandığı mevcut durum analizi yapılmı</w:t>
      </w:r>
      <w:r>
        <w:rPr>
          <w:sz w:val="20"/>
        </w:rPr>
        <w:t xml:space="preserve">ş daha sonra dünyada, ülkemizde </w:t>
      </w:r>
      <w:r w:rsidRPr="00446B9B">
        <w:rPr>
          <w:sz w:val="20"/>
        </w:rPr>
        <w:t xml:space="preserve">ve ilimizde yaşanan ve gelecek zaman sürecinde yaşanabilecek olan </w:t>
      </w:r>
      <w:r>
        <w:rPr>
          <w:sz w:val="20"/>
        </w:rPr>
        <w:t xml:space="preserve">gelişimler veri kabul edilerek </w:t>
      </w:r>
      <w:r w:rsidRPr="00446B9B">
        <w:rPr>
          <w:sz w:val="20"/>
        </w:rPr>
        <w:t xml:space="preserve">stratejiler, hedefler, faaliyetler ve projeler çalışması yapılmıştır. Bu doğrultuda da performans </w:t>
      </w:r>
      <w:proofErr w:type="gramStart"/>
      <w:r w:rsidRPr="00446B9B">
        <w:rPr>
          <w:sz w:val="20"/>
        </w:rPr>
        <w:t>kriterleri</w:t>
      </w:r>
      <w:proofErr w:type="gramEnd"/>
      <w:r w:rsidR="00DB1D68">
        <w:rPr>
          <w:sz w:val="20"/>
        </w:rPr>
        <w:t xml:space="preserve"> </w:t>
      </w:r>
      <w:r w:rsidRPr="00446B9B">
        <w:rPr>
          <w:sz w:val="20"/>
        </w:rPr>
        <w:t xml:space="preserve">belirlenmiştir. Ülkemizde kurum bazında stratejik planlama çok </w:t>
      </w:r>
      <w:r>
        <w:rPr>
          <w:sz w:val="20"/>
        </w:rPr>
        <w:t xml:space="preserve">yeni bir uygulamadır. Bu planın </w:t>
      </w:r>
      <w:r w:rsidRPr="00446B9B">
        <w:rPr>
          <w:sz w:val="20"/>
        </w:rPr>
        <w:t>hazırlanması sürecinde elde edilen bilgi birikimi ve deneyimler gelece</w:t>
      </w:r>
      <w:r>
        <w:rPr>
          <w:sz w:val="20"/>
        </w:rPr>
        <w:t xml:space="preserve">kteki planlamalar açısından yol </w:t>
      </w:r>
      <w:r w:rsidRPr="00446B9B">
        <w:rPr>
          <w:sz w:val="20"/>
        </w:rPr>
        <w:t>gösterici olacak ve ayrıca uygulama kabiliyetinin gelişmesinde de önemli katkı sağlayacaktır. Stratejik</w:t>
      </w:r>
      <w:r w:rsidR="00DB1D68">
        <w:rPr>
          <w:sz w:val="20"/>
        </w:rPr>
        <w:t xml:space="preserve"> </w:t>
      </w:r>
      <w:r w:rsidRPr="00446B9B">
        <w:rPr>
          <w:sz w:val="20"/>
        </w:rPr>
        <w:t>planda öngörülenlerin etkin, verimli ve kısa zamanda gerçekleştirilebil</w:t>
      </w:r>
      <w:r>
        <w:rPr>
          <w:sz w:val="20"/>
        </w:rPr>
        <w:t xml:space="preserve">mesi için azami ihtimam </w:t>
      </w:r>
      <w:r w:rsidRPr="00446B9B">
        <w:rPr>
          <w:sz w:val="20"/>
        </w:rPr>
        <w:t>gösterilmiştir.</w:t>
      </w:r>
    </w:p>
    <w:p w:rsidR="00874049" w:rsidRPr="00446B9B" w:rsidRDefault="00874049" w:rsidP="00874049">
      <w:pPr>
        <w:spacing w:line="240" w:lineRule="auto"/>
        <w:rPr>
          <w:sz w:val="20"/>
        </w:rPr>
      </w:pPr>
      <w:r w:rsidRPr="00446B9B">
        <w:rPr>
          <w:sz w:val="20"/>
        </w:rPr>
        <w:t>Tuzlukçu İlçe Milli Eğitim M</w:t>
      </w:r>
      <w:r>
        <w:rPr>
          <w:sz w:val="20"/>
        </w:rPr>
        <w:t xml:space="preserve">üdürlüğü için hazırlanan ve 2019/2023 yıllarını kapsayan bu </w:t>
      </w:r>
      <w:r w:rsidRPr="00446B9B">
        <w:rPr>
          <w:sz w:val="20"/>
        </w:rPr>
        <w:t xml:space="preserve">stratejik plan, ilçemizin eğitim-öğretim kalitesinin üst düzeyde olmasına </w:t>
      </w:r>
      <w:r>
        <w:rPr>
          <w:sz w:val="20"/>
        </w:rPr>
        <w:t xml:space="preserve">önemli ölçüde katkı sağlayacak; </w:t>
      </w:r>
      <w:r w:rsidRPr="00446B9B">
        <w:rPr>
          <w:sz w:val="20"/>
        </w:rPr>
        <w:t xml:space="preserve">ekonomik kazanç ve zaman tasarrufu sağlayacaktır. Hazırlanmasında emeği geçen tüm </w:t>
      </w:r>
      <w:proofErr w:type="gramStart"/>
      <w:r w:rsidRPr="00446B9B">
        <w:rPr>
          <w:sz w:val="20"/>
        </w:rPr>
        <w:t>arkadaşlarıma</w:t>
      </w:r>
      <w:r>
        <w:rPr>
          <w:sz w:val="20"/>
        </w:rPr>
        <w:t xml:space="preserve">  </w:t>
      </w:r>
      <w:r w:rsidRPr="00446B9B">
        <w:rPr>
          <w:sz w:val="20"/>
        </w:rPr>
        <w:t>teşekkür</w:t>
      </w:r>
      <w:proofErr w:type="gramEnd"/>
      <w:r>
        <w:rPr>
          <w:sz w:val="20"/>
        </w:rPr>
        <w:t xml:space="preserve"> </w:t>
      </w:r>
      <w:r w:rsidRPr="00446B9B">
        <w:rPr>
          <w:sz w:val="20"/>
        </w:rPr>
        <w:t>ediyorum.</w:t>
      </w:r>
    </w:p>
    <w:p w:rsidR="00874049" w:rsidRPr="009A4192" w:rsidRDefault="00C5321B" w:rsidP="00C5321B">
      <w:pPr>
        <w:jc w:val="center"/>
        <w:rPr>
          <w:sz w:val="23"/>
          <w:szCs w:val="23"/>
        </w:rPr>
      </w:pPr>
      <w:r>
        <w:rPr>
          <w:sz w:val="23"/>
          <w:szCs w:val="23"/>
        </w:rPr>
        <w:t xml:space="preserve">                                                                                                                                 </w:t>
      </w:r>
      <w:r w:rsidR="00874049">
        <w:rPr>
          <w:sz w:val="23"/>
          <w:szCs w:val="23"/>
        </w:rPr>
        <w:t>Bektaş KOCABAŞ</w:t>
      </w:r>
    </w:p>
    <w:p w:rsidR="00874049" w:rsidRPr="009A4192" w:rsidRDefault="00874049" w:rsidP="00874049">
      <w:pPr>
        <w:jc w:val="right"/>
        <w:rPr>
          <w:sz w:val="23"/>
          <w:szCs w:val="23"/>
        </w:rPr>
      </w:pPr>
      <w:r>
        <w:rPr>
          <w:sz w:val="23"/>
          <w:szCs w:val="23"/>
        </w:rPr>
        <w:t xml:space="preserve">       İlçe Milli Eğitim Müdürü</w:t>
      </w:r>
    </w:p>
    <w:p w:rsidR="008337A3" w:rsidRDefault="008337A3"/>
    <w:p w:rsidR="008337A3" w:rsidRDefault="008337A3"/>
    <w:p w:rsidR="00874049" w:rsidRDefault="00874049"/>
    <w:p w:rsidR="00DB1D68" w:rsidRDefault="00DB1D68"/>
    <w:p w:rsidR="00874049" w:rsidRDefault="00874049"/>
    <w:p w:rsidR="00874049" w:rsidRDefault="00874049"/>
    <w:p w:rsidR="008337A3" w:rsidRDefault="008337A3"/>
    <w:p w:rsidR="008337A3" w:rsidRPr="00534BCA" w:rsidRDefault="008337A3" w:rsidP="008337A3">
      <w:pPr>
        <w:pStyle w:val="Balk1"/>
        <w:keepLines w:val="0"/>
        <w:spacing w:before="60" w:after="60" w:line="312" w:lineRule="auto"/>
        <w:jc w:val="center"/>
        <w:rPr>
          <w:rFonts w:ascii="Times New Roman" w:eastAsia="Times New Roman" w:hAnsi="Times New Roman"/>
          <w:b/>
          <w:bCs/>
          <w:color w:val="auto"/>
          <w:sz w:val="22"/>
          <w:szCs w:val="22"/>
        </w:rPr>
      </w:pPr>
      <w:r w:rsidRPr="00534BCA">
        <w:rPr>
          <w:rFonts w:ascii="Times New Roman" w:eastAsia="Times New Roman" w:hAnsi="Times New Roman"/>
          <w:b/>
          <w:bCs/>
          <w:color w:val="auto"/>
          <w:sz w:val="22"/>
          <w:szCs w:val="22"/>
        </w:rPr>
        <w:lastRenderedPageBreak/>
        <w:t>İÇİNDEKİLER</w:t>
      </w:r>
    </w:p>
    <w:p w:rsidR="008337A3" w:rsidRPr="00930307" w:rsidRDefault="002717AC" w:rsidP="008337A3">
      <w:pPr>
        <w:tabs>
          <w:tab w:val="right" w:leader="dot" w:pos="9072"/>
        </w:tabs>
        <w:spacing w:before="40" w:after="40" w:line="288" w:lineRule="auto"/>
        <w:rPr>
          <w:rFonts w:ascii="Times New Roman" w:hAnsi="Times New Roman"/>
          <w:noProof/>
          <w:color w:val="000000"/>
        </w:rPr>
      </w:pPr>
      <w:r w:rsidRPr="00930307">
        <w:rPr>
          <w:rFonts w:ascii="Times New Roman" w:hAnsi="Times New Roman"/>
          <w:color w:val="1F4E79"/>
        </w:rPr>
        <w:fldChar w:fldCharType="begin"/>
      </w:r>
      <w:r w:rsidR="008337A3" w:rsidRPr="00930307">
        <w:rPr>
          <w:rFonts w:ascii="Times New Roman" w:hAnsi="Times New Roman"/>
          <w:color w:val="1F4E79"/>
        </w:rPr>
        <w:instrText xml:space="preserve"> TOC \o "1-3" \u </w:instrText>
      </w:r>
      <w:r w:rsidRPr="00930307">
        <w:rPr>
          <w:rFonts w:ascii="Times New Roman" w:hAnsi="Times New Roman"/>
          <w:color w:val="1F4E79"/>
        </w:rPr>
        <w:fldChar w:fldCharType="separate"/>
      </w:r>
      <w:r w:rsidR="008337A3" w:rsidRPr="00930307">
        <w:rPr>
          <w:rFonts w:ascii="Times New Roman" w:hAnsi="Times New Roman"/>
          <w:noProof/>
          <w:color w:val="000000"/>
        </w:rPr>
        <w:t>İÇİNDEKİLER</w:t>
      </w:r>
      <w:r w:rsidR="008337A3" w:rsidRPr="00930307">
        <w:rPr>
          <w:rFonts w:ascii="Times New Roman" w:hAnsi="Times New Roman"/>
          <w:noProof/>
          <w:color w:val="000000"/>
        </w:rPr>
        <w:tab/>
        <w:t>3</w:t>
      </w:r>
    </w:p>
    <w:p w:rsidR="008337A3" w:rsidRPr="00930307" w:rsidRDefault="008337A3" w:rsidP="008337A3">
      <w:pPr>
        <w:tabs>
          <w:tab w:val="right" w:leader="dot" w:pos="9072"/>
        </w:tabs>
        <w:spacing w:before="40" w:after="40" w:line="288" w:lineRule="auto"/>
        <w:rPr>
          <w:rFonts w:ascii="Times New Roman" w:hAnsi="Times New Roman"/>
          <w:noProof/>
          <w:color w:val="000000"/>
        </w:rPr>
      </w:pPr>
      <w:r w:rsidRPr="00930307">
        <w:rPr>
          <w:rFonts w:ascii="Times New Roman" w:hAnsi="Times New Roman"/>
          <w:noProof/>
          <w:color w:val="000000"/>
        </w:rPr>
        <w:t>TABLOLAR LİSTESİ</w:t>
      </w:r>
      <w:r w:rsidRPr="00930307">
        <w:rPr>
          <w:rFonts w:ascii="Times New Roman" w:hAnsi="Times New Roman"/>
          <w:noProof/>
          <w:color w:val="000000"/>
        </w:rPr>
        <w:tab/>
      </w:r>
      <w:r w:rsidR="00487890" w:rsidRPr="00930307">
        <w:rPr>
          <w:rFonts w:ascii="Times New Roman" w:hAnsi="Times New Roman"/>
          <w:noProof/>
          <w:color w:val="000000"/>
        </w:rPr>
        <w:t>5</w:t>
      </w:r>
    </w:p>
    <w:p w:rsidR="008337A3" w:rsidRPr="00930307" w:rsidRDefault="008337A3" w:rsidP="008337A3">
      <w:pPr>
        <w:tabs>
          <w:tab w:val="right" w:leader="dot" w:pos="9072"/>
        </w:tabs>
        <w:spacing w:before="40" w:after="40" w:line="288" w:lineRule="auto"/>
        <w:rPr>
          <w:rFonts w:ascii="Times New Roman" w:hAnsi="Times New Roman"/>
          <w:noProof/>
          <w:color w:val="000000"/>
        </w:rPr>
      </w:pPr>
      <w:r w:rsidRPr="00930307">
        <w:rPr>
          <w:rFonts w:ascii="Times New Roman" w:hAnsi="Times New Roman"/>
          <w:noProof/>
          <w:color w:val="000000"/>
        </w:rPr>
        <w:t>KISALTMALAR</w:t>
      </w:r>
      <w:r w:rsidRPr="00930307">
        <w:rPr>
          <w:rFonts w:ascii="Times New Roman" w:hAnsi="Times New Roman"/>
          <w:noProof/>
          <w:color w:val="000000"/>
        </w:rPr>
        <w:tab/>
      </w:r>
      <w:r w:rsidR="00487890" w:rsidRPr="00930307">
        <w:rPr>
          <w:rFonts w:ascii="Times New Roman" w:hAnsi="Times New Roman"/>
          <w:noProof/>
          <w:color w:val="000000"/>
        </w:rPr>
        <w:t>6</w:t>
      </w:r>
    </w:p>
    <w:p w:rsidR="00487890" w:rsidRPr="00930307" w:rsidRDefault="008337A3" w:rsidP="008337A3">
      <w:pPr>
        <w:tabs>
          <w:tab w:val="right" w:leader="dot" w:pos="9072"/>
        </w:tabs>
        <w:spacing w:before="40" w:after="40" w:line="288" w:lineRule="auto"/>
        <w:rPr>
          <w:rFonts w:ascii="Times New Roman" w:hAnsi="Times New Roman"/>
          <w:noProof/>
          <w:color w:val="000000"/>
        </w:rPr>
      </w:pPr>
      <w:r w:rsidRPr="00930307">
        <w:rPr>
          <w:rFonts w:ascii="Times New Roman" w:hAnsi="Times New Roman"/>
          <w:noProof/>
          <w:color w:val="000000"/>
        </w:rPr>
        <w:t>İL MİLLİ EĞİTİM MÜDÜRLÜĞÜ HİZMET BİRİMLERİ KISALTMALARI</w:t>
      </w:r>
      <w:r w:rsidRPr="00930307">
        <w:rPr>
          <w:rFonts w:ascii="Times New Roman" w:hAnsi="Times New Roman"/>
          <w:noProof/>
          <w:color w:val="000000"/>
        </w:rPr>
        <w:tab/>
      </w:r>
      <w:r w:rsidR="00487890" w:rsidRPr="00930307">
        <w:rPr>
          <w:rFonts w:ascii="Times New Roman" w:hAnsi="Times New Roman"/>
          <w:noProof/>
          <w:color w:val="000000"/>
        </w:rPr>
        <w:t>7</w:t>
      </w:r>
    </w:p>
    <w:p w:rsidR="00487890" w:rsidRPr="00930307" w:rsidRDefault="00487890" w:rsidP="008337A3">
      <w:pPr>
        <w:tabs>
          <w:tab w:val="right" w:leader="dot" w:pos="9072"/>
        </w:tabs>
        <w:spacing w:before="40" w:after="40" w:line="288" w:lineRule="auto"/>
        <w:rPr>
          <w:rFonts w:ascii="Times New Roman" w:hAnsi="Times New Roman"/>
          <w:noProof/>
          <w:color w:val="000000"/>
        </w:rPr>
      </w:pPr>
    </w:p>
    <w:p w:rsidR="008337A3" w:rsidRPr="00930307" w:rsidRDefault="008337A3" w:rsidP="008337A3">
      <w:pPr>
        <w:tabs>
          <w:tab w:val="right" w:leader="dot" w:pos="9072"/>
        </w:tabs>
        <w:spacing w:before="40" w:after="40" w:line="288" w:lineRule="auto"/>
        <w:rPr>
          <w:rFonts w:ascii="Times New Roman" w:hAnsi="Times New Roman"/>
          <w:noProof/>
          <w:color w:val="000000"/>
        </w:rPr>
      </w:pPr>
      <w:r w:rsidRPr="00930307">
        <w:rPr>
          <w:rFonts w:ascii="Times New Roman" w:hAnsi="Times New Roman"/>
          <w:noProof/>
          <w:color w:val="000000"/>
        </w:rPr>
        <w:t>GİRİŞ</w:t>
      </w:r>
      <w:r w:rsidRPr="00930307">
        <w:rPr>
          <w:rFonts w:ascii="Times New Roman" w:hAnsi="Times New Roman"/>
          <w:noProof/>
          <w:color w:val="000000"/>
        </w:rPr>
        <w:tab/>
      </w:r>
      <w:r w:rsidR="00487890" w:rsidRPr="00930307">
        <w:rPr>
          <w:rFonts w:ascii="Times New Roman" w:hAnsi="Times New Roman"/>
          <w:noProof/>
          <w:color w:val="000000"/>
        </w:rPr>
        <w:t>8</w:t>
      </w:r>
    </w:p>
    <w:p w:rsidR="008337A3" w:rsidRPr="00930307" w:rsidRDefault="008337A3" w:rsidP="008337A3">
      <w:pPr>
        <w:tabs>
          <w:tab w:val="right" w:leader="dot" w:pos="9072"/>
        </w:tabs>
        <w:spacing w:before="40" w:after="40" w:line="288" w:lineRule="auto"/>
        <w:ind w:left="284"/>
        <w:rPr>
          <w:rFonts w:ascii="Times New Roman" w:hAnsi="Times New Roman"/>
          <w:noProof/>
          <w:color w:val="000000"/>
        </w:rPr>
      </w:pPr>
      <w:r w:rsidRPr="00930307">
        <w:rPr>
          <w:rFonts w:ascii="Times New Roman" w:hAnsi="Times New Roman"/>
          <w:noProof/>
          <w:color w:val="000000"/>
        </w:rPr>
        <w:t>Stratejik Plan Süreci</w:t>
      </w:r>
      <w:r w:rsidRPr="00930307">
        <w:rPr>
          <w:rFonts w:ascii="Times New Roman" w:hAnsi="Times New Roman"/>
          <w:noProof/>
          <w:color w:val="000000"/>
        </w:rPr>
        <w:tab/>
      </w:r>
      <w:r w:rsidR="00487890" w:rsidRPr="00930307">
        <w:rPr>
          <w:rFonts w:ascii="Times New Roman" w:hAnsi="Times New Roman"/>
          <w:noProof/>
          <w:color w:val="000000"/>
        </w:rPr>
        <w:t>9</w:t>
      </w:r>
    </w:p>
    <w:p w:rsidR="008337A3" w:rsidRPr="00930307" w:rsidRDefault="008337A3" w:rsidP="008337A3">
      <w:pPr>
        <w:tabs>
          <w:tab w:val="right" w:leader="dot" w:pos="9072"/>
        </w:tabs>
        <w:spacing w:before="40" w:after="40" w:line="288" w:lineRule="auto"/>
        <w:ind w:left="284"/>
        <w:rPr>
          <w:rFonts w:ascii="Times New Roman" w:hAnsi="Times New Roman"/>
          <w:noProof/>
          <w:color w:val="000000"/>
        </w:rPr>
      </w:pPr>
      <w:r w:rsidRPr="00930307">
        <w:rPr>
          <w:rFonts w:ascii="Times New Roman" w:hAnsi="Times New Roman"/>
          <w:noProof/>
          <w:color w:val="000000"/>
        </w:rPr>
        <w:t>Ekip ve Kurullar</w:t>
      </w:r>
      <w:r w:rsidRPr="00930307">
        <w:rPr>
          <w:rFonts w:ascii="Times New Roman" w:hAnsi="Times New Roman"/>
          <w:noProof/>
          <w:color w:val="000000"/>
        </w:rPr>
        <w:tab/>
      </w:r>
      <w:r w:rsidR="00487890" w:rsidRPr="00930307">
        <w:rPr>
          <w:rFonts w:ascii="Times New Roman" w:hAnsi="Times New Roman"/>
          <w:noProof/>
          <w:color w:val="000000"/>
        </w:rPr>
        <w:t>10</w:t>
      </w:r>
    </w:p>
    <w:p w:rsidR="008337A3" w:rsidRPr="00930307" w:rsidRDefault="008337A3" w:rsidP="008337A3">
      <w:pPr>
        <w:tabs>
          <w:tab w:val="right" w:leader="dot" w:pos="9072"/>
        </w:tabs>
        <w:spacing w:before="40" w:after="40" w:line="288" w:lineRule="auto"/>
        <w:rPr>
          <w:rFonts w:ascii="Times New Roman" w:hAnsi="Times New Roman"/>
          <w:noProof/>
          <w:color w:val="000000"/>
        </w:rPr>
      </w:pPr>
    </w:p>
    <w:p w:rsidR="008337A3" w:rsidRPr="00930307" w:rsidRDefault="008337A3" w:rsidP="008337A3">
      <w:pPr>
        <w:tabs>
          <w:tab w:val="right" w:leader="dot" w:pos="9072"/>
        </w:tabs>
        <w:spacing w:before="40" w:after="40" w:line="288" w:lineRule="auto"/>
        <w:rPr>
          <w:rFonts w:ascii="Times New Roman" w:hAnsi="Times New Roman"/>
          <w:noProof/>
          <w:color w:val="000000"/>
        </w:rPr>
      </w:pPr>
      <w:r w:rsidRPr="00930307">
        <w:rPr>
          <w:rFonts w:ascii="Times New Roman" w:hAnsi="Times New Roman"/>
          <w:noProof/>
          <w:color w:val="000000"/>
        </w:rPr>
        <w:t>1. BÖLÜM: DURUM ANALİZİ</w:t>
      </w:r>
      <w:r w:rsidRPr="00930307">
        <w:rPr>
          <w:rFonts w:ascii="Times New Roman" w:hAnsi="Times New Roman"/>
          <w:noProof/>
          <w:color w:val="000000"/>
        </w:rPr>
        <w:tab/>
      </w:r>
      <w:r w:rsidR="00487890" w:rsidRPr="00930307">
        <w:rPr>
          <w:rFonts w:ascii="Times New Roman" w:hAnsi="Times New Roman"/>
          <w:noProof/>
          <w:color w:val="000000"/>
        </w:rPr>
        <w:t>11</w:t>
      </w:r>
    </w:p>
    <w:p w:rsidR="008337A3" w:rsidRPr="00930307" w:rsidRDefault="00C70F32"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 xml:space="preserve">1. </w:t>
      </w:r>
      <w:r w:rsidR="00406435">
        <w:rPr>
          <w:rFonts w:ascii="Times New Roman" w:hAnsi="Times New Roman"/>
          <w:noProof/>
          <w:color w:val="000000"/>
        </w:rPr>
        <w:t>TUZLUKÇU</w:t>
      </w:r>
      <w:r w:rsidR="008337A3" w:rsidRPr="00930307">
        <w:rPr>
          <w:rFonts w:ascii="Times New Roman" w:hAnsi="Times New Roman"/>
          <w:noProof/>
          <w:color w:val="000000"/>
        </w:rPr>
        <w:t xml:space="preserve"> HAKKINDA</w:t>
      </w:r>
      <w:r w:rsidR="008337A3" w:rsidRPr="00930307">
        <w:rPr>
          <w:rFonts w:ascii="Times New Roman" w:hAnsi="Times New Roman"/>
          <w:noProof/>
          <w:color w:val="000000"/>
        </w:rPr>
        <w:tab/>
      </w:r>
      <w:r w:rsidR="00487890" w:rsidRPr="00930307">
        <w:rPr>
          <w:rFonts w:ascii="Times New Roman" w:hAnsi="Times New Roman"/>
          <w:noProof/>
          <w:color w:val="000000"/>
        </w:rPr>
        <w:t>12</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 xml:space="preserve">1.1. </w:t>
      </w:r>
      <w:r w:rsidR="00406435">
        <w:rPr>
          <w:rFonts w:ascii="Times New Roman" w:hAnsi="Times New Roman"/>
          <w:noProof/>
          <w:color w:val="000000"/>
        </w:rPr>
        <w:t>Tuzlukçu</w:t>
      </w:r>
      <w:r w:rsidRPr="00930307">
        <w:rPr>
          <w:rFonts w:ascii="Times New Roman" w:hAnsi="Times New Roman"/>
          <w:noProof/>
          <w:color w:val="000000"/>
        </w:rPr>
        <w:t>’nın Tarihi</w:t>
      </w:r>
      <w:r w:rsidRPr="00930307">
        <w:rPr>
          <w:rFonts w:ascii="Times New Roman" w:hAnsi="Times New Roman"/>
          <w:noProof/>
          <w:color w:val="000000"/>
        </w:rPr>
        <w:tab/>
      </w:r>
      <w:r w:rsidR="00487890" w:rsidRPr="00930307">
        <w:rPr>
          <w:rFonts w:ascii="Times New Roman" w:hAnsi="Times New Roman"/>
          <w:noProof/>
          <w:color w:val="000000"/>
        </w:rPr>
        <w:t>12</w:t>
      </w:r>
    </w:p>
    <w:p w:rsidR="008337A3" w:rsidRPr="00930307" w:rsidRDefault="00C70F32"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 xml:space="preserve">1.2. </w:t>
      </w:r>
      <w:r w:rsidR="00406435">
        <w:rPr>
          <w:rFonts w:ascii="Times New Roman" w:hAnsi="Times New Roman"/>
          <w:noProof/>
          <w:color w:val="000000"/>
        </w:rPr>
        <w:t>Tuzlukçu</w:t>
      </w:r>
      <w:r w:rsidR="008337A3" w:rsidRPr="00930307">
        <w:rPr>
          <w:rFonts w:ascii="Times New Roman" w:hAnsi="Times New Roman"/>
          <w:noProof/>
          <w:color w:val="000000"/>
        </w:rPr>
        <w:t>’nın Coğrafi Konumu</w:t>
      </w:r>
      <w:r w:rsidR="008337A3" w:rsidRPr="00930307">
        <w:rPr>
          <w:rFonts w:ascii="Times New Roman" w:hAnsi="Times New Roman"/>
          <w:noProof/>
          <w:color w:val="000000"/>
        </w:rPr>
        <w:tab/>
      </w:r>
      <w:r w:rsidR="00487890" w:rsidRPr="00930307">
        <w:rPr>
          <w:rFonts w:ascii="Times New Roman" w:hAnsi="Times New Roman"/>
          <w:noProof/>
          <w:color w:val="000000"/>
        </w:rPr>
        <w:t>13</w:t>
      </w:r>
    </w:p>
    <w:p w:rsidR="008337A3" w:rsidRPr="00930307" w:rsidRDefault="00C70F32"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 xml:space="preserve">2. </w:t>
      </w:r>
      <w:r w:rsidR="00406435">
        <w:rPr>
          <w:rFonts w:ascii="Times New Roman" w:hAnsi="Times New Roman"/>
          <w:noProof/>
          <w:color w:val="000000"/>
        </w:rPr>
        <w:t>TUZLUKÇU</w:t>
      </w:r>
      <w:r w:rsidR="008337A3" w:rsidRPr="00930307">
        <w:rPr>
          <w:rFonts w:ascii="Times New Roman" w:hAnsi="Times New Roman"/>
          <w:noProof/>
          <w:color w:val="000000"/>
        </w:rPr>
        <w:t>’DA EĞİTİMİN TARİHİ GELİŞİMİ</w:t>
      </w:r>
      <w:r w:rsidR="008337A3" w:rsidRPr="00930307">
        <w:rPr>
          <w:rFonts w:ascii="Times New Roman" w:hAnsi="Times New Roman"/>
          <w:noProof/>
          <w:color w:val="000000"/>
        </w:rPr>
        <w:tab/>
      </w:r>
      <w:r w:rsidR="00487890" w:rsidRPr="00930307">
        <w:rPr>
          <w:rFonts w:ascii="Times New Roman" w:hAnsi="Times New Roman"/>
          <w:noProof/>
          <w:color w:val="000000"/>
        </w:rPr>
        <w:t>13</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3. UYGULANMAKTA OLAN STRATEJİK PLANIN DEĞERLENDİRİLMESİ</w:t>
      </w:r>
      <w:r w:rsidRPr="00930307">
        <w:rPr>
          <w:rFonts w:ascii="Times New Roman" w:hAnsi="Times New Roman"/>
          <w:noProof/>
          <w:color w:val="000000"/>
        </w:rPr>
        <w:tab/>
      </w:r>
      <w:r w:rsidR="00BE08C9">
        <w:rPr>
          <w:rFonts w:ascii="Times New Roman" w:hAnsi="Times New Roman"/>
          <w:noProof/>
          <w:color w:val="000000"/>
        </w:rPr>
        <w:t>13</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4. MEVZUAT ANALİZİ</w:t>
      </w:r>
      <w:r w:rsidRPr="00930307">
        <w:rPr>
          <w:rFonts w:ascii="Times New Roman" w:hAnsi="Times New Roman"/>
          <w:noProof/>
          <w:color w:val="000000"/>
        </w:rPr>
        <w:tab/>
      </w:r>
      <w:r w:rsidR="00EE3267">
        <w:rPr>
          <w:rFonts w:ascii="Times New Roman" w:hAnsi="Times New Roman"/>
          <w:noProof/>
          <w:color w:val="000000"/>
        </w:rPr>
        <w:t>14</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 xml:space="preserve">4.1. </w:t>
      </w:r>
      <w:r w:rsidR="00455AAC" w:rsidRPr="00930307">
        <w:rPr>
          <w:rFonts w:ascii="Times New Roman" w:hAnsi="Times New Roman"/>
          <w:noProof/>
          <w:color w:val="000000"/>
        </w:rPr>
        <w:t xml:space="preserve">Üst Politika Belgeleri Analizi </w:t>
      </w:r>
      <w:r w:rsidRPr="00930307">
        <w:rPr>
          <w:rFonts w:ascii="Times New Roman" w:hAnsi="Times New Roman"/>
          <w:noProof/>
          <w:color w:val="000000"/>
        </w:rPr>
        <w:tab/>
      </w:r>
      <w:r w:rsidR="00BE08C9">
        <w:rPr>
          <w:rFonts w:ascii="Times New Roman" w:hAnsi="Times New Roman"/>
          <w:noProof/>
          <w:color w:val="000000"/>
        </w:rPr>
        <w:t>14</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 xml:space="preserve">4.2. </w:t>
      </w:r>
      <w:r w:rsidR="00455AAC" w:rsidRPr="00930307">
        <w:rPr>
          <w:rFonts w:ascii="Times New Roman" w:hAnsi="Times New Roman"/>
          <w:noProof/>
          <w:color w:val="000000"/>
        </w:rPr>
        <w:t>İlçe Millî Eğitim Müdürlüğü Görev Analizi</w:t>
      </w:r>
      <w:r w:rsidRPr="00930307">
        <w:rPr>
          <w:rFonts w:ascii="Times New Roman" w:hAnsi="Times New Roman"/>
          <w:noProof/>
          <w:color w:val="000000"/>
        </w:rPr>
        <w:tab/>
      </w:r>
      <w:r w:rsidR="00EE3267">
        <w:rPr>
          <w:rFonts w:ascii="Times New Roman" w:hAnsi="Times New Roman"/>
          <w:noProof/>
          <w:color w:val="000000"/>
        </w:rPr>
        <w:t>15</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4.3. Faaliyet Alanları, Ürün ve Hizmetler</w:t>
      </w:r>
      <w:r w:rsidRPr="00930307">
        <w:rPr>
          <w:rFonts w:ascii="Times New Roman" w:hAnsi="Times New Roman"/>
          <w:noProof/>
          <w:color w:val="000000"/>
        </w:rPr>
        <w:tab/>
      </w:r>
      <w:r w:rsidR="00EE3267">
        <w:rPr>
          <w:rFonts w:ascii="Times New Roman" w:hAnsi="Times New Roman"/>
          <w:noProof/>
          <w:color w:val="000000"/>
        </w:rPr>
        <w:t>16</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5. PAYDAŞ ANALİZİ</w:t>
      </w:r>
      <w:r w:rsidRPr="00930307">
        <w:rPr>
          <w:rFonts w:ascii="Times New Roman" w:hAnsi="Times New Roman"/>
          <w:noProof/>
          <w:color w:val="000000"/>
        </w:rPr>
        <w:tab/>
      </w:r>
      <w:r w:rsidR="00BE08C9">
        <w:rPr>
          <w:rFonts w:ascii="Times New Roman" w:hAnsi="Times New Roman"/>
          <w:noProof/>
          <w:color w:val="000000"/>
        </w:rPr>
        <w:t>17</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1.5.1. İç Paydaşlar</w:t>
      </w:r>
      <w:r w:rsidRPr="00930307">
        <w:rPr>
          <w:rFonts w:ascii="Times New Roman" w:hAnsi="Times New Roman"/>
          <w:noProof/>
          <w:color w:val="000000"/>
        </w:rPr>
        <w:tab/>
      </w:r>
      <w:r w:rsidR="00BE08C9">
        <w:rPr>
          <w:rFonts w:ascii="Times New Roman" w:hAnsi="Times New Roman"/>
          <w:noProof/>
          <w:color w:val="000000"/>
        </w:rPr>
        <w:t>18</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1.5.2. Dış Paydaşlar</w:t>
      </w:r>
      <w:r w:rsidRPr="00930307">
        <w:rPr>
          <w:rFonts w:ascii="Times New Roman" w:hAnsi="Times New Roman"/>
          <w:noProof/>
          <w:color w:val="000000"/>
        </w:rPr>
        <w:tab/>
      </w:r>
      <w:r w:rsidR="00BE08C9">
        <w:rPr>
          <w:rFonts w:ascii="Times New Roman" w:hAnsi="Times New Roman"/>
          <w:noProof/>
          <w:color w:val="000000"/>
        </w:rPr>
        <w:t>18</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6. KURUM İÇİ ANALİZ</w:t>
      </w:r>
      <w:r w:rsidRPr="00930307">
        <w:rPr>
          <w:rFonts w:ascii="Times New Roman" w:hAnsi="Times New Roman"/>
          <w:noProof/>
          <w:color w:val="000000"/>
        </w:rPr>
        <w:tab/>
      </w:r>
      <w:r w:rsidR="00BE08C9">
        <w:rPr>
          <w:rFonts w:ascii="Times New Roman" w:hAnsi="Times New Roman"/>
          <w:noProof/>
          <w:color w:val="000000"/>
        </w:rPr>
        <w:t>18</w:t>
      </w:r>
    </w:p>
    <w:p w:rsidR="008337A3" w:rsidRPr="00930307" w:rsidRDefault="00BE08C9" w:rsidP="008337A3">
      <w:pPr>
        <w:tabs>
          <w:tab w:val="right" w:leader="dot" w:pos="9072"/>
        </w:tabs>
        <w:spacing w:before="40" w:after="40" w:line="288" w:lineRule="auto"/>
        <w:ind w:left="709"/>
        <w:rPr>
          <w:rFonts w:ascii="Times New Roman" w:hAnsi="Times New Roman"/>
          <w:noProof/>
          <w:color w:val="000000"/>
        </w:rPr>
      </w:pPr>
      <w:r>
        <w:rPr>
          <w:rFonts w:ascii="Times New Roman" w:hAnsi="Times New Roman"/>
          <w:noProof/>
          <w:color w:val="000000"/>
        </w:rPr>
        <w:t>6.1</w:t>
      </w:r>
      <w:r w:rsidR="008337A3" w:rsidRPr="00930307">
        <w:rPr>
          <w:rFonts w:ascii="Times New Roman" w:hAnsi="Times New Roman"/>
          <w:noProof/>
          <w:color w:val="000000"/>
        </w:rPr>
        <w:t xml:space="preserve">. </w:t>
      </w:r>
      <w:r w:rsidR="00D34275" w:rsidRPr="00930307">
        <w:rPr>
          <w:rFonts w:ascii="Times New Roman" w:hAnsi="Times New Roman"/>
          <w:noProof/>
          <w:color w:val="000000"/>
        </w:rPr>
        <w:t>Mali Kaynaklar</w:t>
      </w:r>
      <w:r w:rsidR="008337A3" w:rsidRPr="00930307">
        <w:rPr>
          <w:rFonts w:ascii="Times New Roman" w:hAnsi="Times New Roman"/>
          <w:noProof/>
          <w:color w:val="000000"/>
        </w:rPr>
        <w:tab/>
      </w:r>
      <w:r>
        <w:rPr>
          <w:rFonts w:ascii="Times New Roman" w:hAnsi="Times New Roman"/>
          <w:noProof/>
          <w:color w:val="000000"/>
        </w:rPr>
        <w:t>20</w:t>
      </w:r>
    </w:p>
    <w:p w:rsidR="008337A3" w:rsidRPr="00930307" w:rsidRDefault="00BE08C9" w:rsidP="008337A3">
      <w:pPr>
        <w:tabs>
          <w:tab w:val="right" w:leader="dot" w:pos="9072"/>
        </w:tabs>
        <w:spacing w:before="40" w:after="40" w:line="288" w:lineRule="auto"/>
        <w:ind w:left="709"/>
        <w:rPr>
          <w:rFonts w:ascii="Times New Roman" w:hAnsi="Times New Roman"/>
          <w:noProof/>
          <w:color w:val="000000"/>
        </w:rPr>
      </w:pPr>
      <w:r>
        <w:rPr>
          <w:rFonts w:ascii="Times New Roman" w:hAnsi="Times New Roman"/>
          <w:noProof/>
          <w:color w:val="000000"/>
        </w:rPr>
        <w:t>6.2</w:t>
      </w:r>
      <w:r w:rsidR="008337A3" w:rsidRPr="00930307">
        <w:rPr>
          <w:rFonts w:ascii="Times New Roman" w:hAnsi="Times New Roman"/>
          <w:noProof/>
          <w:color w:val="000000"/>
        </w:rPr>
        <w:t>. Teknolojik Kaynaklar</w:t>
      </w:r>
      <w:r w:rsidR="008337A3" w:rsidRPr="00930307">
        <w:rPr>
          <w:rFonts w:ascii="Times New Roman" w:hAnsi="Times New Roman"/>
          <w:noProof/>
          <w:color w:val="000000"/>
        </w:rPr>
        <w:tab/>
      </w:r>
      <w:r>
        <w:rPr>
          <w:rFonts w:ascii="Times New Roman" w:hAnsi="Times New Roman"/>
          <w:noProof/>
          <w:color w:val="000000"/>
        </w:rPr>
        <w:t>21</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7. KURUM DIŞI ÇEVRE (PESTLE) ANALİZİ</w:t>
      </w:r>
      <w:r w:rsidRPr="00930307">
        <w:rPr>
          <w:rFonts w:ascii="Times New Roman" w:hAnsi="Times New Roman"/>
          <w:noProof/>
          <w:color w:val="000000"/>
        </w:rPr>
        <w:tab/>
      </w:r>
      <w:r w:rsidR="00BE08C9">
        <w:rPr>
          <w:rFonts w:ascii="Times New Roman" w:hAnsi="Times New Roman"/>
          <w:noProof/>
          <w:color w:val="000000"/>
        </w:rPr>
        <w:t>21</w:t>
      </w:r>
    </w:p>
    <w:p w:rsidR="00487890" w:rsidRPr="00930307" w:rsidRDefault="00487890" w:rsidP="00661CB8">
      <w:pPr>
        <w:tabs>
          <w:tab w:val="right" w:leader="dot" w:pos="9072"/>
        </w:tabs>
        <w:spacing w:before="40" w:after="40" w:line="288" w:lineRule="auto"/>
        <w:rPr>
          <w:rFonts w:ascii="Times New Roman" w:hAnsi="Times New Roman"/>
          <w:noProof/>
          <w:color w:val="000000"/>
        </w:rPr>
      </w:pP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8. GZFT ANALİZİ</w:t>
      </w:r>
      <w:r w:rsidRPr="00930307">
        <w:rPr>
          <w:rFonts w:ascii="Times New Roman" w:hAnsi="Times New Roman"/>
          <w:noProof/>
          <w:color w:val="000000"/>
        </w:rPr>
        <w:tab/>
      </w:r>
      <w:r w:rsidR="00BE08C9">
        <w:rPr>
          <w:rFonts w:ascii="Times New Roman" w:hAnsi="Times New Roman"/>
          <w:noProof/>
          <w:color w:val="000000"/>
        </w:rPr>
        <w:t>21</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8.1. Güçlü Yönlerimiz</w:t>
      </w:r>
      <w:r w:rsidRPr="00930307">
        <w:rPr>
          <w:rFonts w:ascii="Times New Roman" w:hAnsi="Times New Roman"/>
          <w:noProof/>
          <w:color w:val="000000"/>
        </w:rPr>
        <w:tab/>
      </w:r>
      <w:r w:rsidR="00BE08C9">
        <w:rPr>
          <w:rFonts w:ascii="Times New Roman" w:hAnsi="Times New Roman"/>
          <w:noProof/>
          <w:color w:val="000000"/>
        </w:rPr>
        <w:t>22</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8.2. Zayıf Yönlerimiz</w:t>
      </w:r>
      <w:r w:rsidRPr="00930307">
        <w:rPr>
          <w:rFonts w:ascii="Times New Roman" w:hAnsi="Times New Roman"/>
          <w:noProof/>
          <w:color w:val="000000"/>
        </w:rPr>
        <w:tab/>
      </w:r>
      <w:r w:rsidR="00BE08C9">
        <w:rPr>
          <w:rFonts w:ascii="Times New Roman" w:hAnsi="Times New Roman"/>
          <w:noProof/>
          <w:color w:val="000000"/>
        </w:rPr>
        <w:t>22</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8.3. Fırsatlar</w:t>
      </w:r>
      <w:r w:rsidRPr="00930307">
        <w:rPr>
          <w:rFonts w:ascii="Times New Roman" w:hAnsi="Times New Roman"/>
          <w:noProof/>
          <w:color w:val="000000"/>
        </w:rPr>
        <w:tab/>
      </w:r>
      <w:r w:rsidR="00BE08C9">
        <w:rPr>
          <w:rFonts w:ascii="Times New Roman" w:hAnsi="Times New Roman"/>
          <w:noProof/>
          <w:color w:val="000000"/>
        </w:rPr>
        <w:t>23</w:t>
      </w:r>
    </w:p>
    <w:p w:rsidR="008337A3" w:rsidRPr="00930307" w:rsidRDefault="008337A3" w:rsidP="008337A3">
      <w:pPr>
        <w:tabs>
          <w:tab w:val="right" w:leader="dot" w:pos="9072"/>
        </w:tabs>
        <w:spacing w:before="40" w:after="40" w:line="288" w:lineRule="auto"/>
        <w:ind w:left="709"/>
        <w:rPr>
          <w:rFonts w:ascii="Times New Roman" w:hAnsi="Times New Roman"/>
          <w:noProof/>
          <w:color w:val="000000"/>
        </w:rPr>
      </w:pPr>
      <w:r w:rsidRPr="00930307">
        <w:rPr>
          <w:rFonts w:ascii="Times New Roman" w:hAnsi="Times New Roman"/>
          <w:noProof/>
          <w:color w:val="000000"/>
        </w:rPr>
        <w:t>8.4. Tehditler</w:t>
      </w:r>
      <w:r w:rsidRPr="00930307">
        <w:rPr>
          <w:rFonts w:ascii="Times New Roman" w:hAnsi="Times New Roman"/>
          <w:noProof/>
          <w:color w:val="000000"/>
        </w:rPr>
        <w:tab/>
      </w:r>
      <w:r w:rsidR="00BE08C9">
        <w:rPr>
          <w:rFonts w:ascii="Times New Roman" w:hAnsi="Times New Roman"/>
          <w:noProof/>
          <w:color w:val="000000"/>
        </w:rPr>
        <w:t>24</w:t>
      </w:r>
    </w:p>
    <w:p w:rsidR="008337A3" w:rsidRPr="00930307" w:rsidRDefault="008337A3" w:rsidP="008337A3">
      <w:pPr>
        <w:tabs>
          <w:tab w:val="right" w:leader="dot" w:pos="9072"/>
        </w:tabs>
        <w:spacing w:before="40" w:after="40" w:line="288" w:lineRule="auto"/>
        <w:rPr>
          <w:rFonts w:ascii="Times New Roman" w:hAnsi="Times New Roman"/>
          <w:noProof/>
          <w:color w:val="000000"/>
        </w:rPr>
      </w:pPr>
      <w:r w:rsidRPr="00930307">
        <w:rPr>
          <w:rFonts w:ascii="Times New Roman" w:hAnsi="Times New Roman"/>
          <w:noProof/>
          <w:color w:val="000000"/>
        </w:rPr>
        <w:t>2. BÖLÜM: GELECEĞE YÖNELİM</w:t>
      </w:r>
      <w:r w:rsidRPr="00930307">
        <w:rPr>
          <w:rFonts w:ascii="Times New Roman" w:hAnsi="Times New Roman"/>
          <w:noProof/>
          <w:color w:val="000000"/>
        </w:rPr>
        <w:tab/>
      </w:r>
      <w:r w:rsidR="00BE08C9">
        <w:rPr>
          <w:rFonts w:ascii="Times New Roman" w:hAnsi="Times New Roman"/>
          <w:noProof/>
          <w:color w:val="000000"/>
        </w:rPr>
        <w:t>25</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2.1. MİSYONUMUZ</w:t>
      </w:r>
      <w:r w:rsidRPr="00930307">
        <w:rPr>
          <w:rFonts w:ascii="Times New Roman" w:hAnsi="Times New Roman"/>
          <w:noProof/>
          <w:color w:val="000000"/>
        </w:rPr>
        <w:tab/>
      </w:r>
      <w:r w:rsidR="00BE08C9">
        <w:rPr>
          <w:rFonts w:ascii="Times New Roman" w:hAnsi="Times New Roman"/>
          <w:noProof/>
          <w:color w:val="000000"/>
        </w:rPr>
        <w:t>26</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2.2. VİZYONUMUZ</w:t>
      </w:r>
      <w:r w:rsidRPr="00930307">
        <w:rPr>
          <w:rFonts w:ascii="Times New Roman" w:hAnsi="Times New Roman"/>
          <w:noProof/>
          <w:color w:val="000000"/>
        </w:rPr>
        <w:tab/>
      </w:r>
      <w:r w:rsidR="00BE08C9">
        <w:rPr>
          <w:rFonts w:ascii="Times New Roman" w:hAnsi="Times New Roman"/>
          <w:noProof/>
          <w:color w:val="000000"/>
        </w:rPr>
        <w:t>26</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2.3. İLKE VE DEĞERLERİMİZ</w:t>
      </w:r>
      <w:r w:rsidRPr="00930307">
        <w:rPr>
          <w:rFonts w:ascii="Times New Roman" w:hAnsi="Times New Roman"/>
          <w:noProof/>
          <w:color w:val="000000"/>
        </w:rPr>
        <w:tab/>
      </w:r>
      <w:r w:rsidR="00BE08C9">
        <w:rPr>
          <w:rFonts w:ascii="Times New Roman" w:hAnsi="Times New Roman"/>
          <w:noProof/>
          <w:color w:val="000000"/>
        </w:rPr>
        <w:t>27</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2.4. AMAÇ VE HEDEFLERE İLİŞKİN MİMARİ</w:t>
      </w:r>
      <w:r w:rsidRPr="00930307">
        <w:rPr>
          <w:rFonts w:ascii="Times New Roman" w:hAnsi="Times New Roman"/>
          <w:noProof/>
          <w:color w:val="000000"/>
        </w:rPr>
        <w:tab/>
      </w:r>
      <w:r w:rsidR="00BE08C9">
        <w:rPr>
          <w:rFonts w:ascii="Times New Roman" w:hAnsi="Times New Roman"/>
          <w:noProof/>
          <w:color w:val="000000"/>
        </w:rPr>
        <w:t>28</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lastRenderedPageBreak/>
        <w:t>2.5. AMAÇ, HEDEF, GÖSTERGE VE STRATEJİLER</w:t>
      </w:r>
      <w:r w:rsidRPr="00930307">
        <w:rPr>
          <w:rFonts w:ascii="Times New Roman" w:hAnsi="Times New Roman"/>
          <w:noProof/>
          <w:color w:val="000000"/>
        </w:rPr>
        <w:tab/>
      </w:r>
      <w:r w:rsidR="00BE08C9">
        <w:rPr>
          <w:rFonts w:ascii="Times New Roman" w:hAnsi="Times New Roman"/>
          <w:noProof/>
          <w:color w:val="000000"/>
        </w:rPr>
        <w:t>29</w:t>
      </w:r>
    </w:p>
    <w:p w:rsidR="008337A3" w:rsidRPr="00930307" w:rsidRDefault="008337A3" w:rsidP="008337A3">
      <w:pPr>
        <w:tabs>
          <w:tab w:val="right" w:leader="dot" w:pos="9072"/>
        </w:tabs>
        <w:spacing w:before="40" w:after="40" w:line="288" w:lineRule="auto"/>
        <w:rPr>
          <w:rFonts w:ascii="Times New Roman" w:hAnsi="Times New Roman"/>
          <w:noProof/>
          <w:color w:val="000000"/>
        </w:rPr>
      </w:pPr>
    </w:p>
    <w:p w:rsidR="008337A3" w:rsidRPr="00930307" w:rsidRDefault="008337A3" w:rsidP="008337A3">
      <w:pPr>
        <w:tabs>
          <w:tab w:val="right" w:leader="dot" w:pos="9072"/>
        </w:tabs>
        <w:spacing w:before="40" w:after="40" w:line="288" w:lineRule="auto"/>
        <w:rPr>
          <w:rFonts w:ascii="Times New Roman" w:hAnsi="Times New Roman"/>
          <w:noProof/>
          <w:color w:val="000000"/>
        </w:rPr>
      </w:pPr>
      <w:r w:rsidRPr="00930307">
        <w:rPr>
          <w:rFonts w:ascii="Times New Roman" w:hAnsi="Times New Roman"/>
          <w:noProof/>
          <w:color w:val="000000"/>
        </w:rPr>
        <w:t>3. BÖLÜM: MALİYETLENDİRME</w:t>
      </w:r>
      <w:r w:rsidRPr="00930307">
        <w:rPr>
          <w:rFonts w:ascii="Times New Roman" w:hAnsi="Times New Roman"/>
          <w:noProof/>
          <w:color w:val="000000"/>
        </w:rPr>
        <w:tab/>
      </w:r>
      <w:r w:rsidR="00BE08C9">
        <w:rPr>
          <w:rFonts w:ascii="Times New Roman" w:hAnsi="Times New Roman"/>
          <w:noProof/>
          <w:color w:val="000000"/>
        </w:rPr>
        <w:t>55</w:t>
      </w:r>
    </w:p>
    <w:p w:rsidR="008337A3" w:rsidRPr="00930307" w:rsidRDefault="008337A3" w:rsidP="008337A3">
      <w:pPr>
        <w:tabs>
          <w:tab w:val="right" w:leader="dot" w:pos="9072"/>
        </w:tabs>
        <w:spacing w:before="40" w:after="40" w:line="288" w:lineRule="auto"/>
        <w:ind w:left="709" w:hanging="425"/>
        <w:rPr>
          <w:rFonts w:ascii="Times New Roman" w:hAnsi="Times New Roman"/>
          <w:noProof/>
          <w:color w:val="000000"/>
        </w:rPr>
      </w:pPr>
      <w:r w:rsidRPr="00930307">
        <w:rPr>
          <w:rFonts w:ascii="Times New Roman" w:hAnsi="Times New Roman"/>
          <w:noProof/>
          <w:color w:val="000000"/>
        </w:rPr>
        <w:t>3.1. MALİYETLENDİRME</w:t>
      </w:r>
      <w:r w:rsidRPr="00930307">
        <w:rPr>
          <w:rFonts w:ascii="Times New Roman" w:hAnsi="Times New Roman"/>
          <w:noProof/>
          <w:color w:val="000000"/>
        </w:rPr>
        <w:tab/>
      </w:r>
      <w:r w:rsidR="00BE08C9">
        <w:rPr>
          <w:rFonts w:ascii="Times New Roman" w:hAnsi="Times New Roman"/>
          <w:noProof/>
          <w:color w:val="000000"/>
        </w:rPr>
        <w:t>56</w:t>
      </w:r>
    </w:p>
    <w:p w:rsidR="008337A3" w:rsidRPr="00930307" w:rsidRDefault="008337A3" w:rsidP="008337A3">
      <w:pPr>
        <w:tabs>
          <w:tab w:val="right" w:leader="dot" w:pos="9072"/>
        </w:tabs>
        <w:spacing w:before="40" w:after="40" w:line="288" w:lineRule="auto"/>
        <w:rPr>
          <w:rFonts w:ascii="Times New Roman" w:hAnsi="Times New Roman"/>
          <w:noProof/>
          <w:color w:val="000000"/>
        </w:rPr>
      </w:pPr>
    </w:p>
    <w:p w:rsidR="008337A3" w:rsidRPr="00930307" w:rsidRDefault="008337A3" w:rsidP="008337A3">
      <w:pPr>
        <w:tabs>
          <w:tab w:val="right" w:leader="dot" w:pos="9072"/>
        </w:tabs>
        <w:spacing w:before="40" w:after="40" w:line="288" w:lineRule="auto"/>
        <w:rPr>
          <w:rFonts w:ascii="Times New Roman" w:hAnsi="Times New Roman"/>
          <w:noProof/>
          <w:color w:val="000000"/>
        </w:rPr>
      </w:pPr>
      <w:r w:rsidRPr="00930307">
        <w:rPr>
          <w:rFonts w:ascii="Times New Roman" w:hAnsi="Times New Roman"/>
          <w:noProof/>
          <w:color w:val="000000"/>
        </w:rPr>
        <w:t>4. BÖLÜM: İZLEME VE DEĞERLENDİRME</w:t>
      </w:r>
      <w:r w:rsidRPr="00930307">
        <w:rPr>
          <w:rFonts w:ascii="Times New Roman" w:hAnsi="Times New Roman"/>
          <w:noProof/>
          <w:color w:val="000000"/>
        </w:rPr>
        <w:tab/>
      </w:r>
      <w:r w:rsidR="00BE08C9">
        <w:rPr>
          <w:rFonts w:ascii="Times New Roman" w:hAnsi="Times New Roman"/>
          <w:noProof/>
          <w:color w:val="000000"/>
        </w:rPr>
        <w:t>58</w:t>
      </w:r>
    </w:p>
    <w:p w:rsidR="008337A3" w:rsidRPr="00BE08C9" w:rsidRDefault="008337A3" w:rsidP="008337A3">
      <w:pPr>
        <w:rPr>
          <w:rFonts w:ascii="Times New Roman" w:hAnsi="Times New Roman"/>
          <w:noProof/>
        </w:rPr>
      </w:pPr>
      <w:r w:rsidRPr="00930307">
        <w:rPr>
          <w:rFonts w:ascii="Times New Roman" w:hAnsi="Times New Roman"/>
          <w:noProof/>
          <w:color w:val="000000"/>
        </w:rPr>
        <w:t>4.1. İZLEME VE DEĞERLENDİRME</w:t>
      </w:r>
      <w:r w:rsidRPr="00930307">
        <w:rPr>
          <w:rFonts w:ascii="Times New Roman" w:hAnsi="Times New Roman"/>
          <w:noProof/>
          <w:color w:val="000000"/>
        </w:rPr>
        <w:tab/>
      </w:r>
      <w:r w:rsidR="00A61809" w:rsidRPr="00930307">
        <w:rPr>
          <w:rFonts w:ascii="Times New Roman" w:hAnsi="Times New Roman"/>
          <w:noProof/>
        </w:rPr>
        <w:t>……………………………………………………….</w:t>
      </w:r>
      <w:r w:rsidR="00A61809" w:rsidRPr="00930307">
        <w:rPr>
          <w:rFonts w:ascii="Times New Roman" w:hAnsi="Times New Roman"/>
          <w:noProof/>
          <w:color w:val="000000"/>
        </w:rPr>
        <w:t>..</w:t>
      </w:r>
      <w:r w:rsidR="00930307" w:rsidRPr="00930307">
        <w:rPr>
          <w:rFonts w:ascii="Times New Roman" w:hAnsi="Times New Roman"/>
          <w:noProof/>
          <w:color w:val="000000"/>
        </w:rPr>
        <w:t>........</w:t>
      </w:r>
      <w:r w:rsidR="002717AC" w:rsidRPr="00930307">
        <w:rPr>
          <w:rFonts w:ascii="Times New Roman" w:hAnsi="Times New Roman"/>
          <w:noProof/>
          <w:color w:val="1F4E79"/>
        </w:rPr>
        <w:fldChar w:fldCharType="end"/>
      </w:r>
      <w:r w:rsidR="00BE08C9">
        <w:rPr>
          <w:rFonts w:ascii="Times New Roman" w:hAnsi="Times New Roman"/>
          <w:noProof/>
          <w:color w:val="1F4E79"/>
        </w:rPr>
        <w:t>.</w:t>
      </w:r>
      <w:r w:rsidR="00BE08C9">
        <w:rPr>
          <w:rFonts w:ascii="Times New Roman" w:hAnsi="Times New Roman"/>
          <w:noProof/>
        </w:rPr>
        <w:t>59</w:t>
      </w: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87890" w:rsidRDefault="00487890" w:rsidP="008337A3">
      <w:pPr>
        <w:tabs>
          <w:tab w:val="right" w:leader="dot" w:pos="9072"/>
        </w:tabs>
        <w:spacing w:before="40" w:after="40" w:line="288" w:lineRule="auto"/>
        <w:ind w:left="709" w:hanging="425"/>
        <w:rPr>
          <w:rFonts w:ascii="Times New Roman" w:hAnsi="Times New Roman"/>
          <w:b/>
          <w:bCs/>
        </w:rPr>
      </w:pPr>
    </w:p>
    <w:p w:rsidR="00406435" w:rsidRDefault="00406435" w:rsidP="008337A3">
      <w:pPr>
        <w:tabs>
          <w:tab w:val="right" w:leader="dot" w:pos="9072"/>
        </w:tabs>
        <w:spacing w:before="40" w:after="40" w:line="288" w:lineRule="auto"/>
        <w:ind w:left="709" w:hanging="425"/>
        <w:rPr>
          <w:rFonts w:ascii="Times New Roman" w:hAnsi="Times New Roman"/>
          <w:b/>
          <w:bCs/>
        </w:rPr>
      </w:pPr>
    </w:p>
    <w:p w:rsidR="00406435" w:rsidRDefault="00406435" w:rsidP="008337A3">
      <w:pPr>
        <w:tabs>
          <w:tab w:val="right" w:leader="dot" w:pos="9072"/>
        </w:tabs>
        <w:spacing w:before="40" w:after="40" w:line="288" w:lineRule="auto"/>
        <w:ind w:left="709" w:hanging="425"/>
        <w:rPr>
          <w:rFonts w:ascii="Times New Roman" w:hAnsi="Times New Roman"/>
          <w:b/>
          <w:bCs/>
        </w:rPr>
      </w:pPr>
    </w:p>
    <w:p w:rsidR="00406435" w:rsidRDefault="00406435" w:rsidP="008337A3">
      <w:pPr>
        <w:tabs>
          <w:tab w:val="right" w:leader="dot" w:pos="9072"/>
        </w:tabs>
        <w:spacing w:before="40" w:after="40" w:line="288" w:lineRule="auto"/>
        <w:ind w:left="709" w:hanging="425"/>
        <w:rPr>
          <w:rFonts w:ascii="Times New Roman" w:hAnsi="Times New Roman"/>
          <w:b/>
          <w:bCs/>
        </w:rPr>
      </w:pPr>
    </w:p>
    <w:p w:rsidR="00406435" w:rsidRDefault="00406435" w:rsidP="008337A3">
      <w:pPr>
        <w:tabs>
          <w:tab w:val="right" w:leader="dot" w:pos="9072"/>
        </w:tabs>
        <w:spacing w:before="40" w:after="40" w:line="288" w:lineRule="auto"/>
        <w:ind w:left="709" w:hanging="425"/>
        <w:rPr>
          <w:rFonts w:ascii="Times New Roman" w:hAnsi="Times New Roman"/>
          <w:b/>
          <w:bCs/>
        </w:rPr>
      </w:pPr>
    </w:p>
    <w:p w:rsidR="00BE08C9" w:rsidRDefault="00BE08C9" w:rsidP="008337A3">
      <w:pPr>
        <w:tabs>
          <w:tab w:val="right" w:leader="dot" w:pos="9072"/>
        </w:tabs>
        <w:spacing w:before="40" w:after="40" w:line="288" w:lineRule="auto"/>
        <w:ind w:left="709" w:hanging="425"/>
        <w:rPr>
          <w:rFonts w:ascii="Times New Roman" w:hAnsi="Times New Roman"/>
          <w:b/>
          <w:bCs/>
        </w:rPr>
      </w:pPr>
    </w:p>
    <w:p w:rsidR="00BE08C9" w:rsidRDefault="00BE08C9" w:rsidP="008337A3">
      <w:pPr>
        <w:tabs>
          <w:tab w:val="right" w:leader="dot" w:pos="9072"/>
        </w:tabs>
        <w:spacing w:before="40" w:after="40" w:line="288" w:lineRule="auto"/>
        <w:ind w:left="709" w:hanging="425"/>
        <w:rPr>
          <w:rFonts w:ascii="Times New Roman" w:hAnsi="Times New Roman"/>
          <w:b/>
          <w:bCs/>
        </w:rPr>
      </w:pPr>
    </w:p>
    <w:p w:rsidR="00BE08C9" w:rsidRDefault="00BE08C9" w:rsidP="008337A3">
      <w:pPr>
        <w:tabs>
          <w:tab w:val="right" w:leader="dot" w:pos="9072"/>
        </w:tabs>
        <w:spacing w:before="40" w:after="40" w:line="288" w:lineRule="auto"/>
        <w:ind w:left="709" w:hanging="425"/>
        <w:rPr>
          <w:rFonts w:ascii="Times New Roman" w:hAnsi="Times New Roman"/>
          <w:b/>
          <w:bCs/>
        </w:rPr>
      </w:pPr>
    </w:p>
    <w:p w:rsidR="008337A3" w:rsidRPr="00534BCA" w:rsidRDefault="008337A3" w:rsidP="008337A3">
      <w:pPr>
        <w:tabs>
          <w:tab w:val="right" w:leader="dot" w:pos="9072"/>
        </w:tabs>
        <w:spacing w:before="40" w:after="40" w:line="288" w:lineRule="auto"/>
        <w:ind w:left="709" w:hanging="425"/>
        <w:rPr>
          <w:rFonts w:ascii="Times New Roman" w:hAnsi="Times New Roman"/>
          <w:b/>
          <w:bCs/>
        </w:rPr>
      </w:pPr>
      <w:r w:rsidRPr="00534BCA">
        <w:rPr>
          <w:rFonts w:ascii="Times New Roman" w:hAnsi="Times New Roman"/>
          <w:b/>
          <w:bCs/>
        </w:rPr>
        <w:lastRenderedPageBreak/>
        <w:t>TABLOLAR LİSTESİ</w:t>
      </w:r>
    </w:p>
    <w:p w:rsidR="008337A3" w:rsidRPr="00AC2C9B" w:rsidRDefault="002717AC" w:rsidP="00731D8F">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fldChar w:fldCharType="begin"/>
      </w:r>
      <w:r w:rsidR="008337A3" w:rsidRPr="00AC2C9B">
        <w:rPr>
          <w:rFonts w:ascii="Times New Roman" w:eastAsia="Calibri" w:hAnsi="Times New Roman"/>
          <w:noProof/>
        </w:rPr>
        <w:instrText xml:space="preserve"> TOC \c "Tablo" </w:instrText>
      </w:r>
      <w:r w:rsidRPr="00AC2C9B">
        <w:rPr>
          <w:rFonts w:ascii="Times New Roman" w:eastAsia="Calibri" w:hAnsi="Times New Roman"/>
          <w:noProof/>
        </w:rPr>
        <w:fldChar w:fldCharType="separate"/>
      </w:r>
      <w:r w:rsidR="008337A3" w:rsidRPr="00AC2C9B">
        <w:rPr>
          <w:rFonts w:ascii="Times New Roman" w:eastAsia="Calibri" w:hAnsi="Times New Roman"/>
          <w:noProof/>
        </w:rPr>
        <w:t>Tablo 1: Stratejik Planlama Ekibi Tablosu</w:t>
      </w:r>
      <w:r w:rsidR="008337A3" w:rsidRPr="00AC2C9B">
        <w:rPr>
          <w:rFonts w:ascii="Times New Roman" w:eastAsia="Calibri" w:hAnsi="Times New Roman"/>
          <w:noProof/>
        </w:rPr>
        <w:tab/>
      </w:r>
      <w:r w:rsidR="00C32FC5">
        <w:rPr>
          <w:rFonts w:ascii="Times New Roman" w:eastAsia="Calibri" w:hAnsi="Times New Roman"/>
          <w:noProof/>
        </w:rPr>
        <w:t>10</w:t>
      </w:r>
    </w:p>
    <w:p w:rsidR="008337A3" w:rsidRPr="00AC2C9B" w:rsidRDefault="008337A3" w:rsidP="00731D8F">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t xml:space="preserve">Tablo 2: </w:t>
      </w:r>
      <w:r w:rsidR="00406435">
        <w:rPr>
          <w:rFonts w:ascii="Times New Roman" w:eastAsia="Calibri" w:hAnsi="Times New Roman"/>
          <w:noProof/>
        </w:rPr>
        <w:t>Tuzlukçu</w:t>
      </w:r>
      <w:r w:rsidR="00C32FC5">
        <w:rPr>
          <w:rFonts w:ascii="Times New Roman" w:eastAsia="Calibri" w:hAnsi="Times New Roman"/>
          <w:noProof/>
        </w:rPr>
        <w:t xml:space="preserve"> İlçe Milli Eğitim Müdürlüğünün İç</w:t>
      </w:r>
      <w:r w:rsidR="00BE08C9">
        <w:rPr>
          <w:rFonts w:ascii="Times New Roman" w:eastAsia="Calibri" w:hAnsi="Times New Roman"/>
          <w:noProof/>
        </w:rPr>
        <w:t xml:space="preserve"> ve Dış P</w:t>
      </w:r>
      <w:r w:rsidR="00731D8F">
        <w:rPr>
          <w:rFonts w:ascii="Times New Roman" w:eastAsia="Calibri" w:hAnsi="Times New Roman"/>
          <w:noProof/>
        </w:rPr>
        <w:t>a</w:t>
      </w:r>
      <w:r w:rsidR="00BE08C9">
        <w:rPr>
          <w:rFonts w:ascii="Times New Roman" w:eastAsia="Calibri" w:hAnsi="Times New Roman"/>
          <w:noProof/>
        </w:rPr>
        <w:t>ydaşları……………………………18</w:t>
      </w:r>
    </w:p>
    <w:p w:rsidR="008337A3" w:rsidRDefault="00BE08C9" w:rsidP="00731D8F">
      <w:pPr>
        <w:tabs>
          <w:tab w:val="right" w:leader="dot" w:pos="9060"/>
        </w:tabs>
        <w:spacing w:after="200" w:line="240" w:lineRule="auto"/>
        <w:rPr>
          <w:rFonts w:ascii="Times New Roman" w:eastAsia="Calibri" w:hAnsi="Times New Roman"/>
          <w:noProof/>
        </w:rPr>
      </w:pPr>
      <w:r>
        <w:rPr>
          <w:rFonts w:ascii="Times New Roman" w:eastAsia="Calibri" w:hAnsi="Times New Roman"/>
          <w:noProof/>
        </w:rPr>
        <w:t>Tablo 3</w:t>
      </w:r>
      <w:r w:rsidR="00C32FC5">
        <w:rPr>
          <w:rFonts w:ascii="Times New Roman" w:eastAsia="Calibri" w:hAnsi="Times New Roman"/>
          <w:noProof/>
        </w:rPr>
        <w:t xml:space="preserve">: </w:t>
      </w:r>
      <w:r w:rsidR="00406435">
        <w:rPr>
          <w:rFonts w:ascii="Times New Roman" w:eastAsia="Calibri" w:hAnsi="Times New Roman"/>
          <w:noProof/>
        </w:rPr>
        <w:t>Tuzlukçu</w:t>
      </w:r>
      <w:r w:rsidR="00C32FC5">
        <w:rPr>
          <w:rFonts w:ascii="Times New Roman" w:eastAsia="Calibri" w:hAnsi="Times New Roman"/>
          <w:noProof/>
        </w:rPr>
        <w:t xml:space="preserve"> İlçe Milli Eğitim müdürlüğü </w:t>
      </w:r>
      <w:r w:rsidR="0064315A">
        <w:rPr>
          <w:rFonts w:ascii="Times New Roman" w:eastAsia="Calibri" w:hAnsi="Times New Roman"/>
          <w:noProof/>
        </w:rPr>
        <w:t>Personel Durumu…</w:t>
      </w:r>
      <w:r w:rsidR="001F094C">
        <w:rPr>
          <w:rFonts w:ascii="Times New Roman" w:eastAsia="Calibri" w:hAnsi="Times New Roman"/>
          <w:noProof/>
        </w:rPr>
        <w:t xml:space="preserve">  </w:t>
      </w:r>
      <w:r w:rsidR="0064315A">
        <w:rPr>
          <w:rFonts w:ascii="Times New Roman" w:eastAsia="Calibri" w:hAnsi="Times New Roman"/>
          <w:noProof/>
        </w:rPr>
        <w:t>……………………………</w:t>
      </w:r>
      <w:r w:rsidR="004F0818">
        <w:rPr>
          <w:rFonts w:ascii="Times New Roman" w:eastAsia="Calibri" w:hAnsi="Times New Roman"/>
          <w:noProof/>
        </w:rPr>
        <w:t>.</w:t>
      </w:r>
      <w:r w:rsidR="0064315A">
        <w:rPr>
          <w:rFonts w:ascii="Times New Roman" w:eastAsia="Calibri" w:hAnsi="Times New Roman"/>
          <w:noProof/>
        </w:rPr>
        <w:t>…</w:t>
      </w:r>
      <w:r w:rsidR="002717AC" w:rsidRPr="00AC2C9B">
        <w:rPr>
          <w:rFonts w:ascii="Times New Roman" w:eastAsia="Calibri" w:hAnsi="Times New Roman"/>
          <w:noProof/>
        </w:rPr>
        <w:fldChar w:fldCharType="end"/>
      </w:r>
      <w:r>
        <w:rPr>
          <w:rFonts w:ascii="Times New Roman" w:eastAsia="Calibri" w:hAnsi="Times New Roman"/>
          <w:noProof/>
        </w:rPr>
        <w:t>20</w:t>
      </w:r>
    </w:p>
    <w:p w:rsidR="007E46BC" w:rsidRDefault="00BE08C9" w:rsidP="00731D8F">
      <w:pPr>
        <w:rPr>
          <w:rFonts w:ascii="Times New Roman" w:eastAsia="Calibri" w:hAnsi="Times New Roman"/>
          <w:noProof/>
        </w:rPr>
      </w:pPr>
      <w:r>
        <w:rPr>
          <w:rFonts w:ascii="Times New Roman" w:eastAsia="Calibri" w:hAnsi="Times New Roman"/>
          <w:noProof/>
        </w:rPr>
        <w:t>Tablo 4</w:t>
      </w:r>
      <w:r w:rsidR="007E46BC">
        <w:rPr>
          <w:rFonts w:ascii="Times New Roman" w:eastAsia="Calibri" w:hAnsi="Times New Roman"/>
          <w:noProof/>
        </w:rPr>
        <w:t>:</w:t>
      </w:r>
      <w:r w:rsidR="00707602">
        <w:rPr>
          <w:rFonts w:ascii="Times New Roman" w:eastAsia="Calibri" w:hAnsi="Times New Roman"/>
          <w:noProof/>
        </w:rPr>
        <w:t xml:space="preserve"> Amaç ve Hedefler Maliyet T</w:t>
      </w:r>
      <w:r w:rsidR="004F0818">
        <w:rPr>
          <w:rFonts w:ascii="Times New Roman" w:eastAsia="Calibri" w:hAnsi="Times New Roman"/>
          <w:noProof/>
        </w:rPr>
        <w:t>ablosu……………………………………………………</w:t>
      </w:r>
      <w:r>
        <w:rPr>
          <w:rFonts w:ascii="Times New Roman" w:eastAsia="Calibri" w:hAnsi="Times New Roman"/>
          <w:noProof/>
        </w:rPr>
        <w:t>..…...57</w:t>
      </w:r>
    </w:p>
    <w:p w:rsidR="008337A3" w:rsidRDefault="008337A3" w:rsidP="008337A3">
      <w:pPr>
        <w:rPr>
          <w:rFonts w:ascii="Times New Roman" w:eastAsia="Calibri" w:hAnsi="Times New Roman"/>
          <w:noProof/>
        </w:rPr>
      </w:pPr>
    </w:p>
    <w:p w:rsidR="008337A3" w:rsidRDefault="008337A3" w:rsidP="008337A3">
      <w:pPr>
        <w:rPr>
          <w:rFonts w:ascii="Times New Roman" w:eastAsia="Calibri" w:hAnsi="Times New Roman"/>
          <w:noProof/>
        </w:rPr>
      </w:pPr>
    </w:p>
    <w:p w:rsidR="008337A3" w:rsidRDefault="008337A3" w:rsidP="008337A3">
      <w:pPr>
        <w:rPr>
          <w:rFonts w:ascii="Times New Roman" w:eastAsia="Calibri" w:hAnsi="Times New Roman"/>
          <w:noProof/>
        </w:rPr>
      </w:pPr>
    </w:p>
    <w:p w:rsidR="008337A3" w:rsidRDefault="008337A3" w:rsidP="008337A3">
      <w:pPr>
        <w:rPr>
          <w:rFonts w:ascii="Times New Roman" w:eastAsia="Calibri" w:hAnsi="Times New Roman"/>
          <w:noProof/>
        </w:rPr>
      </w:pPr>
    </w:p>
    <w:p w:rsidR="008337A3" w:rsidRDefault="008337A3" w:rsidP="008337A3">
      <w:pPr>
        <w:rPr>
          <w:rFonts w:ascii="Times New Roman" w:eastAsia="Calibri" w:hAnsi="Times New Roman"/>
          <w:noProof/>
        </w:rPr>
      </w:pPr>
    </w:p>
    <w:p w:rsidR="008337A3" w:rsidRDefault="008337A3" w:rsidP="008337A3">
      <w:pPr>
        <w:rPr>
          <w:rFonts w:ascii="Times New Roman" w:eastAsia="Calibri" w:hAnsi="Times New Roman"/>
          <w:noProof/>
        </w:rPr>
      </w:pPr>
    </w:p>
    <w:p w:rsidR="008337A3" w:rsidRDefault="008337A3" w:rsidP="008337A3">
      <w:pPr>
        <w:rPr>
          <w:rFonts w:ascii="Times New Roman" w:eastAsia="Calibri" w:hAnsi="Times New Roman"/>
          <w:noProof/>
        </w:rPr>
      </w:pPr>
    </w:p>
    <w:p w:rsidR="008337A3" w:rsidRDefault="008337A3" w:rsidP="008337A3">
      <w:pPr>
        <w:rPr>
          <w:rFonts w:ascii="Times New Roman" w:eastAsia="Calibri" w:hAnsi="Times New Roman"/>
          <w:noProof/>
        </w:rPr>
      </w:pPr>
    </w:p>
    <w:p w:rsidR="00487890" w:rsidRDefault="00487890" w:rsidP="008337A3">
      <w:pPr>
        <w:rPr>
          <w:rFonts w:ascii="Times New Roman" w:eastAsia="Calibri" w:hAnsi="Times New Roman"/>
          <w:noProof/>
        </w:rPr>
      </w:pPr>
    </w:p>
    <w:p w:rsidR="00487890" w:rsidRDefault="00487890" w:rsidP="008337A3">
      <w:pPr>
        <w:rPr>
          <w:rFonts w:ascii="Times New Roman" w:eastAsia="Calibri" w:hAnsi="Times New Roman"/>
          <w:noProof/>
        </w:rPr>
      </w:pPr>
    </w:p>
    <w:p w:rsidR="004F0818" w:rsidRDefault="004F0818" w:rsidP="008337A3">
      <w:pPr>
        <w:rPr>
          <w:rFonts w:ascii="Times New Roman" w:eastAsia="Calibri" w:hAnsi="Times New Roman"/>
          <w:noProof/>
        </w:rPr>
      </w:pPr>
    </w:p>
    <w:p w:rsidR="004F0818" w:rsidRDefault="004F0818" w:rsidP="008337A3">
      <w:pPr>
        <w:rPr>
          <w:rFonts w:ascii="Times New Roman" w:eastAsia="Calibri" w:hAnsi="Times New Roman"/>
          <w:noProof/>
        </w:rPr>
      </w:pPr>
    </w:p>
    <w:p w:rsidR="004F0818" w:rsidRDefault="004F0818" w:rsidP="008337A3">
      <w:pPr>
        <w:rPr>
          <w:rFonts w:ascii="Times New Roman" w:eastAsia="Calibri" w:hAnsi="Times New Roman"/>
          <w:noProof/>
        </w:rPr>
      </w:pPr>
    </w:p>
    <w:p w:rsidR="004F0818" w:rsidRDefault="004F0818" w:rsidP="008337A3">
      <w:pPr>
        <w:rPr>
          <w:rFonts w:ascii="Times New Roman" w:eastAsia="Calibri" w:hAnsi="Times New Roman"/>
          <w:noProof/>
        </w:rPr>
      </w:pPr>
    </w:p>
    <w:p w:rsidR="004F0818" w:rsidRDefault="004F0818" w:rsidP="008337A3">
      <w:pPr>
        <w:rPr>
          <w:rFonts w:ascii="Times New Roman" w:eastAsia="Calibri" w:hAnsi="Times New Roman"/>
          <w:noProof/>
        </w:rPr>
      </w:pPr>
    </w:p>
    <w:p w:rsidR="00487890" w:rsidRDefault="00487890" w:rsidP="008337A3">
      <w:pPr>
        <w:rPr>
          <w:rFonts w:ascii="Times New Roman" w:eastAsia="Calibri" w:hAnsi="Times New Roman"/>
          <w:noProof/>
        </w:rPr>
      </w:pPr>
    </w:p>
    <w:p w:rsidR="008337A3" w:rsidRDefault="008337A3" w:rsidP="008337A3">
      <w:pPr>
        <w:rPr>
          <w:rFonts w:ascii="Times New Roman" w:eastAsia="Calibri" w:hAnsi="Times New Roman"/>
          <w:noProof/>
        </w:rPr>
      </w:pPr>
    </w:p>
    <w:p w:rsidR="00661CB8" w:rsidRDefault="00661CB8" w:rsidP="008337A3">
      <w:pPr>
        <w:rPr>
          <w:rFonts w:ascii="Times New Roman" w:eastAsia="Calibri" w:hAnsi="Times New Roman"/>
          <w:noProof/>
        </w:rPr>
      </w:pPr>
    </w:p>
    <w:p w:rsidR="00661CB8" w:rsidRDefault="00661CB8" w:rsidP="008337A3">
      <w:pPr>
        <w:rPr>
          <w:rFonts w:ascii="Times New Roman" w:eastAsia="Calibri" w:hAnsi="Times New Roman"/>
          <w:noProof/>
        </w:rPr>
      </w:pPr>
    </w:p>
    <w:p w:rsidR="00BE08C9" w:rsidRDefault="00BE08C9" w:rsidP="008337A3">
      <w:pPr>
        <w:rPr>
          <w:rFonts w:ascii="Times New Roman" w:eastAsia="Calibri" w:hAnsi="Times New Roman"/>
          <w:noProof/>
        </w:rPr>
      </w:pPr>
    </w:p>
    <w:p w:rsidR="00BE08C9" w:rsidRDefault="00BE08C9" w:rsidP="008337A3">
      <w:pPr>
        <w:rPr>
          <w:rFonts w:ascii="Times New Roman" w:eastAsia="Calibri" w:hAnsi="Times New Roman"/>
          <w:noProof/>
        </w:rPr>
      </w:pPr>
    </w:p>
    <w:p w:rsidR="00BE08C9" w:rsidRDefault="00BE08C9" w:rsidP="008337A3">
      <w:pPr>
        <w:rPr>
          <w:rFonts w:ascii="Times New Roman" w:eastAsia="Calibri" w:hAnsi="Times New Roman"/>
          <w:noProof/>
        </w:rPr>
      </w:pPr>
    </w:p>
    <w:p w:rsidR="00BE08C9" w:rsidRDefault="00BE08C9" w:rsidP="008337A3">
      <w:pPr>
        <w:rPr>
          <w:rFonts w:ascii="Times New Roman" w:eastAsia="Calibri" w:hAnsi="Times New Roman"/>
          <w:noProof/>
        </w:rPr>
      </w:pPr>
    </w:p>
    <w:p w:rsidR="00BE08C9" w:rsidRDefault="00BE08C9" w:rsidP="008337A3">
      <w:pPr>
        <w:rPr>
          <w:rFonts w:ascii="Times New Roman" w:eastAsia="Calibri" w:hAnsi="Times New Roman"/>
          <w:noProof/>
        </w:rPr>
      </w:pPr>
    </w:p>
    <w:p w:rsidR="00BE08C9" w:rsidRDefault="00BE08C9" w:rsidP="008337A3">
      <w:pPr>
        <w:rPr>
          <w:rFonts w:ascii="Times New Roman" w:eastAsia="Calibri" w:hAnsi="Times New Roman"/>
          <w:noProof/>
        </w:rPr>
      </w:pPr>
    </w:p>
    <w:p w:rsidR="008337A3" w:rsidRDefault="008337A3" w:rsidP="008337A3">
      <w:pPr>
        <w:rPr>
          <w:rFonts w:ascii="Times New Roman" w:eastAsia="Calibri" w:hAnsi="Times New Roman"/>
          <w:noProof/>
        </w:rPr>
      </w:pPr>
    </w:p>
    <w:p w:rsidR="008337A3" w:rsidRPr="00534BCA" w:rsidRDefault="008337A3" w:rsidP="008337A3">
      <w:pPr>
        <w:tabs>
          <w:tab w:val="right" w:leader="dot" w:pos="9060"/>
        </w:tabs>
        <w:spacing w:after="200" w:line="240" w:lineRule="auto"/>
        <w:rPr>
          <w:rFonts w:ascii="Times New Roman" w:hAnsi="Times New Roman"/>
          <w:b/>
          <w:bCs/>
        </w:rPr>
      </w:pPr>
      <w:r w:rsidRPr="00534BCA">
        <w:rPr>
          <w:rFonts w:ascii="Times New Roman" w:hAnsi="Times New Roman"/>
          <w:b/>
          <w:bCs/>
        </w:rPr>
        <w:lastRenderedPageBreak/>
        <w:t>KISALTMALAR</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AB</w:t>
      </w:r>
      <w:r w:rsidRPr="00534BCA">
        <w:rPr>
          <w:rFonts w:ascii="Times New Roman" w:eastAsia="Calibri" w:hAnsi="Times New Roman"/>
        </w:rPr>
        <w:tab/>
        <w:t xml:space="preserve">: Avrupa Birliği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ABİDE</w:t>
      </w:r>
      <w:r w:rsidRPr="00534BCA">
        <w:rPr>
          <w:rFonts w:ascii="Times New Roman" w:eastAsia="Calibri" w:hAnsi="Times New Roman"/>
        </w:rPr>
        <w:tab/>
        <w:t xml:space="preserve">: Akademik Becerilerin İzlenmesi ve Değerlendirilmesi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BT</w:t>
      </w:r>
      <w:r w:rsidRPr="00534BCA">
        <w:rPr>
          <w:rFonts w:ascii="Times New Roman" w:eastAsia="Calibri" w:hAnsi="Times New Roman"/>
        </w:rPr>
        <w:tab/>
        <w:t xml:space="preserve">: Bilişim Teknolojileri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CİMER</w:t>
      </w:r>
      <w:r w:rsidRPr="00534BCA">
        <w:rPr>
          <w:rFonts w:ascii="Times New Roman" w:eastAsia="Calibri" w:hAnsi="Times New Roman"/>
        </w:rPr>
        <w:tab/>
        <w:t xml:space="preserve">: Cumhurbaşkanlığı İletişim Merkezi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CK</w:t>
      </w:r>
      <w:r w:rsidRPr="00534BCA">
        <w:rPr>
          <w:rFonts w:ascii="Times New Roman" w:eastAsia="Calibri" w:hAnsi="Times New Roman"/>
        </w:rPr>
        <w:tab/>
        <w:t xml:space="preserve">: Cumhurbaşkanlığı Kararnamesi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DYS</w:t>
      </w:r>
      <w:r w:rsidRPr="00534BCA">
        <w:rPr>
          <w:rFonts w:ascii="Times New Roman" w:eastAsia="Calibri" w:hAnsi="Times New Roman"/>
        </w:rPr>
        <w:tab/>
        <w:t xml:space="preserve">: Doküman Yönetim Sistemi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EBA</w:t>
      </w:r>
      <w:r w:rsidRPr="00534BCA">
        <w:rPr>
          <w:rFonts w:ascii="Times New Roman" w:eastAsia="Calibri" w:hAnsi="Times New Roman"/>
        </w:rPr>
        <w:tab/>
        <w:t xml:space="preserve">: Eğitim Bilişim Ağı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FATİH</w:t>
      </w:r>
      <w:r w:rsidRPr="00534BCA">
        <w:rPr>
          <w:rFonts w:ascii="Times New Roman" w:eastAsia="Calibri" w:hAnsi="Times New Roman"/>
        </w:rPr>
        <w:tab/>
        <w:t xml:space="preserve">: Fırsatları Artırma ve Teknolojiyi İyileştirme Harekâtı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IPA</w:t>
      </w:r>
      <w:r w:rsidRPr="00534BCA">
        <w:rPr>
          <w:rFonts w:ascii="Times New Roman" w:eastAsia="Calibri" w:hAnsi="Times New Roman"/>
        </w:rPr>
        <w:tab/>
        <w:t xml:space="preserve">: </w:t>
      </w:r>
      <w:proofErr w:type="spellStart"/>
      <w:r w:rsidRPr="00534BCA">
        <w:rPr>
          <w:rFonts w:ascii="Times New Roman" w:eastAsia="Calibri" w:hAnsi="Times New Roman"/>
        </w:rPr>
        <w:t>Instrument</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for</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Pre-Accession</w:t>
      </w:r>
      <w:proofErr w:type="spellEnd"/>
      <w:r w:rsidRPr="00534BCA">
        <w:rPr>
          <w:rFonts w:ascii="Times New Roman" w:eastAsia="Calibri" w:hAnsi="Times New Roman"/>
        </w:rPr>
        <w:t xml:space="preserve"> Assistance</w:t>
      </w:r>
      <w:r>
        <w:rPr>
          <w:rFonts w:ascii="Times New Roman" w:eastAsia="Calibri" w:hAnsi="Times New Roman"/>
        </w:rPr>
        <w:t xml:space="preserve"> </w:t>
      </w:r>
      <w:r w:rsidRPr="00534BCA">
        <w:rPr>
          <w:rFonts w:ascii="Times New Roman" w:eastAsia="Calibri" w:hAnsi="Times New Roman"/>
        </w:rPr>
        <w:t xml:space="preserve">(Katılım Öncesi Mali Yardım Aracı)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MEB</w:t>
      </w:r>
      <w:r w:rsidRPr="00534BCA">
        <w:rPr>
          <w:rFonts w:ascii="Times New Roman" w:eastAsia="Calibri" w:hAnsi="Times New Roman"/>
        </w:rPr>
        <w:tab/>
        <w:t xml:space="preserve">: Millî Eğitim Bakanlığı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MEBBİS</w:t>
      </w:r>
      <w:r w:rsidRPr="00534BCA">
        <w:rPr>
          <w:rFonts w:ascii="Times New Roman" w:eastAsia="Calibri" w:hAnsi="Times New Roman"/>
        </w:rPr>
        <w:tab/>
        <w:t xml:space="preserve">: Millî Eğitim Bakanlığı Bilişim Sistemleri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MEBİM</w:t>
      </w:r>
      <w:r w:rsidRPr="00534BCA">
        <w:rPr>
          <w:rFonts w:ascii="Times New Roman" w:eastAsia="Calibri" w:hAnsi="Times New Roman"/>
        </w:rPr>
        <w:tab/>
        <w:t>: Millî Eğitim Bakanlığı İletişim Merkezi</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MEİS</w:t>
      </w:r>
      <w:r w:rsidRPr="00534BCA">
        <w:rPr>
          <w:rFonts w:ascii="Times New Roman" w:eastAsia="Calibri" w:hAnsi="Times New Roman"/>
        </w:rPr>
        <w:tab/>
        <w:t xml:space="preserve">: Millî Eğitim İstatistik Modülü </w:t>
      </w:r>
    </w:p>
    <w:p w:rsidR="008337A3" w:rsidRPr="00534BCA" w:rsidRDefault="008337A3" w:rsidP="008337A3">
      <w:pPr>
        <w:tabs>
          <w:tab w:val="left" w:pos="1276"/>
        </w:tabs>
        <w:spacing w:before="40" w:after="40" w:line="312" w:lineRule="auto"/>
        <w:ind w:left="1418" w:hanging="1418"/>
        <w:rPr>
          <w:rFonts w:ascii="Times New Roman" w:eastAsia="Calibri" w:hAnsi="Times New Roman"/>
        </w:rPr>
      </w:pPr>
      <w:r w:rsidRPr="00534BCA">
        <w:rPr>
          <w:rFonts w:ascii="Times New Roman" w:eastAsia="Calibri" w:hAnsi="Times New Roman"/>
        </w:rPr>
        <w:t>OECD</w:t>
      </w:r>
      <w:r w:rsidRPr="00534BCA">
        <w:rPr>
          <w:rFonts w:ascii="Times New Roman" w:eastAsia="Calibri" w:hAnsi="Times New Roman"/>
        </w:rPr>
        <w:tab/>
        <w:t xml:space="preserve">: </w:t>
      </w:r>
      <w:proofErr w:type="spellStart"/>
      <w:r w:rsidRPr="00534BCA">
        <w:rPr>
          <w:rFonts w:ascii="Times New Roman" w:eastAsia="Calibri" w:hAnsi="Times New Roman"/>
        </w:rPr>
        <w:t>Organization</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for</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Economic</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Co-operation</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and</w:t>
      </w:r>
      <w:proofErr w:type="spellEnd"/>
      <w:r w:rsidRPr="00534BCA">
        <w:rPr>
          <w:rFonts w:ascii="Times New Roman" w:eastAsia="Calibri" w:hAnsi="Times New Roman"/>
        </w:rPr>
        <w:t xml:space="preserve"> Development</w:t>
      </w:r>
      <w:r>
        <w:rPr>
          <w:rFonts w:ascii="Times New Roman" w:eastAsia="Calibri" w:hAnsi="Times New Roman"/>
        </w:rPr>
        <w:br/>
      </w:r>
      <w:r w:rsidRPr="00534BCA">
        <w:rPr>
          <w:rFonts w:ascii="Times New Roman" w:eastAsia="Calibri" w:hAnsi="Times New Roman"/>
        </w:rPr>
        <w:t xml:space="preserve">(İktisadi İşbirliği ve Kalkınma Teşkilatı)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OSB</w:t>
      </w:r>
      <w:r w:rsidRPr="00534BCA">
        <w:rPr>
          <w:rFonts w:ascii="Times New Roman" w:eastAsia="Calibri" w:hAnsi="Times New Roman"/>
        </w:rPr>
        <w:tab/>
        <w:t xml:space="preserve">: Organize Sanayi Bölgesi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PESTLE</w:t>
      </w:r>
      <w:r w:rsidRPr="00534BCA">
        <w:rPr>
          <w:rFonts w:ascii="Times New Roman" w:eastAsia="Calibri" w:hAnsi="Times New Roman"/>
        </w:rPr>
        <w:tab/>
        <w:t xml:space="preserve">: Politik, Ekonomik, Sosyolojik, Teknolojik, Yasal ve Ekolojik Analiz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PDR</w:t>
      </w:r>
      <w:r w:rsidRPr="00534BCA">
        <w:rPr>
          <w:rFonts w:ascii="Times New Roman" w:eastAsia="Calibri" w:hAnsi="Times New Roman"/>
        </w:rPr>
        <w:tab/>
        <w:t>: Psikolojik Danışmanlık ve Rehberlik</w:t>
      </w:r>
    </w:p>
    <w:p w:rsidR="008337A3" w:rsidRPr="00534BCA" w:rsidRDefault="008337A3" w:rsidP="008337A3">
      <w:pPr>
        <w:tabs>
          <w:tab w:val="left" w:pos="1276"/>
        </w:tabs>
        <w:spacing w:before="40" w:after="40" w:line="312" w:lineRule="auto"/>
        <w:ind w:left="1418" w:hanging="1418"/>
        <w:rPr>
          <w:rFonts w:ascii="Times New Roman" w:eastAsia="Calibri" w:hAnsi="Times New Roman"/>
        </w:rPr>
      </w:pPr>
      <w:r w:rsidRPr="00534BCA">
        <w:rPr>
          <w:rFonts w:ascii="Times New Roman" w:eastAsia="Calibri" w:hAnsi="Times New Roman"/>
        </w:rPr>
        <w:t>PISA</w:t>
      </w:r>
      <w:r w:rsidRPr="00534BCA">
        <w:rPr>
          <w:rFonts w:ascii="Times New Roman" w:eastAsia="Calibri" w:hAnsi="Times New Roman"/>
        </w:rPr>
        <w:tab/>
        <w:t xml:space="preserve">: </w:t>
      </w:r>
      <w:proofErr w:type="spellStart"/>
      <w:r w:rsidRPr="00534BCA">
        <w:rPr>
          <w:rFonts w:ascii="Times New Roman" w:eastAsia="Calibri" w:hAnsi="Times New Roman"/>
        </w:rPr>
        <w:t>Programme</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for</w:t>
      </w:r>
      <w:proofErr w:type="spellEnd"/>
      <w:r w:rsidRPr="00534BCA">
        <w:rPr>
          <w:rFonts w:ascii="Times New Roman" w:eastAsia="Calibri" w:hAnsi="Times New Roman"/>
        </w:rPr>
        <w:t xml:space="preserve"> International </w:t>
      </w:r>
      <w:proofErr w:type="spellStart"/>
      <w:r w:rsidRPr="00534BCA">
        <w:rPr>
          <w:rFonts w:ascii="Times New Roman" w:eastAsia="Calibri" w:hAnsi="Times New Roman"/>
        </w:rPr>
        <w:t>Student</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Assesment</w:t>
      </w:r>
      <w:proofErr w:type="spellEnd"/>
      <w:r>
        <w:rPr>
          <w:rFonts w:ascii="Times New Roman" w:eastAsia="Calibri" w:hAnsi="Times New Roman"/>
        </w:rPr>
        <w:br/>
      </w:r>
      <w:r w:rsidRPr="00534BCA">
        <w:rPr>
          <w:rFonts w:ascii="Times New Roman" w:eastAsia="Calibri" w:hAnsi="Times New Roman"/>
        </w:rPr>
        <w:t xml:space="preserve">(Uluslararası Öğrenci Değerlendirme Programı)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RAM</w:t>
      </w:r>
      <w:r w:rsidRPr="00534BCA">
        <w:rPr>
          <w:rFonts w:ascii="Times New Roman" w:eastAsia="Calibri" w:hAnsi="Times New Roman"/>
        </w:rPr>
        <w:tab/>
        <w:t xml:space="preserve">: Rehberlik Araştırma Merkezi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STK</w:t>
      </w:r>
      <w:r w:rsidRPr="00534BCA">
        <w:rPr>
          <w:rFonts w:ascii="Times New Roman" w:eastAsia="Calibri" w:hAnsi="Times New Roman"/>
        </w:rPr>
        <w:tab/>
        <w:t xml:space="preserve">: Sivil Toplum Kuruluşu </w:t>
      </w:r>
    </w:p>
    <w:p w:rsidR="008337A3" w:rsidRPr="00534BCA" w:rsidRDefault="008337A3" w:rsidP="008337A3">
      <w:pPr>
        <w:tabs>
          <w:tab w:val="left" w:pos="1276"/>
        </w:tabs>
        <w:spacing w:before="40" w:after="40" w:line="312" w:lineRule="auto"/>
        <w:ind w:left="1418" w:hanging="1418"/>
        <w:jc w:val="both"/>
        <w:rPr>
          <w:rFonts w:ascii="Times New Roman" w:eastAsia="Calibri" w:hAnsi="Times New Roman"/>
        </w:rPr>
      </w:pPr>
      <w:r w:rsidRPr="00534BCA">
        <w:rPr>
          <w:rFonts w:ascii="Times New Roman" w:eastAsia="Calibri" w:hAnsi="Times New Roman"/>
        </w:rPr>
        <w:t>TIMMS</w:t>
      </w:r>
      <w:r>
        <w:rPr>
          <w:rFonts w:ascii="Times New Roman" w:eastAsia="Calibri" w:hAnsi="Times New Roman"/>
        </w:rPr>
        <w:tab/>
      </w:r>
      <w:r w:rsidRPr="00534BCA">
        <w:rPr>
          <w:rFonts w:ascii="Times New Roman" w:eastAsia="Calibri" w:hAnsi="Times New Roman"/>
        </w:rPr>
        <w:t xml:space="preserve">: </w:t>
      </w:r>
      <w:proofErr w:type="spellStart"/>
      <w:r w:rsidRPr="00534BCA">
        <w:rPr>
          <w:rFonts w:ascii="Times New Roman" w:eastAsia="Calibri" w:hAnsi="Times New Roman"/>
        </w:rPr>
        <w:t>Trends</w:t>
      </w:r>
      <w:proofErr w:type="spellEnd"/>
      <w:r w:rsidRPr="00534BCA">
        <w:rPr>
          <w:rFonts w:ascii="Times New Roman" w:eastAsia="Calibri" w:hAnsi="Times New Roman"/>
        </w:rPr>
        <w:t xml:space="preserve"> in International </w:t>
      </w:r>
      <w:proofErr w:type="spellStart"/>
      <w:r w:rsidRPr="00534BCA">
        <w:rPr>
          <w:rFonts w:ascii="Times New Roman" w:eastAsia="Calibri" w:hAnsi="Times New Roman"/>
        </w:rPr>
        <w:t>Mathematics</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and</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Science</w:t>
      </w:r>
      <w:proofErr w:type="spellEnd"/>
      <w:r w:rsidRPr="00534BCA">
        <w:rPr>
          <w:rFonts w:ascii="Times New Roman" w:eastAsia="Calibri" w:hAnsi="Times New Roman"/>
        </w:rPr>
        <w:t xml:space="preserve"> </w:t>
      </w:r>
      <w:proofErr w:type="spellStart"/>
      <w:r w:rsidRPr="00534BCA">
        <w:rPr>
          <w:rFonts w:ascii="Times New Roman" w:eastAsia="Calibri" w:hAnsi="Times New Roman"/>
        </w:rPr>
        <w:t>Study</w:t>
      </w:r>
      <w:proofErr w:type="spellEnd"/>
      <w:r>
        <w:rPr>
          <w:rFonts w:ascii="Times New Roman" w:eastAsia="Calibri" w:hAnsi="Times New Roman"/>
        </w:rPr>
        <w:t xml:space="preserve"> </w:t>
      </w:r>
      <w:r w:rsidRPr="00534BCA">
        <w:rPr>
          <w:rFonts w:ascii="Times New Roman" w:eastAsia="Calibri" w:hAnsi="Times New Roman"/>
        </w:rPr>
        <w:t>(Matematik ve Fen Bilimleri Uluslararası Araştırması)</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TİKA</w:t>
      </w:r>
      <w:r w:rsidRPr="00534BCA">
        <w:rPr>
          <w:rFonts w:ascii="Times New Roman" w:eastAsia="Calibri" w:hAnsi="Times New Roman"/>
        </w:rPr>
        <w:tab/>
        <w:t xml:space="preserve">: Türk İşbirliği ve Koordinasyon Ajansı Başkanlığı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TÜBİTAK</w:t>
      </w:r>
      <w:r w:rsidRPr="00534BCA">
        <w:rPr>
          <w:rFonts w:ascii="Times New Roman" w:eastAsia="Calibri" w:hAnsi="Times New Roman"/>
        </w:rPr>
        <w:tab/>
        <w:t xml:space="preserve">: Türkiye Bilimsel ve Teknolojik Araştırma Kurulu </w:t>
      </w:r>
    </w:p>
    <w:p w:rsidR="008337A3" w:rsidRPr="00534BCA" w:rsidRDefault="008337A3" w:rsidP="008337A3">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TYÇ</w:t>
      </w:r>
      <w:r w:rsidRPr="00534BCA">
        <w:rPr>
          <w:rFonts w:ascii="Times New Roman" w:eastAsia="Calibri" w:hAnsi="Times New Roman"/>
        </w:rPr>
        <w:tab/>
        <w:t xml:space="preserve">: Türkiye Yeterlilikler Çerçevesi </w:t>
      </w:r>
    </w:p>
    <w:p w:rsidR="008337A3" w:rsidRDefault="008337A3" w:rsidP="008337A3">
      <w:pPr>
        <w:tabs>
          <w:tab w:val="left" w:pos="1276"/>
        </w:tabs>
        <w:spacing w:before="40" w:after="40" w:line="312" w:lineRule="auto"/>
        <w:rPr>
          <w:rFonts w:ascii="Times New Roman" w:eastAsia="Calibri" w:hAnsi="Times New Roman"/>
          <w:sz w:val="24"/>
          <w:szCs w:val="24"/>
        </w:rPr>
      </w:pPr>
      <w:r w:rsidRPr="00534BCA">
        <w:rPr>
          <w:rFonts w:ascii="Times New Roman" w:eastAsia="Calibri" w:hAnsi="Times New Roman"/>
        </w:rPr>
        <w:t>YDS</w:t>
      </w:r>
      <w:r w:rsidRPr="00534BCA">
        <w:rPr>
          <w:rFonts w:ascii="Times New Roman" w:eastAsia="Calibri" w:hAnsi="Times New Roman"/>
        </w:rPr>
        <w:tab/>
        <w:t>: Yabancı Dil Sınavı</w:t>
      </w:r>
    </w:p>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Pr="00534BCA" w:rsidRDefault="008337A3" w:rsidP="008337A3">
      <w:pPr>
        <w:pStyle w:val="Balk1"/>
        <w:keepLines w:val="0"/>
        <w:spacing w:before="60" w:after="60" w:line="312" w:lineRule="auto"/>
        <w:rPr>
          <w:rFonts w:ascii="Times New Roman" w:eastAsia="Times New Roman" w:hAnsi="Times New Roman"/>
          <w:b/>
          <w:bCs/>
          <w:color w:val="auto"/>
          <w:sz w:val="22"/>
          <w:szCs w:val="22"/>
        </w:rPr>
      </w:pPr>
      <w:r w:rsidRPr="00534BCA">
        <w:rPr>
          <w:rFonts w:ascii="Times New Roman" w:eastAsia="Times New Roman" w:hAnsi="Times New Roman"/>
          <w:b/>
          <w:bCs/>
          <w:color w:val="auto"/>
          <w:sz w:val="22"/>
          <w:szCs w:val="22"/>
        </w:rPr>
        <w:t>İL MİLLİ EĞİTİM MÜDÜRLÜĞÜ HİZMET BİRİMLERİ KISALTMALARI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BİETŞ</w:t>
      </w:r>
      <w:r w:rsidRPr="00534BCA">
        <w:rPr>
          <w:rFonts w:ascii="Times New Roman" w:eastAsia="Calibri" w:hAnsi="Times New Roman"/>
        </w:rPr>
        <w:tab/>
      </w:r>
      <w:r w:rsidRPr="00534BCA">
        <w:rPr>
          <w:rFonts w:ascii="Times New Roman" w:eastAsia="Calibri" w:hAnsi="Times New Roman"/>
        </w:rPr>
        <w:tab/>
        <w:t xml:space="preserve">: Bilgi İşlem ve Eğitim Teknolojileri Şubesi </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DHŞ</w:t>
      </w:r>
      <w:r w:rsidRPr="00534BCA">
        <w:rPr>
          <w:rFonts w:ascii="Times New Roman" w:eastAsia="Calibri" w:hAnsi="Times New Roman"/>
        </w:rPr>
        <w:tab/>
      </w:r>
      <w:r w:rsidRPr="00534BCA">
        <w:rPr>
          <w:rFonts w:ascii="Times New Roman" w:eastAsia="Calibri" w:hAnsi="Times New Roman"/>
        </w:rPr>
        <w:tab/>
        <w:t>: Destek Hizmetleri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DÖŞ</w:t>
      </w:r>
      <w:r w:rsidRPr="00534BCA">
        <w:rPr>
          <w:rFonts w:ascii="Times New Roman" w:eastAsia="Calibri" w:hAnsi="Times New Roman"/>
        </w:rPr>
        <w:tab/>
      </w:r>
      <w:r w:rsidRPr="00534BCA">
        <w:rPr>
          <w:rFonts w:ascii="Times New Roman" w:eastAsia="Calibri" w:hAnsi="Times New Roman"/>
        </w:rPr>
        <w:tab/>
        <w:t>: Din Öğretimi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HBÖŞ</w:t>
      </w:r>
      <w:r w:rsidRPr="00534BCA">
        <w:rPr>
          <w:rFonts w:ascii="Times New Roman" w:eastAsia="Calibri" w:hAnsi="Times New Roman"/>
        </w:rPr>
        <w:tab/>
      </w:r>
      <w:r w:rsidRPr="00534BCA">
        <w:rPr>
          <w:rFonts w:ascii="Times New Roman" w:eastAsia="Calibri" w:hAnsi="Times New Roman"/>
        </w:rPr>
        <w:tab/>
        <w:t>: Hayat Boyu Öğrenme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İEŞ</w:t>
      </w:r>
      <w:r w:rsidRPr="00534BCA">
        <w:rPr>
          <w:rFonts w:ascii="Times New Roman" w:eastAsia="Calibri" w:hAnsi="Times New Roman"/>
        </w:rPr>
        <w:tab/>
      </w:r>
      <w:r w:rsidRPr="00534BCA">
        <w:rPr>
          <w:rFonts w:ascii="Times New Roman" w:eastAsia="Calibri" w:hAnsi="Times New Roman"/>
        </w:rPr>
        <w:tab/>
        <w:t>: İnşaat ve Emlak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İKŞ</w:t>
      </w:r>
      <w:r w:rsidRPr="00534BCA">
        <w:rPr>
          <w:rFonts w:ascii="Times New Roman" w:eastAsia="Calibri" w:hAnsi="Times New Roman"/>
        </w:rPr>
        <w:tab/>
      </w:r>
      <w:r w:rsidRPr="00534BCA">
        <w:rPr>
          <w:rFonts w:ascii="Times New Roman" w:eastAsia="Calibri" w:hAnsi="Times New Roman"/>
        </w:rPr>
        <w:tab/>
        <w:t>: İnsan Kaynakları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İSGB</w:t>
      </w:r>
      <w:r w:rsidRPr="00534BCA">
        <w:rPr>
          <w:rFonts w:ascii="Times New Roman" w:eastAsia="Calibri" w:hAnsi="Times New Roman"/>
        </w:rPr>
        <w:tab/>
      </w:r>
      <w:r w:rsidRPr="00534BCA">
        <w:rPr>
          <w:rFonts w:ascii="Times New Roman" w:eastAsia="Calibri" w:hAnsi="Times New Roman"/>
        </w:rPr>
        <w:tab/>
        <w:t>: İşyeri Sağlık ve Güvenlik Birimi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MMKB</w:t>
      </w:r>
      <w:r>
        <w:rPr>
          <w:rFonts w:ascii="Times New Roman" w:eastAsia="Calibri" w:hAnsi="Times New Roman"/>
        </w:rPr>
        <w:tab/>
      </w:r>
      <w:r w:rsidRPr="00534BCA">
        <w:rPr>
          <w:rFonts w:ascii="Times New Roman" w:eastAsia="Calibri" w:hAnsi="Times New Roman"/>
        </w:rPr>
        <w:tab/>
        <w:t>: Maarif Müfettişleri Koordinasyon Birimi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MTEŞ</w:t>
      </w:r>
      <w:r w:rsidRPr="00534BCA">
        <w:rPr>
          <w:rFonts w:ascii="Times New Roman" w:eastAsia="Calibri" w:hAnsi="Times New Roman"/>
        </w:rPr>
        <w:tab/>
      </w:r>
      <w:r w:rsidRPr="00534BCA">
        <w:rPr>
          <w:rFonts w:ascii="Times New Roman" w:eastAsia="Calibri" w:hAnsi="Times New Roman"/>
        </w:rPr>
        <w:tab/>
        <w:t>: Meslekî ve Teknik Eğitim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ÖB</w:t>
      </w:r>
      <w:r w:rsidRPr="00534BCA">
        <w:rPr>
          <w:rFonts w:ascii="Times New Roman" w:eastAsia="Calibri" w:hAnsi="Times New Roman"/>
        </w:rPr>
        <w:tab/>
      </w:r>
      <w:r w:rsidRPr="00534BCA">
        <w:rPr>
          <w:rFonts w:ascii="Times New Roman" w:eastAsia="Calibri" w:hAnsi="Times New Roman"/>
        </w:rPr>
        <w:tab/>
        <w:t>: Özel Büro</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OÖŞ</w:t>
      </w:r>
      <w:r w:rsidRPr="00534BCA">
        <w:rPr>
          <w:rFonts w:ascii="Times New Roman" w:eastAsia="Calibri" w:hAnsi="Times New Roman"/>
        </w:rPr>
        <w:tab/>
      </w:r>
      <w:r w:rsidRPr="00534BCA">
        <w:rPr>
          <w:rFonts w:ascii="Times New Roman" w:eastAsia="Calibri" w:hAnsi="Times New Roman"/>
        </w:rPr>
        <w:tab/>
        <w:t>: Ortaöğretim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ÖDSHŞ</w:t>
      </w:r>
      <w:r w:rsidRPr="00534BCA">
        <w:rPr>
          <w:rFonts w:ascii="Times New Roman" w:eastAsia="Calibri" w:hAnsi="Times New Roman"/>
        </w:rPr>
        <w:tab/>
        <w:t>: Ölçme Değerlendirme ve Sınav Hizmetleri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ÖERŞ</w:t>
      </w:r>
      <w:r w:rsidRPr="00534BCA">
        <w:rPr>
          <w:rFonts w:ascii="Times New Roman" w:eastAsia="Calibri" w:hAnsi="Times New Roman"/>
        </w:rPr>
        <w:tab/>
      </w:r>
      <w:r>
        <w:rPr>
          <w:rFonts w:ascii="Times New Roman" w:eastAsia="Calibri" w:hAnsi="Times New Roman"/>
        </w:rPr>
        <w:tab/>
      </w:r>
      <w:r w:rsidRPr="00534BCA">
        <w:rPr>
          <w:rFonts w:ascii="Times New Roman" w:eastAsia="Calibri" w:hAnsi="Times New Roman"/>
        </w:rPr>
        <w:t>: Özel Eğitim ve Rehberlik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ÖÖKŞ</w:t>
      </w:r>
      <w:r w:rsidRPr="00534BCA">
        <w:rPr>
          <w:rFonts w:ascii="Times New Roman" w:eastAsia="Calibri" w:hAnsi="Times New Roman"/>
        </w:rPr>
        <w:tab/>
      </w:r>
      <w:r w:rsidRPr="00534BCA">
        <w:rPr>
          <w:rFonts w:ascii="Times New Roman" w:eastAsia="Calibri" w:hAnsi="Times New Roman"/>
        </w:rPr>
        <w:tab/>
        <w:t>: Özel Öğretim Kurumları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SGŞ</w:t>
      </w:r>
      <w:r w:rsidRPr="00534BCA">
        <w:rPr>
          <w:rFonts w:ascii="Times New Roman" w:eastAsia="Calibri" w:hAnsi="Times New Roman"/>
        </w:rPr>
        <w:tab/>
      </w:r>
      <w:r w:rsidRPr="00534BCA">
        <w:rPr>
          <w:rFonts w:ascii="Times New Roman" w:eastAsia="Calibri" w:hAnsi="Times New Roman"/>
        </w:rPr>
        <w:tab/>
        <w:t>: Strateji Geliştirme Şubesi</w:t>
      </w:r>
    </w:p>
    <w:p w:rsidR="008337A3" w:rsidRPr="00534BCA" w:rsidRDefault="008337A3" w:rsidP="008337A3">
      <w:pPr>
        <w:spacing w:before="40" w:after="40" w:line="312" w:lineRule="auto"/>
        <w:jc w:val="both"/>
        <w:rPr>
          <w:rFonts w:ascii="Times New Roman" w:eastAsia="Calibri" w:hAnsi="Times New Roman"/>
        </w:rPr>
      </w:pPr>
      <w:r w:rsidRPr="00534BCA">
        <w:rPr>
          <w:rFonts w:ascii="Times New Roman" w:eastAsia="Calibri" w:hAnsi="Times New Roman"/>
        </w:rPr>
        <w:t>TEŞ</w:t>
      </w:r>
      <w:r w:rsidRPr="00534BCA">
        <w:rPr>
          <w:rFonts w:ascii="Times New Roman" w:eastAsia="Calibri" w:hAnsi="Times New Roman"/>
        </w:rPr>
        <w:tab/>
      </w:r>
      <w:r w:rsidRPr="00534BCA">
        <w:rPr>
          <w:rFonts w:ascii="Times New Roman" w:eastAsia="Calibri" w:hAnsi="Times New Roman"/>
        </w:rPr>
        <w:tab/>
        <w:t>: Temel Eğitim Şubesi</w:t>
      </w:r>
    </w:p>
    <w:p w:rsidR="008337A3" w:rsidRDefault="008337A3" w:rsidP="008337A3">
      <w:pPr>
        <w:spacing w:before="40" w:after="40" w:line="312" w:lineRule="auto"/>
        <w:jc w:val="both"/>
        <w:rPr>
          <w:rFonts w:ascii="Times New Roman" w:eastAsia="Calibri" w:hAnsi="Times New Roman"/>
          <w:sz w:val="24"/>
          <w:szCs w:val="24"/>
        </w:rPr>
      </w:pPr>
      <w:r w:rsidRPr="00534BCA">
        <w:rPr>
          <w:rFonts w:ascii="Times New Roman" w:eastAsia="Calibri" w:hAnsi="Times New Roman"/>
        </w:rPr>
        <w:t>YÖYEŞ</w:t>
      </w:r>
      <w:r w:rsidRPr="00534BCA">
        <w:rPr>
          <w:rFonts w:ascii="Times New Roman" w:eastAsia="Calibri" w:hAnsi="Times New Roman"/>
        </w:rPr>
        <w:tab/>
        <w:t>: Yükseköğretim ve Yurt Dışı Eğitim Şubesi</w:t>
      </w:r>
    </w:p>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Pr="00534BCA" w:rsidRDefault="008337A3" w:rsidP="008337A3">
      <w:pPr>
        <w:pStyle w:val="Balk1"/>
        <w:keepLines w:val="0"/>
        <w:spacing w:before="60" w:after="60" w:line="312" w:lineRule="auto"/>
        <w:jc w:val="center"/>
        <w:rPr>
          <w:rFonts w:ascii="Times New Roman" w:eastAsia="Times New Roman" w:hAnsi="Times New Roman"/>
          <w:b/>
          <w:bCs/>
          <w:color w:val="auto"/>
          <w:sz w:val="22"/>
          <w:szCs w:val="22"/>
        </w:rPr>
      </w:pPr>
      <w:r w:rsidRPr="00534BCA">
        <w:rPr>
          <w:rFonts w:ascii="Times New Roman" w:eastAsia="Times New Roman" w:hAnsi="Times New Roman"/>
          <w:b/>
          <w:bCs/>
          <w:color w:val="auto"/>
          <w:sz w:val="22"/>
          <w:szCs w:val="22"/>
        </w:rPr>
        <w:lastRenderedPageBreak/>
        <w:t>GİRİŞ</w:t>
      </w:r>
    </w:p>
    <w:p w:rsidR="000121DD" w:rsidRDefault="000121DD" w:rsidP="008337A3">
      <w:pPr>
        <w:spacing w:before="60" w:after="60" w:line="312" w:lineRule="auto"/>
        <w:ind w:firstLine="567"/>
        <w:jc w:val="right"/>
        <w:rPr>
          <w:rFonts w:ascii="Segoe UI" w:hAnsi="Segoe UI" w:cs="Segoe UI"/>
          <w:color w:val="14233A"/>
        </w:rPr>
      </w:pPr>
      <w:r>
        <w:rPr>
          <w:rFonts w:ascii="Segoe UI" w:hAnsi="Segoe UI" w:cs="Segoe UI"/>
          <w:color w:val="14233A"/>
        </w:rPr>
        <w:t>Dün akıllıydım, dünyayı değiştirmek istedim;</w:t>
      </w:r>
      <w:r>
        <w:rPr>
          <w:rFonts w:ascii="Segoe UI" w:hAnsi="Segoe UI" w:cs="Segoe UI"/>
          <w:color w:val="14233A"/>
        </w:rPr>
        <w:br/>
        <w:t>Bugün ise bilgeyim, kendimi değiştirdim.</w:t>
      </w:r>
    </w:p>
    <w:p w:rsidR="008337A3" w:rsidRPr="00CE36AF" w:rsidRDefault="008337A3" w:rsidP="008337A3">
      <w:pPr>
        <w:spacing w:before="60" w:after="60" w:line="312" w:lineRule="auto"/>
        <w:ind w:firstLine="567"/>
        <w:jc w:val="right"/>
        <w:rPr>
          <w:rFonts w:ascii="Times New Roman" w:eastAsia="Calibri" w:hAnsi="Times New Roman"/>
          <w:b/>
        </w:rPr>
      </w:pPr>
      <w:r>
        <w:rPr>
          <w:rFonts w:ascii="Times New Roman" w:eastAsia="Calibri" w:hAnsi="Times New Roman"/>
          <w:b/>
        </w:rPr>
        <w:t>Mevlânâ</w:t>
      </w:r>
    </w:p>
    <w:p w:rsidR="008337A3" w:rsidRPr="003722AF" w:rsidRDefault="008337A3" w:rsidP="008337A3">
      <w:pPr>
        <w:spacing w:before="60" w:after="60" w:line="312" w:lineRule="auto"/>
        <w:ind w:firstLine="425"/>
        <w:jc w:val="both"/>
        <w:rPr>
          <w:rFonts w:ascii="Times New Roman" w:eastAsia="Calibri" w:hAnsi="Times New Roman"/>
          <w:color w:val="000000"/>
        </w:rPr>
      </w:pPr>
      <w:r w:rsidRPr="003722AF">
        <w:rPr>
          <w:rFonts w:ascii="Times New Roman" w:eastAsia="Calibri" w:hAnsi="Times New Roman"/>
          <w:color w:val="000000"/>
        </w:rPr>
        <w:t>Eğitim sisteminin vazgeçilmez ve esas unsuru olan eğitim kurumlarının kendilerinden beklenen işlevleri yerine getirebilmeleri, iyi bir planlamaya ve bunun sonucunda oluşturulan bu planın etkin bir şekilde uygulanmasına bağlıdır.</w:t>
      </w:r>
    </w:p>
    <w:p w:rsidR="008337A3" w:rsidRPr="003722AF" w:rsidRDefault="008337A3" w:rsidP="008337A3">
      <w:pPr>
        <w:spacing w:before="60" w:after="60" w:line="312" w:lineRule="auto"/>
        <w:ind w:firstLine="425"/>
        <w:jc w:val="both"/>
        <w:rPr>
          <w:rFonts w:ascii="Times New Roman" w:eastAsia="Calibri" w:hAnsi="Times New Roman"/>
          <w:color w:val="000000"/>
        </w:rPr>
      </w:pPr>
      <w:r w:rsidRPr="003722AF">
        <w:rPr>
          <w:rFonts w:ascii="Times New Roman" w:eastAsia="Calibri" w:hAnsi="Times New Roman"/>
          <w:color w:val="000000"/>
        </w:rPr>
        <w:t xml:space="preserve">Stratejik planlama, kurum üyelerinin kurumun geleceğini tahmin ettikleri ve o tahmine ulaşmak için gerekli işlemleri tasarladıkları bir süreçtir. Bu süreç, kurumun stratejik amaçlarını ve buna ilişkin eylem planlarını incelemeyi kapsar. Kurumun en alt biriminden en üst birimine kadar tüm çalışanları ilgilendiren bu kapsamlı süreç, kurumun gelişimini sağlamak amacıyla; sorumluluğa, eğitim öğretimin ihtiyaçlarına ve uzun dönemli düşünmeye odaklanmayı gerektirir. Bu özelliği ile planlama, geleceğe bakma, olası seçenekleri saptama, sahip olunan sınırlı kaynakların en akılcı ve gerçekçi kullanımını sağlamaya yönelik bir süreçtir. </w:t>
      </w:r>
    </w:p>
    <w:p w:rsidR="008337A3" w:rsidRPr="003722AF" w:rsidRDefault="008337A3" w:rsidP="008337A3">
      <w:pPr>
        <w:spacing w:before="60" w:after="60" w:line="312" w:lineRule="auto"/>
        <w:ind w:firstLine="425"/>
        <w:jc w:val="both"/>
        <w:rPr>
          <w:rFonts w:ascii="Times New Roman" w:eastAsia="Calibri" w:hAnsi="Times New Roman"/>
          <w:color w:val="000000"/>
        </w:rPr>
      </w:pPr>
      <w:r w:rsidRPr="003722AF">
        <w:rPr>
          <w:rFonts w:ascii="Times New Roman" w:eastAsia="Calibri" w:hAnsi="Times New Roman"/>
          <w:color w:val="000000"/>
        </w:rPr>
        <w:t xml:space="preserve">Müdürlüğümüz, toplumun taleplerine karşı duyarlı, katılımcılığa önem veren, hedef ve önceliklerini netleştirmiş; şeffaf ve etkin bir kamu yapılanmasının gereği olarak “Stratejik Yönetim” yaklaşımını benimsemiş ve 5018 sayılı Kamu Mali Yönetimi ve Kontrol Kanunu gereğince stratejik planlamayı uygulamaya koymuştur. Bu Kanun, geleceğe ilişkin </w:t>
      </w:r>
      <w:proofErr w:type="gramStart"/>
      <w:r w:rsidRPr="003722AF">
        <w:rPr>
          <w:rFonts w:ascii="Times New Roman" w:eastAsia="Calibri" w:hAnsi="Times New Roman"/>
          <w:color w:val="000000"/>
        </w:rPr>
        <w:t>misyon</w:t>
      </w:r>
      <w:proofErr w:type="gramEnd"/>
      <w:r w:rsidRPr="003722AF">
        <w:rPr>
          <w:rFonts w:ascii="Times New Roman" w:eastAsia="Calibri" w:hAnsi="Times New Roman"/>
          <w:color w:val="000000"/>
        </w:rPr>
        <w:t xml:space="preserve"> ve vizyon oluşturma, stratejik amaçlar ve ölçülebilir hedefler belirleme, önceden belirlenmiş olan göstergeler doğrultusunda performanslarını ölçme ve bu süreçlerin izlenip değerlendirilmesi amacıyla katılımcı yöntemlerle stratejik plan hazırlama zorunluluğu getirmiştir. Müdürlüğümüz ilk stratejik planını 2010-2014, ikincisini ise 2015-2019 yıllarını kapsayacak şekilde hazırlamış ve uygulamıştır. Bu bağlamda </w:t>
      </w:r>
      <w:r w:rsidR="00406435">
        <w:rPr>
          <w:rFonts w:ascii="Times New Roman" w:eastAsia="Calibri" w:hAnsi="Times New Roman"/>
          <w:color w:val="000000"/>
        </w:rPr>
        <w:t>Tuzlukçu</w:t>
      </w:r>
      <w:r w:rsidRPr="003722AF">
        <w:rPr>
          <w:rFonts w:ascii="Times New Roman" w:eastAsia="Calibri" w:hAnsi="Times New Roman"/>
          <w:color w:val="000000"/>
        </w:rPr>
        <w:t xml:space="preserve"> İlçe Millî Eğitim Müdürlüğü için hazırlanan 2019–2023 Stratejik Planı, yapacağımız çalışmalarda hem bize yol gösterici olacak hem de </w:t>
      </w:r>
      <w:proofErr w:type="spellStart"/>
      <w:r w:rsidR="00406435">
        <w:rPr>
          <w:rFonts w:ascii="Times New Roman" w:eastAsia="Calibri" w:hAnsi="Times New Roman"/>
          <w:color w:val="000000"/>
        </w:rPr>
        <w:t>Tuzlukçu</w:t>
      </w:r>
      <w:r w:rsidRPr="003722AF">
        <w:rPr>
          <w:rFonts w:ascii="Times New Roman" w:eastAsia="Calibri" w:hAnsi="Times New Roman"/>
          <w:color w:val="000000"/>
        </w:rPr>
        <w:t>’ya</w:t>
      </w:r>
      <w:proofErr w:type="spellEnd"/>
      <w:r w:rsidRPr="003722AF">
        <w:rPr>
          <w:rFonts w:ascii="Times New Roman" w:eastAsia="Calibri" w:hAnsi="Times New Roman"/>
          <w:color w:val="000000"/>
        </w:rPr>
        <w:t xml:space="preserve"> ışık tutacaktır.</w:t>
      </w:r>
    </w:p>
    <w:p w:rsidR="008337A3" w:rsidRPr="003722AF" w:rsidRDefault="008337A3" w:rsidP="008337A3">
      <w:pPr>
        <w:spacing w:before="60" w:after="60" w:line="312" w:lineRule="auto"/>
        <w:ind w:firstLine="425"/>
        <w:jc w:val="both"/>
        <w:rPr>
          <w:rFonts w:ascii="Times New Roman" w:eastAsia="Calibri" w:hAnsi="Times New Roman"/>
          <w:color w:val="000000"/>
        </w:rPr>
      </w:pPr>
      <w:r w:rsidRPr="003722AF">
        <w:rPr>
          <w:rFonts w:ascii="Times New Roman" w:eastAsia="Calibri" w:hAnsi="Times New Roman"/>
          <w:color w:val="000000"/>
        </w:rPr>
        <w:t xml:space="preserve">2023 Eğitim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edilmiştir. Bunlara yönelik stratejik amaçlar, bu stratejik amaçlar altında da beş yıllık hedefler ile bu hedefleri gerçekleştirecek strateji ve eylemler ortaya çıkmıştır. Stratejilerin yaklaşık maliyetlerinden yola çıkılarak stratejik amaç ve hedeflerin tahmini kaynak ihtiyaçları hesaplanmış ve planlama süreci tamamlanmıştır. </w:t>
      </w:r>
    </w:p>
    <w:p w:rsidR="008337A3" w:rsidRPr="003722AF" w:rsidRDefault="008337A3" w:rsidP="008337A3">
      <w:pPr>
        <w:spacing w:before="60" w:after="60" w:line="312" w:lineRule="auto"/>
        <w:ind w:firstLine="425"/>
        <w:jc w:val="both"/>
        <w:rPr>
          <w:rFonts w:ascii="Times New Roman" w:eastAsia="Calibri" w:hAnsi="Times New Roman"/>
          <w:color w:val="000000"/>
        </w:rPr>
      </w:pPr>
      <w:r w:rsidRPr="003722AF">
        <w:rPr>
          <w:rFonts w:ascii="Times New Roman" w:eastAsia="Calibri" w:hAnsi="Times New Roman"/>
          <w:color w:val="000000"/>
        </w:rPr>
        <w:t>Hazırlamış olduğumuz bu stratejik planla, Müdürlüğümüzün kurumsal yapısının, bütçe harcamalarının ve yürütülecek çalışmalarının planlı bir şekilde gerçekleştirilmesine katkı sağlamayı umut ediyoruz.</w:t>
      </w:r>
    </w:p>
    <w:p w:rsidR="008337A3" w:rsidRPr="00CE36AF" w:rsidRDefault="008337A3" w:rsidP="008337A3">
      <w:pPr>
        <w:spacing w:before="60" w:after="60" w:line="312" w:lineRule="auto"/>
        <w:ind w:firstLine="567"/>
        <w:jc w:val="both"/>
        <w:rPr>
          <w:rFonts w:ascii="Times New Roman" w:eastAsia="Calibri" w:hAnsi="Times New Roman"/>
        </w:rPr>
      </w:pPr>
    </w:p>
    <w:p w:rsidR="008337A3" w:rsidRDefault="008337A3" w:rsidP="008337A3">
      <w:pPr>
        <w:spacing w:before="60" w:after="60" w:line="312" w:lineRule="auto"/>
        <w:ind w:firstLine="567"/>
        <w:jc w:val="right"/>
        <w:rPr>
          <w:rFonts w:ascii="Times New Roman" w:eastAsia="Calibri" w:hAnsi="Times New Roman"/>
          <w:b/>
        </w:rPr>
      </w:pPr>
      <w:r w:rsidRPr="00CE36AF">
        <w:rPr>
          <w:rFonts w:ascii="Times New Roman" w:eastAsia="Calibri" w:hAnsi="Times New Roman"/>
          <w:b/>
        </w:rPr>
        <w:t>Stratejik Plan Ekibi</w:t>
      </w:r>
    </w:p>
    <w:p w:rsidR="008337A3" w:rsidRDefault="008337A3" w:rsidP="008337A3"/>
    <w:p w:rsidR="008337A3" w:rsidRDefault="008337A3" w:rsidP="008337A3"/>
    <w:p w:rsidR="008337A3" w:rsidRDefault="008337A3" w:rsidP="008337A3"/>
    <w:p w:rsidR="008337A3" w:rsidRPr="003E436F" w:rsidRDefault="008337A3" w:rsidP="008337A3">
      <w:pPr>
        <w:pStyle w:val="Balk1"/>
        <w:keepLines w:val="0"/>
        <w:spacing w:before="60" w:after="60" w:line="312" w:lineRule="auto"/>
        <w:jc w:val="both"/>
        <w:rPr>
          <w:rFonts w:ascii="Times New Roman" w:eastAsia="Calibri" w:hAnsi="Times New Roman"/>
          <w:b/>
          <w:color w:val="auto"/>
          <w:sz w:val="22"/>
          <w:szCs w:val="22"/>
        </w:rPr>
      </w:pPr>
      <w:r>
        <w:rPr>
          <w:rFonts w:ascii="Times New Roman" w:eastAsia="Calibri" w:hAnsi="Times New Roman"/>
          <w:b/>
          <w:color w:val="auto"/>
          <w:sz w:val="22"/>
          <w:szCs w:val="22"/>
        </w:rPr>
        <w:t xml:space="preserve">        Stratejik Plan</w:t>
      </w:r>
      <w:r w:rsidRPr="003E436F">
        <w:rPr>
          <w:rFonts w:ascii="Times New Roman" w:eastAsia="Calibri" w:hAnsi="Times New Roman"/>
          <w:b/>
          <w:color w:val="auto"/>
          <w:sz w:val="22"/>
          <w:szCs w:val="22"/>
        </w:rPr>
        <w:t xml:space="preserve"> Süreci</w:t>
      </w:r>
      <w:r>
        <w:rPr>
          <w:rFonts w:ascii="Times New Roman" w:eastAsia="Calibri" w:hAnsi="Times New Roman"/>
          <w:b/>
          <w:color w:val="auto"/>
          <w:sz w:val="22"/>
          <w:szCs w:val="22"/>
        </w:rPr>
        <w:t xml:space="preserve"> </w:t>
      </w:r>
    </w:p>
    <w:p w:rsidR="008337A3" w:rsidRPr="003E436F" w:rsidRDefault="008337A3" w:rsidP="008337A3">
      <w:pPr>
        <w:spacing w:before="60" w:after="60" w:line="312" w:lineRule="auto"/>
        <w:ind w:firstLine="425"/>
        <w:jc w:val="both"/>
        <w:rPr>
          <w:rFonts w:ascii="Times New Roman" w:eastAsia="Calibri" w:hAnsi="Times New Roman"/>
        </w:rPr>
      </w:pPr>
      <w:r w:rsidRPr="003E436F">
        <w:rPr>
          <w:rFonts w:ascii="Times New Roman" w:eastAsia="Calibri" w:hAnsi="Times New Roman"/>
        </w:rPr>
        <w:t xml:space="preserve">Millî Eğitim Bakanlığının </w:t>
      </w:r>
      <w:r>
        <w:rPr>
          <w:rFonts w:ascii="Times New Roman" w:eastAsia="Calibri" w:hAnsi="Times New Roman"/>
        </w:rPr>
        <w:t>yayınladığı 2018/1</w:t>
      </w:r>
      <w:r w:rsidRPr="003E436F">
        <w:rPr>
          <w:rFonts w:ascii="Times New Roman" w:eastAsia="Calibri" w:hAnsi="Times New Roman"/>
        </w:rPr>
        <w:t>6 sayılı Genelge ile stratejik planlama faaliyetleri başlatılmıştır. Ay</w:t>
      </w:r>
      <w:r>
        <w:rPr>
          <w:rFonts w:ascii="Times New Roman" w:eastAsia="Calibri" w:hAnsi="Times New Roman"/>
        </w:rPr>
        <w:t>nı Genelge ile birim amirlerinden</w:t>
      </w:r>
      <w:r w:rsidRPr="003E436F">
        <w:rPr>
          <w:rFonts w:ascii="Times New Roman" w:eastAsia="Calibri" w:hAnsi="Times New Roman"/>
        </w:rPr>
        <w:t xml:space="preserve"> stratejik planlama üst kurulu oluşturmaları ve planın hazırlanmasından sorumlu </w:t>
      </w:r>
      <w:r>
        <w:rPr>
          <w:rFonts w:ascii="Times New Roman" w:eastAsia="Calibri" w:hAnsi="Times New Roman"/>
        </w:rPr>
        <w:t>olmaları istenmiştir.</w:t>
      </w:r>
      <w:r w:rsidRPr="003E436F">
        <w:rPr>
          <w:rFonts w:ascii="Times New Roman" w:eastAsia="Calibri" w:hAnsi="Times New Roman"/>
        </w:rPr>
        <w:t xml:space="preserve"> Stratejik Plan Çalışma Ekiplerinin oluşturulması da yine aynı Genelgede istenmektedir.</w:t>
      </w:r>
    </w:p>
    <w:p w:rsidR="008337A3" w:rsidRPr="003E436F" w:rsidRDefault="008337A3" w:rsidP="008337A3">
      <w:pPr>
        <w:spacing w:before="60" w:after="60" w:line="312" w:lineRule="auto"/>
        <w:ind w:firstLine="425"/>
        <w:jc w:val="both"/>
        <w:rPr>
          <w:rFonts w:ascii="Times New Roman" w:eastAsia="Calibri" w:hAnsi="Times New Roman"/>
        </w:rPr>
      </w:pPr>
      <w:r w:rsidRPr="003E436F">
        <w:rPr>
          <w:rFonts w:ascii="Times New Roman" w:eastAsia="Calibri" w:hAnsi="Times New Roman"/>
        </w:rPr>
        <w:t>Stratejik pl</w:t>
      </w:r>
      <w:r>
        <w:rPr>
          <w:rFonts w:ascii="Times New Roman" w:eastAsia="Calibri" w:hAnsi="Times New Roman"/>
        </w:rPr>
        <w:t>anın yazımında öncelikli olarak</w:t>
      </w:r>
      <w:r w:rsidRPr="003E436F">
        <w:rPr>
          <w:rFonts w:ascii="Times New Roman" w:eastAsia="Calibri" w:hAnsi="Times New Roman"/>
        </w:rPr>
        <w:t xml:space="preserve"> yasal dayanaklar incelenmiş, kaynak</w:t>
      </w:r>
      <w:r>
        <w:rPr>
          <w:rFonts w:ascii="Times New Roman" w:eastAsia="Calibri" w:hAnsi="Times New Roman"/>
        </w:rPr>
        <w:t xml:space="preserve">lar </w:t>
      </w:r>
      <w:r w:rsidRPr="003E436F">
        <w:rPr>
          <w:rFonts w:ascii="Times New Roman" w:eastAsia="Calibri" w:hAnsi="Times New Roman"/>
        </w:rPr>
        <w:t>gözden geçirilmiş daha sonra da üst politika belgelerinde yer alan “eğitim hedefleri” göz önünde bulundurul</w:t>
      </w:r>
      <w:r w:rsidRPr="003E436F">
        <w:rPr>
          <w:rFonts w:ascii="Times New Roman" w:eastAsia="Calibri" w:hAnsi="Times New Roman"/>
        </w:rPr>
        <w:softHyphen/>
        <w:t>muş</w:t>
      </w:r>
      <w:r w:rsidRPr="003E436F">
        <w:rPr>
          <w:rFonts w:ascii="Times New Roman" w:eastAsia="Calibri" w:hAnsi="Times New Roman"/>
        </w:rPr>
        <w:softHyphen/>
        <w:t>tur.</w:t>
      </w:r>
    </w:p>
    <w:p w:rsidR="008337A3" w:rsidRPr="003E436F" w:rsidRDefault="008337A3" w:rsidP="008337A3">
      <w:pPr>
        <w:spacing w:before="60" w:after="60" w:line="312" w:lineRule="auto"/>
        <w:ind w:firstLine="425"/>
        <w:jc w:val="both"/>
        <w:rPr>
          <w:rFonts w:ascii="Times New Roman" w:eastAsia="Calibri" w:hAnsi="Times New Roman"/>
          <w:b/>
        </w:rPr>
      </w:pPr>
      <w:r w:rsidRPr="003E436F">
        <w:rPr>
          <w:rFonts w:ascii="Times New Roman" w:eastAsia="Calibri" w:hAnsi="Times New Roman"/>
          <w:b/>
        </w:rPr>
        <w:t>201</w:t>
      </w:r>
      <w:r>
        <w:rPr>
          <w:rFonts w:ascii="Times New Roman" w:eastAsia="Calibri" w:hAnsi="Times New Roman"/>
          <w:b/>
        </w:rPr>
        <w:t>9-2023</w:t>
      </w:r>
      <w:r w:rsidRPr="003E436F">
        <w:rPr>
          <w:rFonts w:ascii="Times New Roman" w:eastAsia="Calibri" w:hAnsi="Times New Roman"/>
          <w:b/>
        </w:rPr>
        <w:t xml:space="preserve"> Stratejik Planı Hazırlama Aşamasında Geçirilen Süreçler</w:t>
      </w:r>
      <w:r>
        <w:rPr>
          <w:rFonts w:ascii="Times New Roman" w:eastAsia="Calibri" w:hAnsi="Times New Roman"/>
          <w:b/>
        </w:rPr>
        <w:t xml:space="preserve"> </w:t>
      </w:r>
    </w:p>
    <w:p w:rsidR="008337A3" w:rsidRPr="003E436F" w:rsidRDefault="008337A3" w:rsidP="008337A3">
      <w:pPr>
        <w:numPr>
          <w:ilvl w:val="0"/>
          <w:numId w:val="1"/>
        </w:numPr>
        <w:spacing w:before="60" w:after="60" w:line="312" w:lineRule="auto"/>
        <w:ind w:left="709" w:hanging="284"/>
        <w:jc w:val="both"/>
        <w:rPr>
          <w:rFonts w:ascii="Times New Roman" w:eastAsia="Calibri" w:hAnsi="Times New Roman"/>
        </w:rPr>
      </w:pPr>
      <w:r>
        <w:rPr>
          <w:rFonts w:ascii="Times New Roman" w:eastAsia="Calibri" w:hAnsi="Times New Roman"/>
        </w:rPr>
        <w:t>10</w:t>
      </w:r>
      <w:r w:rsidRPr="003E436F">
        <w:rPr>
          <w:rFonts w:ascii="Times New Roman" w:eastAsia="Calibri" w:hAnsi="Times New Roman"/>
        </w:rPr>
        <w:t>.1</w:t>
      </w:r>
      <w:r>
        <w:rPr>
          <w:rFonts w:ascii="Times New Roman" w:eastAsia="Calibri" w:hAnsi="Times New Roman"/>
        </w:rPr>
        <w:t>0</w:t>
      </w:r>
      <w:r w:rsidRPr="003E436F">
        <w:rPr>
          <w:rFonts w:ascii="Times New Roman" w:eastAsia="Calibri" w:hAnsi="Times New Roman"/>
        </w:rPr>
        <w:t>.201</w:t>
      </w:r>
      <w:r>
        <w:rPr>
          <w:rFonts w:ascii="Times New Roman" w:eastAsia="Calibri" w:hAnsi="Times New Roman"/>
        </w:rPr>
        <w:t xml:space="preserve">8 tarihinde </w:t>
      </w:r>
      <w:r w:rsidR="00406435">
        <w:rPr>
          <w:rFonts w:ascii="Times New Roman" w:eastAsia="Calibri" w:hAnsi="Times New Roman"/>
        </w:rPr>
        <w:t>Tuzlukçu</w:t>
      </w:r>
      <w:r>
        <w:rPr>
          <w:rFonts w:ascii="Times New Roman" w:eastAsia="Calibri" w:hAnsi="Times New Roman"/>
        </w:rPr>
        <w:t xml:space="preserve"> İlçe</w:t>
      </w:r>
      <w:r w:rsidRPr="003E436F">
        <w:rPr>
          <w:rFonts w:ascii="Times New Roman" w:eastAsia="Calibri" w:hAnsi="Times New Roman"/>
        </w:rPr>
        <w:t xml:space="preserve"> Millî Eğitim Müdürlüğü tarafından 5018 sayılı Kanun ve ilgili yönetmelikler çerçevesinde hazırlık çalışmaları yapmak üzere Stratejik Plan Çalışma Ekibi kurulmuş</w:t>
      </w:r>
      <w:r>
        <w:rPr>
          <w:rFonts w:ascii="Times New Roman" w:eastAsia="Calibri" w:hAnsi="Times New Roman"/>
        </w:rPr>
        <w:t>tur.</w:t>
      </w:r>
    </w:p>
    <w:p w:rsidR="008337A3" w:rsidRPr="003E436F" w:rsidRDefault="008337A3" w:rsidP="008337A3">
      <w:pPr>
        <w:numPr>
          <w:ilvl w:val="0"/>
          <w:numId w:val="1"/>
        </w:numPr>
        <w:spacing w:before="60" w:after="60" w:line="312" w:lineRule="auto"/>
        <w:ind w:left="709" w:hanging="284"/>
        <w:jc w:val="both"/>
        <w:rPr>
          <w:rFonts w:ascii="Times New Roman" w:eastAsia="Calibri" w:hAnsi="Times New Roman"/>
        </w:rPr>
      </w:pPr>
      <w:r>
        <w:rPr>
          <w:rFonts w:ascii="Times New Roman" w:eastAsia="Calibri" w:hAnsi="Times New Roman"/>
        </w:rPr>
        <w:t>11.</w:t>
      </w:r>
      <w:r w:rsidRPr="003E436F">
        <w:rPr>
          <w:rFonts w:ascii="Times New Roman" w:eastAsia="Calibri" w:hAnsi="Times New Roman"/>
        </w:rPr>
        <w:t>1</w:t>
      </w:r>
      <w:r>
        <w:rPr>
          <w:rFonts w:ascii="Times New Roman" w:eastAsia="Calibri" w:hAnsi="Times New Roman"/>
        </w:rPr>
        <w:t>0.2018</w:t>
      </w:r>
      <w:r w:rsidRPr="003E436F">
        <w:rPr>
          <w:rFonts w:ascii="Times New Roman" w:eastAsia="Calibri" w:hAnsi="Times New Roman"/>
        </w:rPr>
        <w:t xml:space="preserve"> tarihinde ilçe </w:t>
      </w:r>
      <w:r>
        <w:rPr>
          <w:rFonts w:ascii="Times New Roman" w:eastAsia="Calibri" w:hAnsi="Times New Roman"/>
        </w:rPr>
        <w:t xml:space="preserve">millî eğitim müdürlüğü </w:t>
      </w:r>
      <w:r w:rsidRPr="003E436F">
        <w:rPr>
          <w:rFonts w:ascii="Times New Roman" w:eastAsia="Calibri" w:hAnsi="Times New Roman"/>
        </w:rPr>
        <w:t xml:space="preserve">yöneticilerinden meydana </w:t>
      </w:r>
      <w:r>
        <w:rPr>
          <w:rFonts w:ascii="Times New Roman" w:eastAsia="Calibri" w:hAnsi="Times New Roman"/>
        </w:rPr>
        <w:t xml:space="preserve">gelen Stratejik Geliştirme Kurulu </w:t>
      </w:r>
      <w:r w:rsidRPr="003E436F">
        <w:rPr>
          <w:rFonts w:ascii="Times New Roman" w:eastAsia="Calibri" w:hAnsi="Times New Roman"/>
        </w:rPr>
        <w:t>oluşturulmuştur.</w:t>
      </w:r>
    </w:p>
    <w:p w:rsidR="008337A3" w:rsidRPr="003E436F" w:rsidRDefault="008337A3" w:rsidP="008337A3">
      <w:pPr>
        <w:numPr>
          <w:ilvl w:val="0"/>
          <w:numId w:val="1"/>
        </w:numPr>
        <w:spacing w:before="60" w:after="60" w:line="312" w:lineRule="auto"/>
        <w:ind w:left="709" w:hanging="284"/>
        <w:jc w:val="both"/>
        <w:rPr>
          <w:rFonts w:ascii="Times New Roman" w:eastAsia="Calibri" w:hAnsi="Times New Roman"/>
        </w:rPr>
      </w:pPr>
      <w:r w:rsidRPr="003E436F">
        <w:rPr>
          <w:rFonts w:ascii="Times New Roman" w:eastAsia="Calibri" w:hAnsi="Times New Roman"/>
        </w:rPr>
        <w:t>1</w:t>
      </w:r>
      <w:r>
        <w:rPr>
          <w:rFonts w:ascii="Times New Roman" w:eastAsia="Calibri" w:hAnsi="Times New Roman"/>
        </w:rPr>
        <w:t>1</w:t>
      </w:r>
      <w:r w:rsidRPr="003E436F">
        <w:rPr>
          <w:rFonts w:ascii="Times New Roman" w:eastAsia="Calibri" w:hAnsi="Times New Roman"/>
        </w:rPr>
        <w:t>.1</w:t>
      </w:r>
      <w:r>
        <w:rPr>
          <w:rFonts w:ascii="Times New Roman" w:eastAsia="Calibri" w:hAnsi="Times New Roman"/>
        </w:rPr>
        <w:t>0</w:t>
      </w:r>
      <w:r w:rsidRPr="003E436F">
        <w:rPr>
          <w:rFonts w:ascii="Times New Roman" w:eastAsia="Calibri" w:hAnsi="Times New Roman"/>
        </w:rPr>
        <w:t>.201</w:t>
      </w:r>
      <w:r>
        <w:rPr>
          <w:rFonts w:ascii="Times New Roman" w:eastAsia="Calibri" w:hAnsi="Times New Roman"/>
        </w:rPr>
        <w:t>8</w:t>
      </w:r>
      <w:r w:rsidRPr="003E436F">
        <w:rPr>
          <w:rFonts w:ascii="Times New Roman" w:eastAsia="Calibri" w:hAnsi="Times New Roman"/>
        </w:rPr>
        <w:t xml:space="preserve"> t</w:t>
      </w:r>
      <w:r>
        <w:rPr>
          <w:rFonts w:ascii="Times New Roman" w:eastAsia="Calibri" w:hAnsi="Times New Roman"/>
        </w:rPr>
        <w:t xml:space="preserve">arihinde Stratejik Planlama </w:t>
      </w:r>
      <w:r w:rsidRPr="003E436F">
        <w:rPr>
          <w:rFonts w:ascii="Times New Roman" w:eastAsia="Calibri" w:hAnsi="Times New Roman"/>
        </w:rPr>
        <w:t>Ekibi toplanarak yapılacak işin süreci ve kavramsal çerçevesi ile ilgili çalışma takvimini belirlemiştir.</w:t>
      </w:r>
    </w:p>
    <w:p w:rsidR="008337A3" w:rsidRPr="003E436F" w:rsidRDefault="00406435" w:rsidP="008337A3">
      <w:pPr>
        <w:numPr>
          <w:ilvl w:val="0"/>
          <w:numId w:val="1"/>
        </w:numPr>
        <w:spacing w:before="60" w:after="60" w:line="312" w:lineRule="auto"/>
        <w:ind w:left="709" w:hanging="284"/>
        <w:jc w:val="both"/>
        <w:rPr>
          <w:rFonts w:ascii="Times New Roman" w:eastAsia="Calibri" w:hAnsi="Times New Roman"/>
        </w:rPr>
      </w:pPr>
      <w:r>
        <w:rPr>
          <w:rFonts w:ascii="Times New Roman" w:eastAsia="Calibri" w:hAnsi="Times New Roman"/>
        </w:rPr>
        <w:t>Tuzlukçu</w:t>
      </w:r>
      <w:r w:rsidR="008337A3">
        <w:rPr>
          <w:rFonts w:ascii="Times New Roman" w:eastAsia="Calibri" w:hAnsi="Times New Roman"/>
        </w:rPr>
        <w:t xml:space="preserve"> İlçe Millî Eğitim Müdürlüğü personeline memnuniyet anketi uygulanmış ve sonuçları değerlendirilerek plana yansıtılmıştır.</w:t>
      </w:r>
    </w:p>
    <w:p w:rsidR="008337A3" w:rsidRPr="003E436F" w:rsidRDefault="008337A3" w:rsidP="008337A3">
      <w:pPr>
        <w:numPr>
          <w:ilvl w:val="0"/>
          <w:numId w:val="1"/>
        </w:numPr>
        <w:spacing w:before="60" w:after="60" w:line="312" w:lineRule="auto"/>
        <w:ind w:left="709" w:hanging="284"/>
        <w:jc w:val="both"/>
        <w:rPr>
          <w:rFonts w:ascii="Times New Roman" w:eastAsia="Calibri" w:hAnsi="Times New Roman"/>
        </w:rPr>
      </w:pPr>
      <w:r>
        <w:rPr>
          <w:rFonts w:ascii="Times New Roman" w:eastAsia="Calibri" w:hAnsi="Times New Roman"/>
        </w:rPr>
        <w:t>İlçemizde görev yapan okul yöneticisi ve öğretmenlerimize kurumumuzun güçlü ve zayıf yönlerinin tespiti, fırsat ve tehditlerinin neler olduğunun ortaya çıkarılması amacıyla görüş ve öneri formları gönderilerek sonuçları hakkında analizler yapılmıştır.</w:t>
      </w:r>
    </w:p>
    <w:p w:rsidR="008337A3" w:rsidRPr="003E436F" w:rsidRDefault="008337A3" w:rsidP="008337A3">
      <w:pPr>
        <w:numPr>
          <w:ilvl w:val="0"/>
          <w:numId w:val="1"/>
        </w:numPr>
        <w:spacing w:before="60" w:after="60" w:line="312" w:lineRule="auto"/>
        <w:ind w:left="709" w:hanging="284"/>
        <w:jc w:val="both"/>
        <w:rPr>
          <w:rFonts w:ascii="Times New Roman" w:eastAsia="Calibri" w:hAnsi="Times New Roman"/>
        </w:rPr>
      </w:pPr>
      <w:r>
        <w:rPr>
          <w:rFonts w:ascii="Times New Roman" w:eastAsia="Calibri" w:hAnsi="Times New Roman"/>
        </w:rPr>
        <w:t xml:space="preserve">Eğitim kademesinde hizmet veren paydaşlarla yapılan 6 farklı </w:t>
      </w:r>
      <w:proofErr w:type="spellStart"/>
      <w:r>
        <w:rPr>
          <w:rFonts w:ascii="Times New Roman" w:eastAsia="Calibri" w:hAnsi="Times New Roman"/>
        </w:rPr>
        <w:t>çalıştayla</w:t>
      </w:r>
      <w:proofErr w:type="spellEnd"/>
      <w:r>
        <w:rPr>
          <w:rFonts w:ascii="Times New Roman" w:eastAsia="Calibri" w:hAnsi="Times New Roman"/>
        </w:rPr>
        <w:t xml:space="preserve"> GZFT analizi yapılmıştır. </w:t>
      </w:r>
    </w:p>
    <w:p w:rsidR="008337A3" w:rsidRPr="003E436F" w:rsidRDefault="00406435" w:rsidP="008337A3">
      <w:pPr>
        <w:spacing w:before="60" w:after="60" w:line="312" w:lineRule="auto"/>
        <w:ind w:firstLine="425"/>
        <w:jc w:val="both"/>
        <w:rPr>
          <w:rFonts w:ascii="Times New Roman" w:eastAsia="Calibri" w:hAnsi="Times New Roman"/>
        </w:rPr>
      </w:pPr>
      <w:r>
        <w:rPr>
          <w:rFonts w:ascii="Times New Roman" w:eastAsia="Calibri" w:hAnsi="Times New Roman"/>
        </w:rPr>
        <w:t>Tuzlukçu</w:t>
      </w:r>
      <w:r w:rsidR="008337A3">
        <w:rPr>
          <w:rFonts w:ascii="Times New Roman" w:eastAsia="Calibri" w:hAnsi="Times New Roman"/>
        </w:rPr>
        <w:t xml:space="preserve"> İlçe Millî Eğitim Müdürlüğü 2019-2023</w:t>
      </w:r>
      <w:r w:rsidR="008337A3" w:rsidRPr="003E436F">
        <w:rPr>
          <w:rFonts w:ascii="Times New Roman" w:eastAsia="Calibri" w:hAnsi="Times New Roman"/>
        </w:rPr>
        <w:t xml:space="preserve"> Stratejik Planı hazırlanırken 5018 sayılı Ka</w:t>
      </w:r>
      <w:r w:rsidR="008337A3">
        <w:rPr>
          <w:rFonts w:ascii="Times New Roman" w:eastAsia="Calibri" w:hAnsi="Times New Roman"/>
        </w:rPr>
        <w:t>nun’da ön</w:t>
      </w:r>
      <w:r w:rsidR="008337A3" w:rsidRPr="003E436F">
        <w:rPr>
          <w:rFonts w:ascii="Times New Roman" w:eastAsia="Calibri" w:hAnsi="Times New Roman"/>
        </w:rPr>
        <w:t>görülen “katılımcılık” ilkesine azami ölçüde riayet edilmeye çalışılmı</w:t>
      </w:r>
      <w:r w:rsidR="008337A3">
        <w:rPr>
          <w:rFonts w:ascii="Times New Roman" w:eastAsia="Calibri" w:hAnsi="Times New Roman"/>
        </w:rPr>
        <w:t xml:space="preserve">ştır. Ayrıca </w:t>
      </w:r>
      <w:r w:rsidR="008337A3" w:rsidRPr="003E436F">
        <w:rPr>
          <w:rFonts w:ascii="Times New Roman" w:eastAsia="Calibri" w:hAnsi="Times New Roman"/>
        </w:rPr>
        <w:t>amaç, hedef ve stra</w:t>
      </w:r>
      <w:r w:rsidR="008337A3">
        <w:rPr>
          <w:rFonts w:ascii="Times New Roman" w:eastAsia="Calibri" w:hAnsi="Times New Roman"/>
        </w:rPr>
        <w:t>tejile</w:t>
      </w:r>
      <w:r w:rsidR="008337A3" w:rsidRPr="003E436F">
        <w:rPr>
          <w:rFonts w:ascii="Times New Roman" w:eastAsia="Calibri" w:hAnsi="Times New Roman"/>
        </w:rPr>
        <w:t xml:space="preserve">rimiz belirlenirken </w:t>
      </w:r>
      <w:r w:rsidR="008337A3">
        <w:rPr>
          <w:rFonts w:ascii="Times New Roman" w:eastAsia="Calibri" w:hAnsi="Times New Roman"/>
        </w:rPr>
        <w:t>üst po</w:t>
      </w:r>
      <w:r w:rsidR="008337A3" w:rsidRPr="003E436F">
        <w:rPr>
          <w:rFonts w:ascii="Times New Roman" w:eastAsia="Calibri" w:hAnsi="Times New Roman"/>
        </w:rPr>
        <w:t xml:space="preserve">litika belgeleri </w:t>
      </w:r>
      <w:r w:rsidR="008337A3">
        <w:rPr>
          <w:rFonts w:ascii="Times New Roman" w:eastAsia="Calibri" w:hAnsi="Times New Roman"/>
        </w:rPr>
        <w:t>ile Ar-Ge B</w:t>
      </w:r>
      <w:r w:rsidR="008337A3" w:rsidRPr="003E436F">
        <w:rPr>
          <w:rFonts w:ascii="Times New Roman" w:eastAsia="Calibri" w:hAnsi="Times New Roman"/>
        </w:rPr>
        <w:t>irimimizc</w:t>
      </w:r>
      <w:r w:rsidR="008337A3">
        <w:rPr>
          <w:rFonts w:ascii="Times New Roman" w:eastAsia="Calibri" w:hAnsi="Times New Roman"/>
        </w:rPr>
        <w:t xml:space="preserve">e yapılan anketler ve </w:t>
      </w:r>
      <w:proofErr w:type="spellStart"/>
      <w:r w:rsidR="008337A3">
        <w:rPr>
          <w:rFonts w:ascii="Times New Roman" w:eastAsia="Calibri" w:hAnsi="Times New Roman"/>
        </w:rPr>
        <w:t>çalıştaylar</w:t>
      </w:r>
      <w:proofErr w:type="spellEnd"/>
      <w:r w:rsidR="008337A3">
        <w:rPr>
          <w:rFonts w:ascii="Times New Roman" w:eastAsia="Calibri" w:hAnsi="Times New Roman"/>
        </w:rPr>
        <w:t xml:space="preserve"> </w:t>
      </w:r>
      <w:r w:rsidR="008337A3" w:rsidRPr="003E436F">
        <w:rPr>
          <w:rFonts w:ascii="Times New Roman" w:eastAsia="Calibri" w:hAnsi="Times New Roman"/>
        </w:rPr>
        <w:t>dikkate alınmıştır.</w:t>
      </w:r>
    </w:p>
    <w:p w:rsidR="008337A3" w:rsidRDefault="008337A3" w:rsidP="008337A3"/>
    <w:p w:rsidR="008337A3" w:rsidRDefault="008337A3" w:rsidP="008337A3"/>
    <w:p w:rsidR="008337A3" w:rsidRDefault="008337A3" w:rsidP="008337A3"/>
    <w:p w:rsidR="00874049" w:rsidRDefault="00874049" w:rsidP="008337A3"/>
    <w:p w:rsidR="008337A3" w:rsidRDefault="008337A3" w:rsidP="008337A3"/>
    <w:p w:rsidR="008337A3" w:rsidRDefault="008337A3" w:rsidP="008337A3"/>
    <w:p w:rsidR="008337A3" w:rsidRDefault="008337A3" w:rsidP="008337A3"/>
    <w:p w:rsidR="008337A3" w:rsidRPr="00041BDE" w:rsidRDefault="008337A3" w:rsidP="008337A3">
      <w:pPr>
        <w:pStyle w:val="Balk1"/>
        <w:keepLines w:val="0"/>
        <w:spacing w:before="60" w:after="60" w:line="312" w:lineRule="auto"/>
        <w:ind w:firstLine="425"/>
        <w:jc w:val="both"/>
        <w:rPr>
          <w:rFonts w:ascii="Times New Roman" w:eastAsia="Calibri" w:hAnsi="Times New Roman"/>
          <w:b/>
          <w:color w:val="auto"/>
          <w:sz w:val="22"/>
          <w:szCs w:val="22"/>
        </w:rPr>
      </w:pPr>
      <w:bookmarkStart w:id="31" w:name="_Toc533579355"/>
      <w:r w:rsidRPr="00041BDE">
        <w:rPr>
          <w:rFonts w:ascii="Times New Roman" w:eastAsia="Calibri" w:hAnsi="Times New Roman"/>
          <w:b/>
          <w:color w:val="auto"/>
          <w:sz w:val="22"/>
          <w:szCs w:val="22"/>
        </w:rPr>
        <w:t>Ekip ve Kurullar</w:t>
      </w:r>
      <w:bookmarkEnd w:id="31"/>
    </w:p>
    <w:p w:rsidR="008337A3" w:rsidRPr="003B29EA" w:rsidRDefault="008337A3" w:rsidP="008337A3">
      <w:pPr>
        <w:spacing w:before="60" w:after="60" w:line="312" w:lineRule="auto"/>
        <w:ind w:firstLine="425"/>
        <w:jc w:val="both"/>
        <w:rPr>
          <w:rFonts w:ascii="Times New Roman" w:eastAsia="Calibri" w:hAnsi="Times New Roman"/>
        </w:rPr>
      </w:pPr>
      <w:r w:rsidRPr="003B29EA">
        <w:rPr>
          <w:rFonts w:ascii="Times New Roman" w:eastAsia="Calibri" w:hAnsi="Times New Roman"/>
        </w:rPr>
        <w:t xml:space="preserve">Hazırlık Programının yayınlanmasının ardından ilimize ait planlama kurul ve ekipleri oluşturulmuştur. </w:t>
      </w:r>
    </w:p>
    <w:p w:rsidR="008337A3" w:rsidRPr="003B29EA" w:rsidRDefault="008337A3" w:rsidP="008337A3">
      <w:pPr>
        <w:spacing w:before="60" w:after="60" w:line="312" w:lineRule="auto"/>
        <w:ind w:firstLine="425"/>
        <w:jc w:val="both"/>
        <w:rPr>
          <w:rFonts w:ascii="Times New Roman" w:eastAsia="Calibri" w:hAnsi="Times New Roman"/>
        </w:rPr>
      </w:pPr>
      <w:r w:rsidRPr="00A93B96">
        <w:rPr>
          <w:rFonts w:ascii="Times New Roman" w:eastAsia="Calibri" w:hAnsi="Times New Roman"/>
          <w:b/>
          <w:bCs/>
        </w:rPr>
        <w:t>Strateji Geliştirme Kurulu:</w:t>
      </w:r>
      <w:r w:rsidRPr="003B29EA">
        <w:rPr>
          <w:rFonts w:ascii="Times New Roman" w:eastAsia="Calibri" w:hAnsi="Times New Roman"/>
        </w:rPr>
        <w:t xml:space="preserve"> Strateji Geliştirme Kurulu stratejik planlama çalışmalarını takip etmek ve ekiplerden bilgi alarak çalışmaları yönlendirmek üzere İl</w:t>
      </w:r>
      <w:r>
        <w:rPr>
          <w:rFonts w:ascii="Times New Roman" w:eastAsia="Calibri" w:hAnsi="Times New Roman"/>
        </w:rPr>
        <w:t>çe</w:t>
      </w:r>
      <w:r w:rsidRPr="003B29EA">
        <w:rPr>
          <w:rFonts w:ascii="Times New Roman" w:eastAsia="Calibri" w:hAnsi="Times New Roman"/>
        </w:rPr>
        <w:t xml:space="preserve"> Millî Eğitim Müdürü başkanlığın</w:t>
      </w:r>
      <w:r>
        <w:rPr>
          <w:rFonts w:ascii="Times New Roman" w:eastAsia="Calibri" w:hAnsi="Times New Roman"/>
        </w:rPr>
        <w:t>da,</w:t>
      </w:r>
      <w:r w:rsidRPr="003B29EA">
        <w:rPr>
          <w:rFonts w:ascii="Times New Roman" w:eastAsia="Calibri" w:hAnsi="Times New Roman"/>
        </w:rPr>
        <w:t xml:space="preserve"> Şu</w:t>
      </w:r>
      <w:r>
        <w:rPr>
          <w:rFonts w:ascii="Times New Roman" w:eastAsia="Calibri" w:hAnsi="Times New Roman"/>
        </w:rPr>
        <w:t>be Müdürü</w:t>
      </w:r>
      <w:r w:rsidRPr="003B29EA">
        <w:rPr>
          <w:rFonts w:ascii="Times New Roman" w:eastAsia="Calibri" w:hAnsi="Times New Roman"/>
        </w:rPr>
        <w:t xml:space="preserve"> ile İl</w:t>
      </w:r>
      <w:r>
        <w:rPr>
          <w:rFonts w:ascii="Times New Roman" w:eastAsia="Calibri" w:hAnsi="Times New Roman"/>
        </w:rPr>
        <w:t>çe</w:t>
      </w:r>
      <w:r w:rsidRPr="003B29EA">
        <w:rPr>
          <w:rFonts w:ascii="Times New Roman" w:eastAsia="Calibri" w:hAnsi="Times New Roman"/>
        </w:rPr>
        <w:t xml:space="preserve"> Millî Eğitim Müdürünce te</w:t>
      </w:r>
      <w:r>
        <w:rPr>
          <w:rFonts w:ascii="Times New Roman" w:eastAsia="Calibri" w:hAnsi="Times New Roman"/>
        </w:rPr>
        <w:t>spit edilmiş 2 okul</w:t>
      </w:r>
      <w:r w:rsidRPr="003B29EA">
        <w:rPr>
          <w:rFonts w:ascii="Times New Roman" w:eastAsia="Calibri" w:hAnsi="Times New Roman"/>
        </w:rPr>
        <w:t xml:space="preserve"> Müdürünün katılımıyla kurulmuştur.</w:t>
      </w:r>
    </w:p>
    <w:p w:rsidR="008337A3" w:rsidRDefault="008337A3" w:rsidP="008337A3">
      <w:pPr>
        <w:spacing w:before="60" w:after="60" w:line="312" w:lineRule="auto"/>
        <w:ind w:firstLine="425"/>
        <w:jc w:val="both"/>
        <w:rPr>
          <w:rFonts w:ascii="Times New Roman" w:eastAsia="Calibri" w:hAnsi="Times New Roman"/>
        </w:rPr>
      </w:pPr>
      <w:r w:rsidRPr="00A93B96">
        <w:rPr>
          <w:rFonts w:ascii="Times New Roman" w:eastAsia="Calibri" w:hAnsi="Times New Roman"/>
          <w:b/>
          <w:bCs/>
        </w:rPr>
        <w:t>Stratejik Planlama Ekibi:</w:t>
      </w:r>
      <w:r w:rsidRPr="003B29EA">
        <w:rPr>
          <w:rFonts w:ascii="Times New Roman" w:eastAsia="Calibri" w:hAnsi="Times New Roman"/>
        </w:rPr>
        <w:t xml:space="preserve"> Stratejik planlama çalışmalarını doğrudan yürütmek ve kurula belirli dönemlerde raporlar sunmak, kurulun önerileri doğrultusunda çalışmaları yürütmek üzere İl</w:t>
      </w:r>
      <w:r>
        <w:rPr>
          <w:rFonts w:ascii="Times New Roman" w:eastAsia="Calibri" w:hAnsi="Times New Roman"/>
        </w:rPr>
        <w:t>çe</w:t>
      </w:r>
      <w:r w:rsidRPr="003B29EA">
        <w:rPr>
          <w:rFonts w:ascii="Times New Roman" w:eastAsia="Calibri" w:hAnsi="Times New Roman"/>
        </w:rPr>
        <w:t xml:space="preserve"> Millî Eğitim Müdürlüğü </w:t>
      </w:r>
      <w:r>
        <w:rPr>
          <w:rFonts w:ascii="Times New Roman" w:eastAsia="Calibri" w:hAnsi="Times New Roman"/>
        </w:rPr>
        <w:t xml:space="preserve">Şube müdürümüz başkanlığında Okul müdürleri ve İlçe </w:t>
      </w:r>
      <w:proofErr w:type="spellStart"/>
      <w:r>
        <w:rPr>
          <w:rFonts w:ascii="Times New Roman" w:eastAsia="Calibri" w:hAnsi="Times New Roman"/>
        </w:rPr>
        <w:t>Mebbis</w:t>
      </w:r>
      <w:proofErr w:type="spellEnd"/>
      <w:r>
        <w:rPr>
          <w:rFonts w:ascii="Times New Roman" w:eastAsia="Calibri" w:hAnsi="Times New Roman"/>
        </w:rPr>
        <w:t xml:space="preserve"> Yöneticisi ile İlçe Milli Eğitim Müdürlüğü</w:t>
      </w:r>
      <w:r w:rsidRPr="003B29EA">
        <w:rPr>
          <w:rFonts w:ascii="Times New Roman" w:eastAsia="Calibri" w:hAnsi="Times New Roman"/>
        </w:rPr>
        <w:t xml:space="preserve"> </w:t>
      </w:r>
      <w:r>
        <w:rPr>
          <w:rFonts w:ascii="Times New Roman" w:eastAsia="Calibri" w:hAnsi="Times New Roman"/>
        </w:rPr>
        <w:t>Stratejik Planlama</w:t>
      </w:r>
      <w:r w:rsidRPr="003B29EA">
        <w:rPr>
          <w:rFonts w:ascii="Times New Roman" w:eastAsia="Calibri" w:hAnsi="Times New Roman"/>
        </w:rPr>
        <w:t xml:space="preserve"> Ekibi oluşturulmuştur. </w:t>
      </w:r>
    </w:p>
    <w:p w:rsidR="008337A3" w:rsidRPr="003B29EA" w:rsidRDefault="008337A3" w:rsidP="008337A3">
      <w:pPr>
        <w:spacing w:after="60" w:line="360" w:lineRule="auto"/>
        <w:jc w:val="both"/>
        <w:rPr>
          <w:rFonts w:ascii="Times New Roman" w:eastAsia="Calibri" w:hAnsi="Times New Roman"/>
        </w:rPr>
      </w:pPr>
    </w:p>
    <w:p w:rsidR="008337A3" w:rsidRPr="00041BDE" w:rsidRDefault="008337A3" w:rsidP="008337A3">
      <w:pPr>
        <w:pStyle w:val="ResimYazs"/>
        <w:keepNext/>
        <w:spacing w:before="60" w:after="60" w:line="312" w:lineRule="auto"/>
        <w:jc w:val="center"/>
        <w:rPr>
          <w:rFonts w:ascii="Times New Roman" w:hAnsi="Times New Roman"/>
          <w:b/>
          <w:i w:val="0"/>
          <w:color w:val="auto"/>
          <w:sz w:val="22"/>
          <w:szCs w:val="22"/>
        </w:rPr>
      </w:pPr>
      <w:bookmarkStart w:id="32" w:name="_Toc533579330"/>
      <w:r w:rsidRPr="00041BDE">
        <w:rPr>
          <w:rFonts w:ascii="Times New Roman" w:hAnsi="Times New Roman"/>
          <w:b/>
          <w:i w:val="0"/>
          <w:color w:val="auto"/>
          <w:sz w:val="22"/>
          <w:szCs w:val="22"/>
        </w:rPr>
        <w:t xml:space="preserve">Tablo </w:t>
      </w:r>
      <w:r w:rsidR="002717AC" w:rsidRPr="00041BDE">
        <w:rPr>
          <w:rFonts w:ascii="Times New Roman" w:hAnsi="Times New Roman"/>
          <w:b/>
          <w:i w:val="0"/>
          <w:color w:val="auto"/>
          <w:sz w:val="22"/>
          <w:szCs w:val="22"/>
        </w:rPr>
        <w:fldChar w:fldCharType="begin"/>
      </w:r>
      <w:r w:rsidRPr="00041BDE">
        <w:rPr>
          <w:rFonts w:ascii="Times New Roman" w:hAnsi="Times New Roman"/>
          <w:b/>
          <w:i w:val="0"/>
          <w:color w:val="auto"/>
          <w:sz w:val="22"/>
          <w:szCs w:val="22"/>
        </w:rPr>
        <w:instrText xml:space="preserve"> SEQ Tablo \* ARABIC </w:instrText>
      </w:r>
      <w:r w:rsidR="002717AC" w:rsidRPr="00041BDE">
        <w:rPr>
          <w:rFonts w:ascii="Times New Roman" w:hAnsi="Times New Roman"/>
          <w:b/>
          <w:i w:val="0"/>
          <w:color w:val="auto"/>
          <w:sz w:val="22"/>
          <w:szCs w:val="22"/>
        </w:rPr>
        <w:fldChar w:fldCharType="separate"/>
      </w:r>
      <w:r w:rsidR="0002763B">
        <w:rPr>
          <w:rFonts w:ascii="Times New Roman" w:hAnsi="Times New Roman"/>
          <w:b/>
          <w:i w:val="0"/>
          <w:noProof/>
          <w:color w:val="auto"/>
          <w:sz w:val="22"/>
          <w:szCs w:val="22"/>
        </w:rPr>
        <w:t>1</w:t>
      </w:r>
      <w:r w:rsidR="002717AC" w:rsidRPr="00041BDE">
        <w:rPr>
          <w:rFonts w:ascii="Times New Roman" w:hAnsi="Times New Roman"/>
          <w:b/>
          <w:i w:val="0"/>
          <w:color w:val="auto"/>
          <w:sz w:val="22"/>
          <w:szCs w:val="22"/>
        </w:rPr>
        <w:fldChar w:fldCharType="end"/>
      </w:r>
      <w:r w:rsidRPr="00041BDE">
        <w:rPr>
          <w:rFonts w:ascii="Times New Roman" w:hAnsi="Times New Roman"/>
          <w:b/>
          <w:i w:val="0"/>
          <w:color w:val="auto"/>
          <w:sz w:val="22"/>
          <w:szCs w:val="22"/>
        </w:rPr>
        <w:t>: Stratejik Planlama Ekibi Tablosu</w:t>
      </w:r>
      <w:bookmarkEnd w:id="32"/>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2"/>
        <w:gridCol w:w="4608"/>
      </w:tblGrid>
      <w:tr w:rsidR="008337A3" w:rsidRPr="00D77475" w:rsidTr="006A6763">
        <w:trPr>
          <w:trHeight w:val="536"/>
          <w:jc w:val="center"/>
        </w:trPr>
        <w:tc>
          <w:tcPr>
            <w:tcW w:w="8420" w:type="dxa"/>
            <w:gridSpan w:val="2"/>
            <w:shd w:val="clear" w:color="000000" w:fill="D5D7F7"/>
            <w:vAlign w:val="center"/>
          </w:tcPr>
          <w:p w:rsidR="008337A3" w:rsidRPr="00D77475" w:rsidRDefault="008337A3" w:rsidP="006A6763">
            <w:pPr>
              <w:spacing w:after="0" w:line="240" w:lineRule="auto"/>
              <w:jc w:val="center"/>
              <w:rPr>
                <w:rFonts w:ascii="Times New Roman" w:hAnsi="Times New Roman"/>
                <w:b/>
                <w:bCs/>
                <w:color w:val="000000"/>
                <w:lang w:eastAsia="tr-TR"/>
              </w:rPr>
            </w:pPr>
            <w:r w:rsidRPr="00D77475">
              <w:rPr>
                <w:rFonts w:ascii="Times New Roman" w:hAnsi="Times New Roman"/>
                <w:b/>
                <w:bCs/>
                <w:color w:val="000000"/>
                <w:lang w:eastAsia="tr-TR"/>
              </w:rPr>
              <w:t>STRATEJİK PLAN</w:t>
            </w:r>
            <w:r>
              <w:rPr>
                <w:rFonts w:ascii="Times New Roman" w:hAnsi="Times New Roman"/>
                <w:b/>
                <w:bCs/>
                <w:color w:val="000000"/>
                <w:lang w:eastAsia="tr-TR"/>
              </w:rPr>
              <w:t>LAMA</w:t>
            </w:r>
            <w:r w:rsidRPr="00D77475">
              <w:rPr>
                <w:rFonts w:ascii="Times New Roman" w:hAnsi="Times New Roman"/>
                <w:b/>
                <w:bCs/>
                <w:color w:val="000000"/>
                <w:lang w:eastAsia="tr-TR"/>
              </w:rPr>
              <w:t xml:space="preserve"> EKİBİ </w:t>
            </w:r>
          </w:p>
        </w:tc>
      </w:tr>
      <w:tr w:rsidR="00874049" w:rsidRPr="00D77475" w:rsidTr="00874049">
        <w:trPr>
          <w:trHeight w:val="405"/>
          <w:jc w:val="center"/>
        </w:trPr>
        <w:tc>
          <w:tcPr>
            <w:tcW w:w="3812" w:type="dxa"/>
            <w:shd w:val="clear" w:color="auto" w:fill="auto"/>
          </w:tcPr>
          <w:p w:rsidR="00874049" w:rsidRDefault="00874049" w:rsidP="00874049">
            <w:pPr>
              <w:rPr>
                <w:noProof/>
                <w:lang w:eastAsia="tr-TR"/>
              </w:rPr>
            </w:pPr>
            <w:r>
              <w:rPr>
                <w:noProof/>
                <w:lang w:eastAsia="tr-TR"/>
              </w:rPr>
              <w:t>BEKTAŞ KOCABAŞ</w:t>
            </w:r>
          </w:p>
        </w:tc>
        <w:tc>
          <w:tcPr>
            <w:tcW w:w="4608" w:type="dxa"/>
            <w:shd w:val="clear" w:color="auto" w:fill="auto"/>
          </w:tcPr>
          <w:p w:rsidR="00874049" w:rsidRDefault="00874049" w:rsidP="00874049">
            <w:pPr>
              <w:rPr>
                <w:noProof/>
                <w:lang w:eastAsia="tr-TR"/>
              </w:rPr>
            </w:pPr>
            <w:r>
              <w:rPr>
                <w:noProof/>
                <w:lang w:eastAsia="tr-TR"/>
              </w:rPr>
              <w:t>İlçe Milli Eğitim Müdürü</w:t>
            </w:r>
          </w:p>
        </w:tc>
      </w:tr>
      <w:tr w:rsidR="00874049" w:rsidRPr="00D77475" w:rsidTr="00874049">
        <w:trPr>
          <w:trHeight w:val="405"/>
          <w:jc w:val="center"/>
        </w:trPr>
        <w:tc>
          <w:tcPr>
            <w:tcW w:w="3812" w:type="dxa"/>
            <w:shd w:val="clear" w:color="000000" w:fill="D2EAF1"/>
          </w:tcPr>
          <w:p w:rsidR="00874049" w:rsidRDefault="00874049" w:rsidP="00874049">
            <w:pPr>
              <w:rPr>
                <w:noProof/>
                <w:lang w:eastAsia="tr-TR"/>
              </w:rPr>
            </w:pPr>
            <w:r>
              <w:rPr>
                <w:noProof/>
                <w:lang w:eastAsia="tr-TR"/>
              </w:rPr>
              <w:t>Gürhan DİNÇ</w:t>
            </w:r>
          </w:p>
        </w:tc>
        <w:tc>
          <w:tcPr>
            <w:tcW w:w="4608" w:type="dxa"/>
            <w:shd w:val="clear" w:color="000000" w:fill="D2EAF1"/>
          </w:tcPr>
          <w:p w:rsidR="00874049" w:rsidRDefault="00874049" w:rsidP="00874049">
            <w:pPr>
              <w:rPr>
                <w:noProof/>
                <w:lang w:eastAsia="tr-TR"/>
              </w:rPr>
            </w:pPr>
            <w:r>
              <w:rPr>
                <w:noProof/>
                <w:lang w:eastAsia="tr-TR"/>
              </w:rPr>
              <w:t>Şube Müdürü</w:t>
            </w:r>
          </w:p>
        </w:tc>
      </w:tr>
      <w:tr w:rsidR="00874049" w:rsidRPr="00D77475" w:rsidTr="00874049">
        <w:trPr>
          <w:trHeight w:val="405"/>
          <w:jc w:val="center"/>
        </w:trPr>
        <w:tc>
          <w:tcPr>
            <w:tcW w:w="3812" w:type="dxa"/>
            <w:shd w:val="clear" w:color="auto" w:fill="auto"/>
          </w:tcPr>
          <w:p w:rsidR="00874049" w:rsidRDefault="00874049" w:rsidP="00874049">
            <w:pPr>
              <w:rPr>
                <w:noProof/>
                <w:lang w:eastAsia="tr-TR"/>
              </w:rPr>
            </w:pPr>
            <w:r>
              <w:rPr>
                <w:noProof/>
                <w:lang w:eastAsia="tr-TR"/>
              </w:rPr>
              <w:t>Hasan Hüseyin YILDIRIM</w:t>
            </w:r>
          </w:p>
        </w:tc>
        <w:tc>
          <w:tcPr>
            <w:tcW w:w="4608" w:type="dxa"/>
            <w:shd w:val="clear" w:color="auto" w:fill="auto"/>
          </w:tcPr>
          <w:p w:rsidR="00874049" w:rsidRDefault="00874049" w:rsidP="00874049">
            <w:pPr>
              <w:rPr>
                <w:noProof/>
                <w:lang w:eastAsia="tr-TR"/>
              </w:rPr>
            </w:pPr>
            <w:r>
              <w:rPr>
                <w:noProof/>
                <w:lang w:eastAsia="tr-TR"/>
              </w:rPr>
              <w:t>Bilişim Teknolojileri Rehber Öğretmeni</w:t>
            </w:r>
          </w:p>
        </w:tc>
      </w:tr>
      <w:tr w:rsidR="00874049" w:rsidRPr="00D77475" w:rsidTr="00874049">
        <w:trPr>
          <w:trHeight w:val="405"/>
          <w:jc w:val="center"/>
        </w:trPr>
        <w:tc>
          <w:tcPr>
            <w:tcW w:w="3812" w:type="dxa"/>
            <w:shd w:val="clear" w:color="000000" w:fill="D2EAF1"/>
          </w:tcPr>
          <w:p w:rsidR="00874049" w:rsidRDefault="00874049" w:rsidP="00874049">
            <w:pPr>
              <w:rPr>
                <w:noProof/>
                <w:lang w:eastAsia="tr-TR"/>
              </w:rPr>
            </w:pPr>
            <w:r>
              <w:rPr>
                <w:noProof/>
                <w:lang w:eastAsia="tr-TR"/>
              </w:rPr>
              <w:t>Mehmet PEKER</w:t>
            </w:r>
          </w:p>
        </w:tc>
        <w:tc>
          <w:tcPr>
            <w:tcW w:w="4608" w:type="dxa"/>
            <w:shd w:val="clear" w:color="000000" w:fill="D2EAF1"/>
          </w:tcPr>
          <w:p w:rsidR="00874049" w:rsidRDefault="00874049" w:rsidP="00874049">
            <w:pPr>
              <w:rPr>
                <w:noProof/>
                <w:lang w:eastAsia="tr-TR"/>
              </w:rPr>
            </w:pPr>
            <w:r>
              <w:rPr>
                <w:noProof/>
                <w:lang w:eastAsia="tr-TR"/>
              </w:rPr>
              <w:t>Sınıf Öğretmeni</w:t>
            </w:r>
          </w:p>
        </w:tc>
      </w:tr>
      <w:tr w:rsidR="00874049" w:rsidRPr="00D77475" w:rsidTr="00874049">
        <w:trPr>
          <w:trHeight w:val="405"/>
          <w:jc w:val="center"/>
        </w:trPr>
        <w:tc>
          <w:tcPr>
            <w:tcW w:w="3812" w:type="dxa"/>
            <w:shd w:val="clear" w:color="000000" w:fill="D2EAF1"/>
          </w:tcPr>
          <w:p w:rsidR="00874049" w:rsidRDefault="00874049" w:rsidP="00874049">
            <w:pPr>
              <w:rPr>
                <w:noProof/>
                <w:lang w:eastAsia="tr-TR"/>
              </w:rPr>
            </w:pPr>
            <w:r>
              <w:rPr>
                <w:noProof/>
                <w:lang w:eastAsia="tr-TR"/>
              </w:rPr>
              <w:t>Rıdvan Taşpınar</w:t>
            </w:r>
          </w:p>
        </w:tc>
        <w:tc>
          <w:tcPr>
            <w:tcW w:w="4608" w:type="dxa"/>
            <w:shd w:val="clear" w:color="000000" w:fill="D2EAF1"/>
          </w:tcPr>
          <w:p w:rsidR="00874049" w:rsidRDefault="00874049" w:rsidP="00874049">
            <w:pPr>
              <w:rPr>
                <w:noProof/>
                <w:lang w:eastAsia="tr-TR"/>
              </w:rPr>
            </w:pPr>
            <w:r>
              <w:rPr>
                <w:noProof/>
                <w:lang w:eastAsia="tr-TR"/>
              </w:rPr>
              <w:t>Tesisat ve İklimlendirme Öğretmeni</w:t>
            </w:r>
          </w:p>
        </w:tc>
      </w:tr>
      <w:tr w:rsidR="00874049" w:rsidRPr="00D77475" w:rsidTr="00874049">
        <w:trPr>
          <w:trHeight w:val="405"/>
          <w:jc w:val="center"/>
        </w:trPr>
        <w:tc>
          <w:tcPr>
            <w:tcW w:w="3812" w:type="dxa"/>
            <w:shd w:val="clear" w:color="000000" w:fill="D2EAF1"/>
          </w:tcPr>
          <w:p w:rsidR="00874049" w:rsidRDefault="00874049" w:rsidP="00874049">
            <w:pPr>
              <w:rPr>
                <w:noProof/>
                <w:lang w:eastAsia="tr-TR"/>
              </w:rPr>
            </w:pPr>
            <w:r>
              <w:rPr>
                <w:noProof/>
                <w:lang w:eastAsia="tr-TR"/>
              </w:rPr>
              <w:t>Gökhan YAKUPLAR</w:t>
            </w:r>
          </w:p>
        </w:tc>
        <w:tc>
          <w:tcPr>
            <w:tcW w:w="4608" w:type="dxa"/>
            <w:shd w:val="clear" w:color="000000" w:fill="D2EAF1"/>
          </w:tcPr>
          <w:p w:rsidR="00874049" w:rsidRDefault="00874049" w:rsidP="00874049">
            <w:pPr>
              <w:rPr>
                <w:noProof/>
                <w:lang w:eastAsia="tr-TR"/>
              </w:rPr>
            </w:pPr>
            <w:r>
              <w:rPr>
                <w:noProof/>
                <w:lang w:eastAsia="tr-TR"/>
              </w:rPr>
              <w:t>Edebiyat Öğretmeni</w:t>
            </w:r>
          </w:p>
        </w:tc>
      </w:tr>
      <w:tr w:rsidR="00874049" w:rsidRPr="00D77475" w:rsidTr="00874049">
        <w:trPr>
          <w:trHeight w:val="405"/>
          <w:jc w:val="center"/>
        </w:trPr>
        <w:tc>
          <w:tcPr>
            <w:tcW w:w="3812" w:type="dxa"/>
            <w:shd w:val="clear" w:color="000000" w:fill="D2EAF1"/>
          </w:tcPr>
          <w:p w:rsidR="00874049" w:rsidRDefault="00874049" w:rsidP="00874049">
            <w:pPr>
              <w:rPr>
                <w:noProof/>
                <w:lang w:eastAsia="tr-TR"/>
              </w:rPr>
            </w:pPr>
            <w:r>
              <w:rPr>
                <w:noProof/>
                <w:lang w:eastAsia="tr-TR"/>
              </w:rPr>
              <w:t>Fetih BOZAL</w:t>
            </w:r>
          </w:p>
        </w:tc>
        <w:tc>
          <w:tcPr>
            <w:tcW w:w="4608" w:type="dxa"/>
            <w:shd w:val="clear" w:color="000000" w:fill="D2EAF1"/>
          </w:tcPr>
          <w:p w:rsidR="00874049" w:rsidRDefault="00874049" w:rsidP="00874049">
            <w:pPr>
              <w:rPr>
                <w:noProof/>
                <w:lang w:eastAsia="tr-TR"/>
              </w:rPr>
            </w:pPr>
            <w:r>
              <w:rPr>
                <w:noProof/>
                <w:lang w:eastAsia="tr-TR"/>
              </w:rPr>
              <w:t>Müdür Yardımcısı</w:t>
            </w:r>
          </w:p>
        </w:tc>
      </w:tr>
    </w:tbl>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p w:rsidR="008337A3" w:rsidRDefault="008337A3" w:rsidP="008337A3">
      <w:r>
        <w:rPr>
          <w:rFonts w:eastAsia="Calibri"/>
          <w:noProof/>
          <w:lang w:eastAsia="tr-TR"/>
        </w:rPr>
        <w:drawing>
          <wp:inline distT="0" distB="0" distL="0" distR="0" wp14:anchorId="78C088DB" wp14:editId="0D4F29E1">
            <wp:extent cx="5675844" cy="6743700"/>
            <wp:effectExtent l="228600" t="228600" r="229870" b="22860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sız"/>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75844" cy="67437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337A3" w:rsidRDefault="008337A3" w:rsidP="008337A3"/>
    <w:p w:rsidR="008337A3" w:rsidRPr="00FC5B2C" w:rsidRDefault="00874049" w:rsidP="008337A3">
      <w:pPr>
        <w:pStyle w:val="Balk1"/>
        <w:keepLines w:val="0"/>
        <w:spacing w:before="60" w:after="60" w:line="312" w:lineRule="auto"/>
        <w:ind w:firstLine="567"/>
        <w:rPr>
          <w:rFonts w:ascii="Times New Roman" w:eastAsia="Times New Roman" w:hAnsi="Times New Roman"/>
          <w:b/>
          <w:bCs/>
          <w:color w:val="auto"/>
          <w:sz w:val="22"/>
          <w:szCs w:val="22"/>
        </w:rPr>
      </w:pPr>
      <w:r>
        <w:rPr>
          <w:rFonts w:ascii="Times New Roman" w:eastAsia="Times New Roman" w:hAnsi="Times New Roman"/>
          <w:b/>
          <w:bCs/>
          <w:color w:val="auto"/>
          <w:sz w:val="22"/>
          <w:szCs w:val="22"/>
        </w:rPr>
        <w:t xml:space="preserve">1. TUZLUKÇU </w:t>
      </w:r>
      <w:r w:rsidR="008337A3" w:rsidRPr="00FC5B2C">
        <w:rPr>
          <w:rFonts w:ascii="Times New Roman" w:eastAsia="Times New Roman" w:hAnsi="Times New Roman"/>
          <w:b/>
          <w:bCs/>
          <w:color w:val="auto"/>
          <w:sz w:val="22"/>
          <w:szCs w:val="22"/>
        </w:rPr>
        <w:t>HAKKINDA</w:t>
      </w:r>
    </w:p>
    <w:p w:rsidR="008337A3" w:rsidRPr="00FC5B2C" w:rsidRDefault="008337A3" w:rsidP="008337A3">
      <w:pPr>
        <w:pStyle w:val="Balk1"/>
        <w:keepLines w:val="0"/>
        <w:spacing w:before="60" w:after="60" w:line="312" w:lineRule="auto"/>
        <w:ind w:firstLine="567"/>
        <w:rPr>
          <w:rFonts w:ascii="Times New Roman" w:eastAsia="Times New Roman" w:hAnsi="Times New Roman"/>
          <w:b/>
          <w:bCs/>
          <w:color w:val="auto"/>
          <w:sz w:val="22"/>
          <w:szCs w:val="22"/>
        </w:rPr>
      </w:pPr>
      <w:bookmarkStart w:id="33" w:name="_Toc531602524"/>
      <w:r w:rsidRPr="00FC5B2C">
        <w:rPr>
          <w:rFonts w:ascii="Times New Roman" w:eastAsia="Times New Roman" w:hAnsi="Times New Roman"/>
          <w:b/>
          <w:bCs/>
          <w:color w:val="auto"/>
          <w:sz w:val="22"/>
          <w:szCs w:val="22"/>
        </w:rPr>
        <w:t xml:space="preserve">1.1. </w:t>
      </w:r>
      <w:r w:rsidR="00874049">
        <w:rPr>
          <w:rFonts w:ascii="Times New Roman" w:eastAsia="Times New Roman" w:hAnsi="Times New Roman"/>
          <w:b/>
          <w:bCs/>
          <w:color w:val="auto"/>
          <w:sz w:val="22"/>
          <w:szCs w:val="22"/>
        </w:rPr>
        <w:t>Kurumsal</w:t>
      </w:r>
      <w:r w:rsidRPr="00FC5B2C">
        <w:rPr>
          <w:rFonts w:ascii="Times New Roman" w:eastAsia="Times New Roman" w:hAnsi="Times New Roman"/>
          <w:b/>
          <w:bCs/>
          <w:color w:val="auto"/>
          <w:sz w:val="22"/>
          <w:szCs w:val="22"/>
        </w:rPr>
        <w:t xml:space="preserve"> Tarih</w:t>
      </w:r>
      <w:bookmarkEnd w:id="33"/>
      <w:r w:rsidR="00874049">
        <w:rPr>
          <w:rFonts w:ascii="Times New Roman" w:eastAsia="Times New Roman" w:hAnsi="Times New Roman"/>
          <w:b/>
          <w:bCs/>
          <w:color w:val="auto"/>
          <w:sz w:val="22"/>
          <w:szCs w:val="22"/>
        </w:rPr>
        <w:t>çe</w:t>
      </w:r>
    </w:p>
    <w:p w:rsidR="00874049" w:rsidRPr="00874049" w:rsidRDefault="00874049" w:rsidP="00874049">
      <w:pPr>
        <w:pStyle w:val="Balk1"/>
        <w:spacing w:before="60" w:after="60" w:line="312" w:lineRule="auto"/>
        <w:ind w:firstLine="567"/>
        <w:rPr>
          <w:rFonts w:ascii="Times New Roman" w:eastAsia="Times New Roman" w:hAnsi="Times New Roman"/>
          <w:color w:val="000000"/>
          <w:sz w:val="22"/>
          <w:szCs w:val="22"/>
        </w:rPr>
      </w:pPr>
      <w:bookmarkStart w:id="34" w:name="_Toc531602525"/>
      <w:r w:rsidRPr="00874049">
        <w:rPr>
          <w:rFonts w:ascii="Times New Roman" w:eastAsia="Times New Roman" w:hAnsi="Times New Roman"/>
          <w:color w:val="000000"/>
          <w:sz w:val="22"/>
          <w:szCs w:val="22"/>
        </w:rPr>
        <w:t>İlçe Milli Eğitim Müdürlüğü ilk olarak 1991 yılında kurulmuştur.1991-2006 yılları arasında tam</w:t>
      </w:r>
    </w:p>
    <w:p w:rsidR="00874049" w:rsidRPr="00874049" w:rsidRDefault="00874049" w:rsidP="00731D8F">
      <w:pPr>
        <w:pStyle w:val="Balk1"/>
        <w:spacing w:before="60" w:after="60" w:line="312" w:lineRule="auto"/>
        <w:rPr>
          <w:rFonts w:ascii="Times New Roman" w:eastAsia="Times New Roman" w:hAnsi="Times New Roman"/>
          <w:color w:val="000000"/>
          <w:sz w:val="22"/>
          <w:szCs w:val="22"/>
        </w:rPr>
      </w:pPr>
      <w:proofErr w:type="gramStart"/>
      <w:r w:rsidRPr="00874049">
        <w:rPr>
          <w:rFonts w:ascii="Times New Roman" w:eastAsia="Times New Roman" w:hAnsi="Times New Roman"/>
          <w:color w:val="000000"/>
          <w:sz w:val="22"/>
          <w:szCs w:val="22"/>
        </w:rPr>
        <w:t>bir</w:t>
      </w:r>
      <w:proofErr w:type="gramEnd"/>
      <w:r w:rsidRPr="00874049">
        <w:rPr>
          <w:rFonts w:ascii="Times New Roman" w:eastAsia="Times New Roman" w:hAnsi="Times New Roman"/>
          <w:color w:val="000000"/>
          <w:sz w:val="22"/>
          <w:szCs w:val="22"/>
        </w:rPr>
        <w:t xml:space="preserve"> binasının olamaması geçici olarak değişik yerlerde h</w:t>
      </w:r>
      <w:r>
        <w:rPr>
          <w:rFonts w:ascii="Times New Roman" w:eastAsia="Times New Roman" w:hAnsi="Times New Roman"/>
          <w:color w:val="000000"/>
          <w:sz w:val="22"/>
          <w:szCs w:val="22"/>
        </w:rPr>
        <w:t>izmet vermesine neden olmuştur.</w:t>
      </w:r>
    </w:p>
    <w:p w:rsidR="00874049" w:rsidRPr="00874049" w:rsidRDefault="00874049" w:rsidP="00731D8F">
      <w:pPr>
        <w:pStyle w:val="Balk1"/>
        <w:spacing w:before="60" w:after="60" w:line="312" w:lineRule="auto"/>
        <w:ind w:firstLine="567"/>
        <w:rPr>
          <w:rFonts w:ascii="Times New Roman" w:eastAsia="Times New Roman" w:hAnsi="Times New Roman"/>
          <w:color w:val="000000"/>
          <w:sz w:val="22"/>
          <w:szCs w:val="22"/>
        </w:rPr>
      </w:pPr>
      <w:r w:rsidRPr="00874049">
        <w:rPr>
          <w:rFonts w:ascii="Times New Roman" w:eastAsia="Times New Roman" w:hAnsi="Times New Roman"/>
          <w:color w:val="000000"/>
          <w:sz w:val="22"/>
          <w:szCs w:val="22"/>
        </w:rPr>
        <w:t>İlk olarak Özel İdareye ait binada hizmete başlamıştır. Bu binanın eski olması</w:t>
      </w:r>
      <w:r w:rsidR="00731D8F">
        <w:rPr>
          <w:rFonts w:ascii="Times New Roman" w:eastAsia="Times New Roman" w:hAnsi="Times New Roman"/>
          <w:color w:val="000000"/>
          <w:sz w:val="22"/>
          <w:szCs w:val="22"/>
        </w:rPr>
        <w:t xml:space="preserve"> </w:t>
      </w:r>
      <w:r w:rsidRPr="00874049">
        <w:rPr>
          <w:rFonts w:ascii="Times New Roman" w:eastAsia="Times New Roman" w:hAnsi="Times New Roman"/>
          <w:color w:val="000000"/>
          <w:sz w:val="22"/>
          <w:szCs w:val="22"/>
        </w:rPr>
        <w:t>nedeni ile daha sonra geçici olarak belediyenin içine hizmetini sürdürmü</w:t>
      </w:r>
      <w:r>
        <w:rPr>
          <w:rFonts w:ascii="Times New Roman" w:eastAsia="Times New Roman" w:hAnsi="Times New Roman"/>
          <w:color w:val="000000"/>
          <w:sz w:val="22"/>
          <w:szCs w:val="22"/>
        </w:rPr>
        <w:t xml:space="preserve">ştür. Daha sonra belediyeye ait </w:t>
      </w:r>
      <w:r w:rsidRPr="00874049">
        <w:rPr>
          <w:rFonts w:ascii="Times New Roman" w:eastAsia="Times New Roman" w:hAnsi="Times New Roman"/>
          <w:color w:val="000000"/>
          <w:sz w:val="22"/>
          <w:szCs w:val="22"/>
        </w:rPr>
        <w:t xml:space="preserve">olan bir ek bina da hizmet etmiştir.2006 yılında şimdiki </w:t>
      </w:r>
      <w:proofErr w:type="gramStart"/>
      <w:r w:rsidRPr="00874049">
        <w:rPr>
          <w:rFonts w:ascii="Times New Roman" w:eastAsia="Times New Roman" w:hAnsi="Times New Roman"/>
          <w:color w:val="000000"/>
          <w:sz w:val="22"/>
          <w:szCs w:val="22"/>
        </w:rPr>
        <w:t>bulunduğ</w:t>
      </w:r>
      <w:r>
        <w:rPr>
          <w:rFonts w:ascii="Times New Roman" w:eastAsia="Times New Roman" w:hAnsi="Times New Roman"/>
          <w:color w:val="000000"/>
          <w:sz w:val="22"/>
          <w:szCs w:val="22"/>
        </w:rPr>
        <w:t>umuz</w:t>
      </w:r>
      <w:r w:rsidR="00731D8F">
        <w:rPr>
          <w:rFonts w:ascii="Times New Roman" w:eastAsia="Times New Roman" w:hAnsi="Times New Roman"/>
          <w:color w:val="000000"/>
          <w:sz w:val="22"/>
          <w:szCs w:val="22"/>
        </w:rPr>
        <w:t xml:space="preserve"> </w:t>
      </w:r>
      <w:r>
        <w:rPr>
          <w:rFonts w:ascii="Times New Roman" w:eastAsia="Times New Roman" w:hAnsi="Times New Roman"/>
          <w:color w:val="000000"/>
          <w:sz w:val="22"/>
          <w:szCs w:val="22"/>
        </w:rPr>
        <w:t xml:space="preserve"> Hükümet</w:t>
      </w:r>
      <w:proofErr w:type="gramEnd"/>
      <w:r>
        <w:rPr>
          <w:rFonts w:ascii="Times New Roman" w:eastAsia="Times New Roman" w:hAnsi="Times New Roman"/>
          <w:color w:val="000000"/>
          <w:sz w:val="22"/>
          <w:szCs w:val="22"/>
        </w:rPr>
        <w:t xml:space="preserve"> Konağı yapılmış ve </w:t>
      </w:r>
      <w:r w:rsidRPr="00874049">
        <w:rPr>
          <w:rFonts w:ascii="Times New Roman" w:eastAsia="Times New Roman" w:hAnsi="Times New Roman"/>
          <w:color w:val="000000"/>
          <w:sz w:val="22"/>
          <w:szCs w:val="22"/>
        </w:rPr>
        <w:t>kalıcı olarak bur</w:t>
      </w:r>
      <w:r>
        <w:rPr>
          <w:rFonts w:ascii="Times New Roman" w:eastAsia="Times New Roman" w:hAnsi="Times New Roman"/>
          <w:color w:val="000000"/>
          <w:sz w:val="22"/>
          <w:szCs w:val="22"/>
        </w:rPr>
        <w:t>ada hizmetine devam etmektedir.</w:t>
      </w:r>
    </w:p>
    <w:p w:rsidR="008337A3" w:rsidRDefault="00874049" w:rsidP="00731D8F">
      <w:pPr>
        <w:pStyle w:val="Balk1"/>
        <w:spacing w:before="60" w:after="60" w:line="312" w:lineRule="auto"/>
        <w:ind w:firstLine="567"/>
        <w:rPr>
          <w:rFonts w:ascii="Times New Roman" w:eastAsia="Times New Roman" w:hAnsi="Times New Roman"/>
          <w:b/>
          <w:bCs/>
          <w:color w:val="auto"/>
          <w:sz w:val="22"/>
          <w:szCs w:val="22"/>
        </w:rPr>
      </w:pPr>
      <w:r w:rsidRPr="00874049">
        <w:rPr>
          <w:rFonts w:ascii="Times New Roman" w:eastAsia="Times New Roman" w:hAnsi="Times New Roman"/>
          <w:color w:val="000000"/>
          <w:sz w:val="22"/>
          <w:szCs w:val="22"/>
        </w:rPr>
        <w:t>1991-2017 yılları arasında altı tane İlçe Milli Eğitim müdürü görev yapmıştır.</w:t>
      </w:r>
      <w:r w:rsidR="00731D8F">
        <w:rPr>
          <w:rFonts w:ascii="Times New Roman" w:eastAsia="Times New Roman" w:hAnsi="Times New Roman"/>
          <w:color w:val="000000"/>
          <w:sz w:val="22"/>
          <w:szCs w:val="22"/>
        </w:rPr>
        <w:t xml:space="preserve"> </w:t>
      </w:r>
      <w:r w:rsidRPr="00874049">
        <w:rPr>
          <w:rFonts w:ascii="Times New Roman" w:eastAsia="Times New Roman" w:hAnsi="Times New Roman"/>
          <w:color w:val="000000"/>
          <w:sz w:val="22"/>
          <w:szCs w:val="22"/>
        </w:rPr>
        <w:t>2017</w:t>
      </w:r>
      <w:r w:rsidR="00731D8F">
        <w:rPr>
          <w:rFonts w:ascii="Times New Roman" w:eastAsia="Times New Roman" w:hAnsi="Times New Roman"/>
          <w:color w:val="000000"/>
          <w:sz w:val="22"/>
          <w:szCs w:val="22"/>
        </w:rPr>
        <w:t xml:space="preserve"> </w:t>
      </w:r>
      <w:r w:rsidRPr="00874049">
        <w:rPr>
          <w:rFonts w:ascii="Times New Roman" w:eastAsia="Times New Roman" w:hAnsi="Times New Roman"/>
          <w:color w:val="000000"/>
          <w:sz w:val="22"/>
          <w:szCs w:val="22"/>
        </w:rPr>
        <w:t>yılından itibaren halen görevinde devam eden Bektaş KOCABAŞ Milli Eğitim Müdürü olarak görevine halen devam etmektedir</w:t>
      </w:r>
    </w:p>
    <w:p w:rsidR="008337A3" w:rsidRPr="008337A3" w:rsidRDefault="008337A3" w:rsidP="008337A3"/>
    <w:p w:rsidR="00F651CA" w:rsidRDefault="00F651CA" w:rsidP="008337A3">
      <w:pPr>
        <w:pStyle w:val="Balk1"/>
        <w:keepLines w:val="0"/>
        <w:spacing w:before="60" w:after="60" w:line="312" w:lineRule="auto"/>
        <w:ind w:firstLine="567"/>
        <w:rPr>
          <w:rFonts w:ascii="Times New Roman" w:eastAsia="Times New Roman" w:hAnsi="Times New Roman"/>
          <w:b/>
          <w:bCs/>
          <w:color w:val="auto"/>
          <w:sz w:val="22"/>
          <w:szCs w:val="22"/>
        </w:rPr>
      </w:pPr>
    </w:p>
    <w:p w:rsidR="008337A3" w:rsidRPr="00FC5B2C" w:rsidRDefault="00874049" w:rsidP="008337A3">
      <w:pPr>
        <w:pStyle w:val="Balk1"/>
        <w:keepLines w:val="0"/>
        <w:spacing w:before="60" w:after="60" w:line="312" w:lineRule="auto"/>
        <w:ind w:firstLine="567"/>
        <w:rPr>
          <w:rFonts w:ascii="Times New Roman" w:eastAsia="Times New Roman" w:hAnsi="Times New Roman"/>
          <w:b/>
          <w:bCs/>
          <w:color w:val="auto"/>
          <w:sz w:val="22"/>
          <w:szCs w:val="22"/>
        </w:rPr>
      </w:pPr>
      <w:r>
        <w:rPr>
          <w:rFonts w:ascii="Times New Roman" w:eastAsia="Times New Roman" w:hAnsi="Times New Roman"/>
          <w:b/>
          <w:bCs/>
          <w:color w:val="auto"/>
          <w:sz w:val="22"/>
          <w:szCs w:val="22"/>
        </w:rPr>
        <w:t xml:space="preserve">1.2. </w:t>
      </w:r>
      <w:proofErr w:type="spellStart"/>
      <w:r>
        <w:rPr>
          <w:rFonts w:ascii="Times New Roman" w:eastAsia="Times New Roman" w:hAnsi="Times New Roman"/>
          <w:b/>
          <w:bCs/>
          <w:color w:val="auto"/>
          <w:sz w:val="22"/>
          <w:szCs w:val="22"/>
        </w:rPr>
        <w:t>Tuzlukçu’nu</w:t>
      </w:r>
      <w:r w:rsidR="008337A3" w:rsidRPr="00FC5B2C">
        <w:rPr>
          <w:rFonts w:ascii="Times New Roman" w:eastAsia="Times New Roman" w:hAnsi="Times New Roman"/>
          <w:b/>
          <w:bCs/>
          <w:color w:val="auto"/>
          <w:sz w:val="22"/>
          <w:szCs w:val="22"/>
        </w:rPr>
        <w:t>n</w:t>
      </w:r>
      <w:proofErr w:type="spellEnd"/>
      <w:r w:rsidR="008337A3" w:rsidRPr="00FC5B2C">
        <w:rPr>
          <w:rFonts w:ascii="Times New Roman" w:eastAsia="Times New Roman" w:hAnsi="Times New Roman"/>
          <w:b/>
          <w:bCs/>
          <w:color w:val="auto"/>
          <w:sz w:val="22"/>
          <w:szCs w:val="22"/>
        </w:rPr>
        <w:t xml:space="preserve"> Coğrafi Konumu</w:t>
      </w:r>
      <w:bookmarkEnd w:id="34"/>
    </w:p>
    <w:p w:rsidR="008337A3" w:rsidRDefault="00874049" w:rsidP="008337A3">
      <w:pPr>
        <w:rPr>
          <w:rFonts w:ascii="Times New Roman" w:hAnsi="Times New Roman"/>
          <w:color w:val="000000"/>
        </w:rPr>
      </w:pPr>
      <w:proofErr w:type="spellStart"/>
      <w:r>
        <w:rPr>
          <w:rFonts w:ascii="Times New Roman" w:hAnsi="Times New Roman"/>
          <w:color w:val="000000"/>
        </w:rPr>
        <w:t>Tuzluçu</w:t>
      </w:r>
      <w:proofErr w:type="spellEnd"/>
      <w:r w:rsidR="008337A3" w:rsidRPr="00FC5B2C">
        <w:rPr>
          <w:rFonts w:ascii="Times New Roman" w:hAnsi="Times New Roman"/>
          <w:color w:val="000000"/>
        </w:rPr>
        <w:t xml:space="preserve">, </w:t>
      </w:r>
      <w:r>
        <w:rPr>
          <w:rFonts w:ascii="Times New Roman" w:hAnsi="Times New Roman"/>
          <w:color w:val="000000"/>
        </w:rPr>
        <w:t xml:space="preserve">Yunak ilçesinin </w:t>
      </w:r>
      <w:proofErr w:type="gramStart"/>
      <w:r>
        <w:rPr>
          <w:rFonts w:ascii="Times New Roman" w:hAnsi="Times New Roman"/>
          <w:color w:val="000000"/>
        </w:rPr>
        <w:t>güneyinden  itibaren</w:t>
      </w:r>
      <w:proofErr w:type="gramEnd"/>
      <w:r>
        <w:rPr>
          <w:rFonts w:ascii="Times New Roman" w:hAnsi="Times New Roman"/>
          <w:color w:val="000000"/>
        </w:rPr>
        <w:t xml:space="preserve"> yavaş yavaş yükselen dağların bitiminden sonra </w:t>
      </w:r>
      <w:r w:rsidR="006A692C">
        <w:rPr>
          <w:rFonts w:ascii="Times New Roman" w:hAnsi="Times New Roman"/>
          <w:color w:val="000000"/>
        </w:rPr>
        <w:t xml:space="preserve">Akşehir ile belirtilen dağlar arasına </w:t>
      </w:r>
      <w:r w:rsidR="008337A3" w:rsidRPr="00FC5B2C">
        <w:rPr>
          <w:rFonts w:ascii="Times New Roman" w:hAnsi="Times New Roman"/>
          <w:color w:val="000000"/>
        </w:rPr>
        <w:t xml:space="preserve">kurulmuştur. </w:t>
      </w:r>
      <w:proofErr w:type="gramStart"/>
      <w:r w:rsidR="008337A3" w:rsidRPr="00FC5B2C">
        <w:rPr>
          <w:rFonts w:ascii="Times New Roman" w:hAnsi="Times New Roman"/>
          <w:color w:val="000000"/>
        </w:rPr>
        <w:t>Güneyinde</w:t>
      </w:r>
      <w:r>
        <w:rPr>
          <w:rFonts w:ascii="Times New Roman" w:hAnsi="Times New Roman"/>
          <w:color w:val="000000"/>
        </w:rPr>
        <w:t xml:space="preserve"> </w:t>
      </w:r>
      <w:r w:rsidR="008337A3" w:rsidRPr="00FC5B2C">
        <w:rPr>
          <w:rFonts w:ascii="Times New Roman" w:hAnsi="Times New Roman"/>
          <w:color w:val="000000"/>
        </w:rPr>
        <w:t xml:space="preserve"> </w:t>
      </w:r>
      <w:r w:rsidR="00C37ADD">
        <w:rPr>
          <w:rFonts w:ascii="Times New Roman" w:hAnsi="Times New Roman"/>
          <w:color w:val="000000"/>
        </w:rPr>
        <w:t>Akşehir</w:t>
      </w:r>
      <w:proofErr w:type="gramEnd"/>
      <w:r w:rsidR="00C37ADD">
        <w:rPr>
          <w:rFonts w:ascii="Times New Roman" w:hAnsi="Times New Roman"/>
          <w:color w:val="000000"/>
        </w:rPr>
        <w:t xml:space="preserve"> ve Sultandağları uzanır. Doğusunda Ilgın, batısında</w:t>
      </w:r>
      <w:r w:rsidR="006A692C">
        <w:rPr>
          <w:rFonts w:ascii="Times New Roman" w:hAnsi="Times New Roman"/>
          <w:color w:val="000000"/>
        </w:rPr>
        <w:t xml:space="preserve"> </w:t>
      </w:r>
      <w:r w:rsidR="00C37ADD">
        <w:rPr>
          <w:rFonts w:ascii="Times New Roman" w:hAnsi="Times New Roman"/>
          <w:color w:val="000000"/>
        </w:rPr>
        <w:t>Sultandağı ve İlçeleri, kuzey Yunak</w:t>
      </w:r>
      <w:r w:rsidR="008337A3" w:rsidRPr="00FC5B2C">
        <w:rPr>
          <w:rFonts w:ascii="Times New Roman" w:hAnsi="Times New Roman"/>
          <w:color w:val="000000"/>
        </w:rPr>
        <w:t xml:space="preserve"> İlçeleri ile  çevrilidir.</w:t>
      </w:r>
    </w:p>
    <w:p w:rsidR="008337A3" w:rsidRDefault="008337A3" w:rsidP="008337A3">
      <w:pPr>
        <w:rPr>
          <w:rFonts w:ascii="Times New Roman" w:hAnsi="Times New Roman"/>
          <w:color w:val="000000"/>
        </w:rPr>
      </w:pPr>
    </w:p>
    <w:p w:rsidR="008337A3" w:rsidRPr="00A00A08" w:rsidRDefault="00C37ADD" w:rsidP="008337A3">
      <w:pPr>
        <w:pStyle w:val="Balk1"/>
        <w:keepLines w:val="0"/>
        <w:spacing w:before="60" w:after="60" w:line="312" w:lineRule="auto"/>
        <w:ind w:firstLine="567"/>
        <w:rPr>
          <w:rFonts w:ascii="Times New Roman" w:eastAsia="Times New Roman" w:hAnsi="Times New Roman"/>
          <w:b/>
          <w:bCs/>
          <w:color w:val="auto"/>
          <w:sz w:val="22"/>
          <w:szCs w:val="22"/>
        </w:rPr>
      </w:pPr>
      <w:bookmarkStart w:id="35" w:name="_Toc531602526"/>
      <w:r>
        <w:rPr>
          <w:rFonts w:ascii="Times New Roman" w:eastAsia="Times New Roman" w:hAnsi="Times New Roman"/>
          <w:b/>
          <w:bCs/>
          <w:color w:val="auto"/>
          <w:sz w:val="22"/>
          <w:szCs w:val="22"/>
        </w:rPr>
        <w:t>2. TUZLUKÇU</w:t>
      </w:r>
      <w:r w:rsidR="008337A3" w:rsidRPr="00A00A08">
        <w:rPr>
          <w:rFonts w:ascii="Times New Roman" w:eastAsia="Times New Roman" w:hAnsi="Times New Roman"/>
          <w:b/>
          <w:bCs/>
          <w:color w:val="auto"/>
          <w:sz w:val="22"/>
          <w:szCs w:val="22"/>
        </w:rPr>
        <w:t>’DA EĞİTİMİN TARİHİ GELİŞİMİ</w:t>
      </w:r>
      <w:bookmarkEnd w:id="35"/>
    </w:p>
    <w:p w:rsidR="008337A3" w:rsidRDefault="008337A3" w:rsidP="008337A3">
      <w:pPr>
        <w:rPr>
          <w:rStyle w:val="apple-converted-space"/>
          <w:color w:val="000000"/>
        </w:rPr>
      </w:pPr>
      <w:r w:rsidRPr="00FC5B2C">
        <w:rPr>
          <w:rStyle w:val="apple-converted-space"/>
          <w:color w:val="000000"/>
        </w:rPr>
        <w:t>Günümüzde ilçemi</w:t>
      </w:r>
      <w:r w:rsidR="006A692C">
        <w:rPr>
          <w:rStyle w:val="apple-converted-space"/>
          <w:color w:val="000000"/>
        </w:rPr>
        <w:t>zde kurumumuza bağlı 11 resmi kurumda 94’i okul öncesi, 261’i ilkokul, 317’i ortaokul, 65</w:t>
      </w:r>
      <w:r w:rsidRPr="00FC5B2C">
        <w:rPr>
          <w:rStyle w:val="apple-converted-space"/>
          <w:color w:val="000000"/>
        </w:rPr>
        <w:t>’u ortaöğr</w:t>
      </w:r>
      <w:r w:rsidR="006A692C">
        <w:rPr>
          <w:rStyle w:val="apple-converted-space"/>
          <w:color w:val="000000"/>
        </w:rPr>
        <w:t xml:space="preserve">etim öğrencisi olan toplamda 737 öğrenci, 74 öğretmen, 12 okul – kurum yöneticisiyle </w:t>
      </w:r>
      <w:r w:rsidRPr="00FC5B2C">
        <w:rPr>
          <w:rStyle w:val="apple-converted-space"/>
          <w:color w:val="000000"/>
        </w:rPr>
        <w:t>eğitim hizmeti devam etmektedir.</w:t>
      </w:r>
    </w:p>
    <w:p w:rsidR="00487890" w:rsidRDefault="00487890" w:rsidP="00F651CA">
      <w:pPr>
        <w:pStyle w:val="Balk1"/>
        <w:keepLines w:val="0"/>
        <w:spacing w:before="60" w:after="60" w:line="312" w:lineRule="auto"/>
        <w:rPr>
          <w:rFonts w:ascii="Times New Roman" w:eastAsia="Times New Roman" w:hAnsi="Times New Roman"/>
          <w:b/>
          <w:bCs/>
          <w:color w:val="000000"/>
          <w:sz w:val="22"/>
          <w:szCs w:val="22"/>
        </w:rPr>
      </w:pPr>
    </w:p>
    <w:p w:rsidR="008337A3" w:rsidRPr="00BD5D49" w:rsidRDefault="008337A3" w:rsidP="008337A3">
      <w:pPr>
        <w:pStyle w:val="Balk1"/>
        <w:keepLines w:val="0"/>
        <w:spacing w:before="60" w:after="60" w:line="312" w:lineRule="auto"/>
        <w:ind w:firstLine="567"/>
        <w:rPr>
          <w:rFonts w:ascii="Times New Roman" w:eastAsia="Times New Roman" w:hAnsi="Times New Roman"/>
          <w:b/>
          <w:bCs/>
          <w:color w:val="000000"/>
          <w:sz w:val="22"/>
          <w:szCs w:val="22"/>
        </w:rPr>
      </w:pPr>
      <w:r w:rsidRPr="00BD5D49">
        <w:rPr>
          <w:rFonts w:ascii="Times New Roman" w:eastAsia="Times New Roman" w:hAnsi="Times New Roman"/>
          <w:b/>
          <w:bCs/>
          <w:color w:val="000000"/>
          <w:sz w:val="22"/>
          <w:szCs w:val="22"/>
        </w:rPr>
        <w:t>3. UYGULANMAKTA OLAN STRATEJİK PLÂNIN DEĞERLENDİRİLMESİ</w:t>
      </w:r>
    </w:p>
    <w:p w:rsidR="008337A3" w:rsidRPr="00BD5D49" w:rsidRDefault="008337A3" w:rsidP="008337A3">
      <w:pPr>
        <w:spacing w:before="60" w:after="60" w:line="312" w:lineRule="auto"/>
        <w:ind w:firstLine="567"/>
        <w:jc w:val="both"/>
        <w:rPr>
          <w:rFonts w:ascii="Times New Roman" w:eastAsia="Calibri" w:hAnsi="Times New Roman"/>
          <w:color w:val="000000"/>
        </w:rPr>
      </w:pPr>
      <w:r w:rsidRPr="00BD5D49">
        <w:rPr>
          <w:rFonts w:ascii="Times New Roman" w:eastAsia="Calibri" w:hAnsi="Times New Roman"/>
          <w:color w:val="000000"/>
        </w:rPr>
        <w:t xml:space="preserve">2015 yılında yürürlüğe giren </w:t>
      </w:r>
      <w:r w:rsidR="00406435">
        <w:rPr>
          <w:rFonts w:ascii="Times New Roman" w:eastAsia="Calibri" w:hAnsi="Times New Roman"/>
          <w:color w:val="000000"/>
        </w:rPr>
        <w:t>Tuzlukçu</w:t>
      </w:r>
      <w:r w:rsidRPr="00BD5D49">
        <w:rPr>
          <w:rFonts w:ascii="Times New Roman" w:eastAsia="Calibri" w:hAnsi="Times New Roman"/>
          <w:color w:val="000000"/>
        </w:rPr>
        <w:t xml:space="preserve"> İlçe Millî Eğitim M</w:t>
      </w:r>
      <w:r w:rsidR="00731D8F">
        <w:rPr>
          <w:rFonts w:ascii="Times New Roman" w:eastAsia="Calibri" w:hAnsi="Times New Roman"/>
          <w:color w:val="000000"/>
        </w:rPr>
        <w:t>üdürlüğü 2015-2019 Stratejik Planı; stratejik Pla</w:t>
      </w:r>
      <w:r w:rsidRPr="00BD5D49">
        <w:rPr>
          <w:rFonts w:ascii="Times New Roman" w:eastAsia="Calibri" w:hAnsi="Times New Roman"/>
          <w:color w:val="000000"/>
        </w:rPr>
        <w:t xml:space="preserve">n hazırlık süreci, durum analizi, geleceğe yönelim, </w:t>
      </w:r>
      <w:proofErr w:type="spellStart"/>
      <w:r w:rsidRPr="00BD5D49">
        <w:rPr>
          <w:rFonts w:ascii="Times New Roman" w:eastAsia="Calibri" w:hAnsi="Times New Roman"/>
          <w:color w:val="000000"/>
        </w:rPr>
        <w:t>maliyetlendirme</w:t>
      </w:r>
      <w:proofErr w:type="spellEnd"/>
      <w:r w:rsidRPr="00BD5D49">
        <w:rPr>
          <w:rFonts w:ascii="Times New Roman" w:eastAsia="Calibri" w:hAnsi="Times New Roman"/>
          <w:color w:val="000000"/>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43 performans göstergesi ve 41 stratejiye yer verilmiştir.</w:t>
      </w:r>
    </w:p>
    <w:p w:rsidR="008337A3" w:rsidRPr="00BD5D49" w:rsidRDefault="00731D8F" w:rsidP="008337A3">
      <w:pPr>
        <w:spacing w:before="60" w:after="60" w:line="312" w:lineRule="auto"/>
        <w:ind w:firstLine="567"/>
        <w:jc w:val="both"/>
        <w:rPr>
          <w:rFonts w:ascii="Times New Roman" w:eastAsia="Calibri" w:hAnsi="Times New Roman"/>
          <w:color w:val="000000"/>
        </w:rPr>
      </w:pPr>
      <w:r>
        <w:rPr>
          <w:rFonts w:ascii="Times New Roman" w:eastAsia="Calibri" w:hAnsi="Times New Roman"/>
          <w:color w:val="000000"/>
        </w:rPr>
        <w:t>2015-2019 Stratejik Pla</w:t>
      </w:r>
      <w:r w:rsidR="008337A3" w:rsidRPr="00BD5D49">
        <w:rPr>
          <w:rFonts w:ascii="Times New Roman" w:eastAsia="Calibri" w:hAnsi="Times New Roman"/>
          <w:color w:val="000000"/>
        </w:rPr>
        <w:t>nında belirlenen 43 performans göstergesinden 38’ünde belirlenen hedefe 2018 yılı sonu itibariyle ulaşılmıştır. 2018 yılında alınan veriler dikkate alındığında ise kalan 5 göstergede belirlenen hedefe 2019 yılı sonu itibariyle ulaşılabileceği anlaşılmıştır.</w:t>
      </w:r>
    </w:p>
    <w:p w:rsidR="008337A3" w:rsidRPr="00BD5D49" w:rsidRDefault="008337A3" w:rsidP="008337A3">
      <w:pPr>
        <w:spacing w:before="60" w:after="60" w:line="312" w:lineRule="auto"/>
        <w:ind w:firstLine="567"/>
        <w:jc w:val="both"/>
        <w:rPr>
          <w:rFonts w:ascii="Times New Roman" w:eastAsia="Calibri" w:hAnsi="Times New Roman"/>
          <w:color w:val="000000"/>
        </w:rPr>
      </w:pPr>
    </w:p>
    <w:p w:rsidR="008337A3" w:rsidRPr="00BD5D49" w:rsidRDefault="008337A3" w:rsidP="008337A3">
      <w:pPr>
        <w:spacing w:before="60" w:after="60" w:line="312" w:lineRule="auto"/>
        <w:ind w:firstLine="567"/>
        <w:jc w:val="both"/>
        <w:rPr>
          <w:rFonts w:ascii="Times New Roman" w:eastAsia="Calibri" w:hAnsi="Times New Roman"/>
          <w:color w:val="000000"/>
        </w:rPr>
      </w:pPr>
      <w:r w:rsidRPr="00BD5D49">
        <w:rPr>
          <w:rFonts w:ascii="Times New Roman" w:eastAsia="Calibri" w:hAnsi="Times New Roman"/>
          <w:color w:val="000000"/>
        </w:rPr>
        <w:lastRenderedPageBreak/>
        <w:t>2019-2023 dönemi için İlçe Millî Eğitim Müdürlüğünün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ulaşılabileceği öngörülmektedir.</w:t>
      </w:r>
    </w:p>
    <w:p w:rsidR="00487890" w:rsidRDefault="00487890" w:rsidP="004350B0">
      <w:pPr>
        <w:pStyle w:val="Balk1"/>
        <w:keepLines w:val="0"/>
        <w:spacing w:before="60" w:after="60" w:line="312" w:lineRule="auto"/>
        <w:rPr>
          <w:rFonts w:ascii="Times New Roman" w:eastAsia="Times New Roman" w:hAnsi="Times New Roman"/>
          <w:b/>
          <w:bCs/>
          <w:color w:val="auto"/>
          <w:sz w:val="22"/>
          <w:szCs w:val="22"/>
        </w:rPr>
      </w:pPr>
    </w:p>
    <w:p w:rsidR="008337A3" w:rsidRPr="00831F8E" w:rsidRDefault="008337A3" w:rsidP="008337A3">
      <w:pPr>
        <w:pStyle w:val="Balk1"/>
        <w:keepLines w:val="0"/>
        <w:spacing w:before="60" w:after="60" w:line="312" w:lineRule="auto"/>
        <w:ind w:firstLine="567"/>
        <w:rPr>
          <w:rFonts w:ascii="Times New Roman" w:eastAsia="Times New Roman" w:hAnsi="Times New Roman"/>
          <w:b/>
          <w:bCs/>
          <w:color w:val="auto"/>
          <w:sz w:val="22"/>
          <w:szCs w:val="22"/>
        </w:rPr>
      </w:pPr>
      <w:r w:rsidRPr="00831F8E">
        <w:rPr>
          <w:rFonts w:ascii="Times New Roman" w:eastAsia="Times New Roman" w:hAnsi="Times New Roman"/>
          <w:b/>
          <w:bCs/>
          <w:color w:val="auto"/>
          <w:sz w:val="22"/>
          <w:szCs w:val="22"/>
        </w:rPr>
        <w:t>4. MEVZUAT ANALİZİ</w:t>
      </w:r>
    </w:p>
    <w:p w:rsidR="008337A3" w:rsidRPr="00831F8E" w:rsidRDefault="00406435" w:rsidP="008337A3">
      <w:pPr>
        <w:spacing w:before="60" w:after="60" w:line="312" w:lineRule="auto"/>
        <w:ind w:firstLine="567"/>
        <w:jc w:val="both"/>
        <w:rPr>
          <w:rFonts w:ascii="Times New Roman" w:eastAsia="Calibri" w:hAnsi="Times New Roman"/>
        </w:rPr>
      </w:pPr>
      <w:r>
        <w:rPr>
          <w:rFonts w:ascii="Times New Roman" w:eastAsia="Calibri" w:hAnsi="Times New Roman"/>
        </w:rPr>
        <w:t>Tuzlukçu</w:t>
      </w:r>
      <w:r w:rsidR="008337A3">
        <w:rPr>
          <w:rFonts w:ascii="Times New Roman" w:eastAsia="Calibri" w:hAnsi="Times New Roman"/>
        </w:rPr>
        <w:t xml:space="preserve"> İlçe</w:t>
      </w:r>
      <w:r w:rsidR="008337A3" w:rsidRPr="00831F8E">
        <w:rPr>
          <w:rFonts w:ascii="Times New Roman" w:eastAsia="Calibri" w:hAnsi="Times New Roman"/>
        </w:rPr>
        <w:t xml:space="preserve"> Millî Eğitim Müdürlüğünün görev ve sorumluluk yükleyen amir hükümlerin tespit edilmesi için tüm üst politika belgeleri ayrıntılı olarak taranmış ve bu belgelerde yer alan politikalar incelenmiştir. Bu çerçevede </w:t>
      </w:r>
      <w:r>
        <w:rPr>
          <w:rFonts w:ascii="Times New Roman" w:eastAsia="Calibri" w:hAnsi="Times New Roman"/>
        </w:rPr>
        <w:t>Tuzlukçu</w:t>
      </w:r>
      <w:r w:rsidR="008337A3">
        <w:rPr>
          <w:rFonts w:ascii="Times New Roman" w:eastAsia="Calibri" w:hAnsi="Times New Roman"/>
        </w:rPr>
        <w:t xml:space="preserve"> İlçe</w:t>
      </w:r>
      <w:r w:rsidR="008337A3" w:rsidRPr="00831F8E">
        <w:rPr>
          <w:rFonts w:ascii="Times New Roman" w:eastAsia="Calibri" w:hAnsi="Times New Roman"/>
        </w:rPr>
        <w:t xml:space="preserve"> Millî Eğitim M</w:t>
      </w:r>
      <w:r w:rsidR="00731D8F">
        <w:rPr>
          <w:rFonts w:ascii="Times New Roman" w:eastAsia="Calibri" w:hAnsi="Times New Roman"/>
        </w:rPr>
        <w:t>üdürlüğü 2019-2023 Stratejik Pla</w:t>
      </w:r>
      <w:r w:rsidR="008337A3" w:rsidRPr="00831F8E">
        <w:rPr>
          <w:rFonts w:ascii="Times New Roman" w:eastAsia="Calibri" w:hAnsi="Times New Roman"/>
        </w:rPr>
        <w:t xml:space="preserve">nının stratejik amaç, hedef, performans göstergeleri ve stratejileri hazırlanırken bu belgelerden yararlanılmıştır. Üst politika belgelerinde yer almayan ancak </w:t>
      </w:r>
      <w:r>
        <w:rPr>
          <w:rFonts w:ascii="Times New Roman" w:eastAsia="Calibri" w:hAnsi="Times New Roman"/>
        </w:rPr>
        <w:t>Tuzlukçu</w:t>
      </w:r>
      <w:r w:rsidR="00661CB8">
        <w:rPr>
          <w:rFonts w:ascii="Times New Roman" w:eastAsia="Calibri" w:hAnsi="Times New Roman"/>
        </w:rPr>
        <w:t xml:space="preserve"> İlçe </w:t>
      </w:r>
      <w:r w:rsidR="008337A3">
        <w:rPr>
          <w:rFonts w:ascii="Times New Roman" w:eastAsia="Calibri" w:hAnsi="Times New Roman"/>
        </w:rPr>
        <w:t>Milli Eğitim Müdürlüğünün</w:t>
      </w:r>
      <w:r w:rsidR="008337A3" w:rsidRPr="00831F8E">
        <w:rPr>
          <w:rFonts w:ascii="Times New Roman" w:eastAsia="Calibri" w:hAnsi="Times New Roman"/>
        </w:rPr>
        <w:t xml:space="preserve"> 2019-2023</w:t>
      </w:r>
      <w:r w:rsidR="00731D8F">
        <w:rPr>
          <w:rFonts w:ascii="Times New Roman" w:eastAsia="Calibri" w:hAnsi="Times New Roman"/>
        </w:rPr>
        <w:t xml:space="preserve"> Stratejik Pla</w:t>
      </w:r>
      <w:r w:rsidR="008337A3" w:rsidRPr="00831F8E">
        <w:rPr>
          <w:rFonts w:ascii="Times New Roman" w:eastAsia="Calibri" w:hAnsi="Times New Roman"/>
        </w:rPr>
        <w:t xml:space="preserve">nında </w:t>
      </w:r>
      <w:proofErr w:type="spellStart"/>
      <w:r w:rsidR="008337A3" w:rsidRPr="00831F8E">
        <w:rPr>
          <w:rFonts w:ascii="Times New Roman" w:eastAsia="Calibri" w:hAnsi="Times New Roman"/>
        </w:rPr>
        <w:t>önceliklendirdiği</w:t>
      </w:r>
      <w:proofErr w:type="spellEnd"/>
      <w:r w:rsidR="008337A3" w:rsidRPr="00831F8E">
        <w:rPr>
          <w:rFonts w:ascii="Times New Roman" w:eastAsia="Calibri" w:hAnsi="Times New Roman"/>
        </w:rPr>
        <w:t xml:space="preserve"> alanlara geleceğe yönelim bölümünde yer verilmiştir. </w:t>
      </w:r>
    </w:p>
    <w:p w:rsidR="008337A3" w:rsidRPr="00831F8E" w:rsidRDefault="008337A3" w:rsidP="008337A3">
      <w:pPr>
        <w:spacing w:before="60" w:after="60" w:line="312" w:lineRule="auto"/>
        <w:ind w:firstLine="567"/>
        <w:jc w:val="both"/>
        <w:rPr>
          <w:rFonts w:ascii="Times New Roman" w:eastAsia="Calibri" w:hAnsi="Times New Roman"/>
        </w:rPr>
      </w:pPr>
      <w:r w:rsidRPr="00831F8E">
        <w:rPr>
          <w:rFonts w:ascii="Times New Roman" w:eastAsia="Calibri" w:hAnsi="Times New Roman"/>
        </w:rPr>
        <w:t>Millî Eğitim Bakanlığı 2023 Eğitim Vi</w:t>
      </w:r>
      <w:r w:rsidR="00731D8F">
        <w:rPr>
          <w:rFonts w:ascii="Times New Roman" w:eastAsia="Calibri" w:hAnsi="Times New Roman"/>
        </w:rPr>
        <w:t>zyonu ve 2019-2023 Stratejik Pla</w:t>
      </w:r>
      <w:r w:rsidRPr="00831F8E">
        <w:rPr>
          <w:rFonts w:ascii="Times New Roman" w:eastAsia="Calibri" w:hAnsi="Times New Roman"/>
        </w:rPr>
        <w:t>nı merkezde olmak üzere üst politika belgeleri temel üst politika belgeleri ve diğer üst politika belgeleri olarak iki bölümde incelenmiştir. Üst poli</w:t>
      </w:r>
      <w:r w:rsidR="00731D8F">
        <w:rPr>
          <w:rFonts w:ascii="Times New Roman" w:eastAsia="Calibri" w:hAnsi="Times New Roman"/>
        </w:rPr>
        <w:t>tika belgeleri ile stratejik Pla</w:t>
      </w:r>
      <w:r w:rsidRPr="00831F8E">
        <w:rPr>
          <w:rFonts w:ascii="Times New Roman" w:eastAsia="Calibri" w:hAnsi="Times New Roman"/>
        </w:rPr>
        <w:t>n ilişkisinin kurulması amacıyla üst politika belgeleri analiz tablosu oluşturulmuştur.</w:t>
      </w:r>
    </w:p>
    <w:p w:rsidR="008337A3" w:rsidRPr="00831F8E" w:rsidRDefault="008337A3" w:rsidP="008337A3">
      <w:pPr>
        <w:pStyle w:val="Balk1"/>
        <w:keepLines w:val="0"/>
        <w:spacing w:before="60" w:after="60" w:line="312" w:lineRule="auto"/>
        <w:ind w:firstLine="567"/>
        <w:rPr>
          <w:rFonts w:ascii="Times New Roman" w:eastAsia="Times New Roman" w:hAnsi="Times New Roman"/>
          <w:b/>
          <w:bCs/>
          <w:color w:val="auto"/>
          <w:sz w:val="22"/>
          <w:szCs w:val="22"/>
        </w:rPr>
      </w:pPr>
      <w:bookmarkStart w:id="36" w:name="_Toc531602531"/>
      <w:r w:rsidRPr="00831F8E">
        <w:rPr>
          <w:rFonts w:ascii="Times New Roman" w:eastAsia="Times New Roman" w:hAnsi="Times New Roman"/>
          <w:b/>
          <w:bCs/>
          <w:color w:val="auto"/>
          <w:sz w:val="22"/>
          <w:szCs w:val="22"/>
        </w:rPr>
        <w:t>4.1. Üst Politika Belgeleri Analizi</w:t>
      </w:r>
      <w:bookmarkEnd w:id="36"/>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53"/>
        <w:gridCol w:w="4797"/>
      </w:tblGrid>
      <w:tr w:rsidR="008337A3" w:rsidRPr="00A00A08" w:rsidTr="006A6763">
        <w:trPr>
          <w:trHeight w:val="541"/>
        </w:trPr>
        <w:tc>
          <w:tcPr>
            <w:tcW w:w="4253" w:type="dxa"/>
            <w:shd w:val="clear" w:color="auto" w:fill="auto"/>
            <w:vAlign w:val="center"/>
          </w:tcPr>
          <w:p w:rsidR="008337A3" w:rsidRPr="00831F8E" w:rsidRDefault="008337A3" w:rsidP="006A6763">
            <w:pPr>
              <w:spacing w:after="0" w:line="240" w:lineRule="auto"/>
              <w:jc w:val="center"/>
              <w:rPr>
                <w:rFonts w:ascii="Times New Roman" w:hAnsi="Times New Roman"/>
                <w:b/>
                <w:bCs/>
                <w:sz w:val="20"/>
                <w:szCs w:val="20"/>
                <w:lang w:eastAsia="tr-TR"/>
              </w:rPr>
            </w:pPr>
            <w:r w:rsidRPr="00831F8E">
              <w:rPr>
                <w:rFonts w:ascii="Times New Roman" w:hAnsi="Times New Roman"/>
                <w:b/>
                <w:sz w:val="20"/>
                <w:szCs w:val="20"/>
                <w:lang w:eastAsia="tr-TR"/>
              </w:rPr>
              <w:t>Temel Üst Politika Belgeleri</w:t>
            </w:r>
          </w:p>
        </w:tc>
        <w:tc>
          <w:tcPr>
            <w:tcW w:w="4797" w:type="dxa"/>
            <w:shd w:val="clear" w:color="auto" w:fill="auto"/>
            <w:vAlign w:val="center"/>
          </w:tcPr>
          <w:p w:rsidR="008337A3" w:rsidRPr="00831F8E" w:rsidRDefault="008337A3" w:rsidP="006A6763">
            <w:pPr>
              <w:spacing w:after="0" w:line="240" w:lineRule="auto"/>
              <w:jc w:val="center"/>
              <w:rPr>
                <w:rFonts w:ascii="Times New Roman" w:hAnsi="Times New Roman"/>
                <w:b/>
                <w:bCs/>
                <w:sz w:val="20"/>
                <w:szCs w:val="20"/>
                <w:lang w:eastAsia="tr-TR"/>
              </w:rPr>
            </w:pPr>
            <w:r w:rsidRPr="00831F8E">
              <w:rPr>
                <w:rFonts w:ascii="Times New Roman" w:hAnsi="Times New Roman"/>
                <w:b/>
                <w:sz w:val="20"/>
                <w:szCs w:val="20"/>
                <w:lang w:eastAsia="tr-TR"/>
              </w:rPr>
              <w:t>Diğer Üst Politika Belgeleri</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Millî Eğitim B</w:t>
            </w:r>
            <w:r w:rsidR="00731D8F">
              <w:rPr>
                <w:rFonts w:ascii="Times New Roman" w:eastAsia="Calibri" w:hAnsi="Times New Roman"/>
                <w:bCs/>
                <w:sz w:val="20"/>
                <w:szCs w:val="20"/>
                <w:lang w:eastAsia="tr-TR"/>
              </w:rPr>
              <w:t>akanlığı 2019-2023 Stratejik Pla</w:t>
            </w:r>
            <w:r w:rsidRPr="00831F8E">
              <w:rPr>
                <w:rFonts w:ascii="Times New Roman" w:eastAsia="Calibri" w:hAnsi="Times New Roman"/>
                <w:bCs/>
                <w:sz w:val="20"/>
                <w:szCs w:val="20"/>
                <w:lang w:eastAsia="tr-TR"/>
              </w:rPr>
              <w:t>nı</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Konya Büyükşehir Be</w:t>
            </w:r>
            <w:r w:rsidR="00731D8F">
              <w:rPr>
                <w:rFonts w:ascii="Times New Roman" w:eastAsia="Calibri" w:hAnsi="Times New Roman"/>
                <w:sz w:val="20"/>
                <w:szCs w:val="20"/>
                <w:lang w:eastAsia="tr-TR"/>
              </w:rPr>
              <w:t>lediyesi 2015-2019 Stratejik Pla</w:t>
            </w:r>
            <w:r w:rsidRPr="00831F8E">
              <w:rPr>
                <w:rFonts w:ascii="Times New Roman" w:eastAsia="Calibri" w:hAnsi="Times New Roman"/>
                <w:sz w:val="20"/>
                <w:szCs w:val="20"/>
                <w:lang w:eastAsia="tr-TR"/>
              </w:rPr>
              <w:t>nı</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Pr>
                <w:rFonts w:ascii="Times New Roman" w:eastAsia="Calibri" w:hAnsi="Times New Roman"/>
                <w:bCs/>
                <w:sz w:val="20"/>
                <w:szCs w:val="20"/>
                <w:lang w:eastAsia="tr-TR"/>
              </w:rPr>
              <w:t xml:space="preserve">Konya İl Milli Eğitim Müdürlüğü </w:t>
            </w:r>
            <w:r w:rsidR="00731D8F">
              <w:rPr>
                <w:rFonts w:ascii="Times New Roman" w:eastAsia="Calibri" w:hAnsi="Times New Roman"/>
                <w:bCs/>
                <w:sz w:val="20"/>
                <w:szCs w:val="20"/>
                <w:lang w:eastAsia="tr-TR"/>
              </w:rPr>
              <w:t>2019-2023 Stratejik Pla</w:t>
            </w:r>
            <w:r w:rsidRPr="00831F8E">
              <w:rPr>
                <w:rFonts w:ascii="Times New Roman" w:eastAsia="Calibri" w:hAnsi="Times New Roman"/>
                <w:bCs/>
                <w:sz w:val="20"/>
                <w:szCs w:val="20"/>
                <w:lang w:eastAsia="tr-TR"/>
              </w:rPr>
              <w:t>nı</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Diğer Kamu Kurum</w:t>
            </w:r>
            <w:r w:rsidR="00731D8F">
              <w:rPr>
                <w:rFonts w:ascii="Times New Roman" w:eastAsia="Calibri" w:hAnsi="Times New Roman"/>
                <w:sz w:val="20"/>
                <w:szCs w:val="20"/>
                <w:lang w:eastAsia="tr-TR"/>
              </w:rPr>
              <w:t xml:space="preserve"> ve Kuruluşlarının Stratejik Pla</w:t>
            </w:r>
            <w:r w:rsidRPr="00831F8E">
              <w:rPr>
                <w:rFonts w:ascii="Times New Roman" w:eastAsia="Calibri" w:hAnsi="Times New Roman"/>
                <w:sz w:val="20"/>
                <w:szCs w:val="20"/>
                <w:lang w:eastAsia="tr-TR"/>
              </w:rPr>
              <w:t>nları</w:t>
            </w:r>
          </w:p>
        </w:tc>
      </w:tr>
      <w:tr w:rsidR="008337A3" w:rsidRPr="00A00A08" w:rsidTr="006A6763">
        <w:tc>
          <w:tcPr>
            <w:tcW w:w="4253" w:type="dxa"/>
            <w:shd w:val="clear" w:color="auto" w:fill="auto"/>
            <w:vAlign w:val="center"/>
          </w:tcPr>
          <w:p w:rsidR="008337A3" w:rsidRPr="00831F8E" w:rsidRDefault="008337A3" w:rsidP="00731D8F">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Kalkınma Pl</w:t>
            </w:r>
            <w:r w:rsidR="00731D8F">
              <w:rPr>
                <w:rFonts w:ascii="Times New Roman" w:eastAsia="Calibri" w:hAnsi="Times New Roman"/>
                <w:bCs/>
                <w:sz w:val="20"/>
                <w:szCs w:val="20"/>
                <w:lang w:eastAsia="tr-TR"/>
              </w:rPr>
              <w:t>a</w:t>
            </w:r>
            <w:r w:rsidRPr="00831F8E">
              <w:rPr>
                <w:rFonts w:ascii="Times New Roman" w:eastAsia="Calibri" w:hAnsi="Times New Roman"/>
                <w:bCs/>
                <w:sz w:val="20"/>
                <w:szCs w:val="20"/>
                <w:lang w:eastAsia="tr-TR"/>
              </w:rPr>
              <w:t>nları</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TÜBİTAK Vizyon 2023 Eğitim ve İnsan Kaynakları Raporu</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Orta Vadeli Programlar</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Bilgi</w:t>
            </w:r>
            <w:r w:rsidR="00731D8F">
              <w:rPr>
                <w:rFonts w:ascii="Times New Roman" w:eastAsia="Calibri" w:hAnsi="Times New Roman"/>
                <w:sz w:val="20"/>
                <w:szCs w:val="20"/>
                <w:lang w:eastAsia="tr-TR"/>
              </w:rPr>
              <w:t xml:space="preserve"> Toplumu Stratejisi ve Eylem Pla</w:t>
            </w:r>
            <w:r w:rsidRPr="00831F8E">
              <w:rPr>
                <w:rFonts w:ascii="Times New Roman" w:eastAsia="Calibri" w:hAnsi="Times New Roman"/>
                <w:sz w:val="20"/>
                <w:szCs w:val="20"/>
                <w:lang w:eastAsia="tr-TR"/>
              </w:rPr>
              <w:t>nı (2015-2018)</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Orta Vadeli Mali Plânlar</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Hayat Boyu Öğrenme Strateji Belgesi (2014-2018)</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2019 Yılı Cumhurbaşkanlığı Yıllık Programı</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Meslekî ve Teknik Eğitim Strateji Belgesi (2014-2018)</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Cumhurbaşkanlığı Yüz Günlük İcraat Programı</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Mesleki Eğitim Kurulu Kararları</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Millî Eğitim Bakanlığı 2023 Eğitim Vizyonu</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Ulusal Öğretmen Strateji Belgesi</w:t>
            </w:r>
            <w:r>
              <w:rPr>
                <w:rFonts w:ascii="Times New Roman" w:eastAsia="Calibri" w:hAnsi="Times New Roman"/>
                <w:sz w:val="20"/>
                <w:szCs w:val="20"/>
                <w:lang w:eastAsia="tr-TR"/>
              </w:rPr>
              <w:t xml:space="preserve"> </w:t>
            </w:r>
            <w:r w:rsidRPr="00831F8E">
              <w:rPr>
                <w:rFonts w:ascii="Times New Roman" w:eastAsia="Calibri" w:hAnsi="Times New Roman"/>
                <w:sz w:val="20"/>
                <w:szCs w:val="20"/>
                <w:lang w:eastAsia="tr-TR"/>
              </w:rPr>
              <w:t>(2017-2023)</w:t>
            </w:r>
          </w:p>
        </w:tc>
      </w:tr>
      <w:tr w:rsidR="008337A3" w:rsidRPr="00A00A08" w:rsidTr="006A6763">
        <w:tc>
          <w:tcPr>
            <w:tcW w:w="4253" w:type="dxa"/>
            <w:shd w:val="clear" w:color="auto" w:fill="auto"/>
            <w:vAlign w:val="center"/>
          </w:tcPr>
          <w:p w:rsidR="008337A3" w:rsidRPr="00831F8E" w:rsidRDefault="008337A3" w:rsidP="00731D8F">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MEB 2015-2019 Stratejik Pl</w:t>
            </w:r>
            <w:r w:rsidR="00731D8F">
              <w:rPr>
                <w:rFonts w:ascii="Times New Roman" w:eastAsia="Calibri" w:hAnsi="Times New Roman"/>
                <w:bCs/>
                <w:sz w:val="20"/>
                <w:szCs w:val="20"/>
                <w:lang w:eastAsia="tr-TR"/>
              </w:rPr>
              <w:t>a</w:t>
            </w:r>
            <w:r w:rsidRPr="00831F8E">
              <w:rPr>
                <w:rFonts w:ascii="Times New Roman" w:eastAsia="Calibri" w:hAnsi="Times New Roman"/>
                <w:bCs/>
                <w:sz w:val="20"/>
                <w:szCs w:val="20"/>
                <w:lang w:eastAsia="tr-TR"/>
              </w:rPr>
              <w:t>nı</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Türkiye Yeterlilikler Çerçevesi</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Millî Eğitim Şura Kararları</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Ulusal ve Uluslararası Kuruluşların Eğitim ve Türkiye ile İlgili Raporları</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Millî Eğitim Kalite Çerçevesi</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Ulusal İstihdam Stratejisi (2014-2023)</w:t>
            </w:r>
          </w:p>
        </w:tc>
      </w:tr>
      <w:tr w:rsidR="008337A3" w:rsidRPr="00A00A08" w:rsidTr="006A6763">
        <w:tc>
          <w:tcPr>
            <w:tcW w:w="4253" w:type="dxa"/>
            <w:shd w:val="clear" w:color="auto" w:fill="auto"/>
            <w:vAlign w:val="center"/>
          </w:tcPr>
          <w:p w:rsidR="008337A3" w:rsidRPr="00831F8E" w:rsidRDefault="008337A3" w:rsidP="006A6763">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Avrupa Birliği Müktesebatı ve İlerleme Raporları</w:t>
            </w:r>
          </w:p>
        </w:tc>
        <w:tc>
          <w:tcPr>
            <w:tcW w:w="4797" w:type="dxa"/>
            <w:shd w:val="clear" w:color="auto" w:fill="auto"/>
            <w:vAlign w:val="center"/>
          </w:tcPr>
          <w:p w:rsidR="008337A3" w:rsidRPr="00831F8E" w:rsidRDefault="008337A3" w:rsidP="006A6763">
            <w:pPr>
              <w:spacing w:after="0" w:line="240" w:lineRule="auto"/>
              <w:rPr>
                <w:rFonts w:ascii="Times New Roman" w:eastAsia="Calibri" w:hAnsi="Times New Roman"/>
                <w:sz w:val="20"/>
                <w:szCs w:val="20"/>
                <w:lang w:eastAsia="tr-TR"/>
              </w:rPr>
            </w:pPr>
            <w:r w:rsidRPr="00831F8E">
              <w:rPr>
                <w:rFonts w:ascii="Times New Roman" w:eastAsia="Calibri" w:hAnsi="Times New Roman"/>
                <w:bCs/>
                <w:sz w:val="20"/>
                <w:szCs w:val="20"/>
                <w:lang w:eastAsia="tr-TR"/>
              </w:rPr>
              <w:t>Avrupa 2020 Stratejisi</w:t>
            </w:r>
          </w:p>
        </w:tc>
      </w:tr>
    </w:tbl>
    <w:p w:rsidR="00487890" w:rsidRDefault="00487890" w:rsidP="004350B0">
      <w:pPr>
        <w:pStyle w:val="Balk1"/>
        <w:keepLines w:val="0"/>
        <w:spacing w:before="60" w:after="60" w:line="312" w:lineRule="auto"/>
        <w:rPr>
          <w:rFonts w:ascii="Times New Roman" w:eastAsia="Times New Roman" w:hAnsi="Times New Roman"/>
          <w:b/>
          <w:bCs/>
          <w:color w:val="auto"/>
          <w:sz w:val="22"/>
          <w:szCs w:val="22"/>
        </w:rPr>
      </w:pPr>
      <w:bookmarkStart w:id="37" w:name="_Toc531602532"/>
    </w:p>
    <w:p w:rsidR="00F651CA" w:rsidRDefault="00F651CA" w:rsidP="008337A3">
      <w:pPr>
        <w:pStyle w:val="Balk1"/>
        <w:keepLines w:val="0"/>
        <w:spacing w:before="60" w:after="60" w:line="312" w:lineRule="auto"/>
        <w:ind w:firstLine="567"/>
        <w:rPr>
          <w:rFonts w:ascii="Times New Roman" w:eastAsia="Times New Roman" w:hAnsi="Times New Roman"/>
          <w:b/>
          <w:bCs/>
          <w:color w:val="auto"/>
          <w:sz w:val="22"/>
          <w:szCs w:val="22"/>
        </w:rPr>
      </w:pPr>
    </w:p>
    <w:p w:rsidR="0002763B" w:rsidRPr="0002763B" w:rsidRDefault="0002763B" w:rsidP="0002763B"/>
    <w:p w:rsidR="00F651CA" w:rsidRDefault="00F651CA" w:rsidP="008337A3">
      <w:pPr>
        <w:pStyle w:val="Balk1"/>
        <w:keepLines w:val="0"/>
        <w:spacing w:before="60" w:after="60" w:line="312" w:lineRule="auto"/>
        <w:ind w:firstLine="567"/>
        <w:rPr>
          <w:rFonts w:ascii="Times New Roman" w:eastAsia="Times New Roman" w:hAnsi="Times New Roman"/>
          <w:b/>
          <w:bCs/>
          <w:color w:val="auto"/>
          <w:sz w:val="22"/>
          <w:szCs w:val="22"/>
        </w:rPr>
      </w:pPr>
    </w:p>
    <w:p w:rsidR="00F651CA" w:rsidRDefault="00F651CA" w:rsidP="0002763B">
      <w:pPr>
        <w:pStyle w:val="Balk1"/>
        <w:keepLines w:val="0"/>
        <w:spacing w:before="60" w:after="60" w:line="312" w:lineRule="auto"/>
        <w:rPr>
          <w:rFonts w:ascii="Times New Roman" w:eastAsia="Times New Roman" w:hAnsi="Times New Roman"/>
          <w:b/>
          <w:bCs/>
          <w:color w:val="auto"/>
          <w:sz w:val="22"/>
          <w:szCs w:val="22"/>
        </w:rPr>
      </w:pPr>
    </w:p>
    <w:p w:rsidR="0002763B" w:rsidRPr="0002763B" w:rsidRDefault="0002763B" w:rsidP="0002763B"/>
    <w:p w:rsidR="00F651CA" w:rsidRDefault="00F651CA" w:rsidP="008337A3">
      <w:pPr>
        <w:pStyle w:val="Balk1"/>
        <w:keepLines w:val="0"/>
        <w:spacing w:before="60" w:after="60" w:line="312" w:lineRule="auto"/>
        <w:ind w:firstLine="567"/>
        <w:rPr>
          <w:rFonts w:ascii="Times New Roman" w:eastAsia="Times New Roman" w:hAnsi="Times New Roman"/>
          <w:b/>
          <w:bCs/>
          <w:color w:val="auto"/>
          <w:sz w:val="22"/>
          <w:szCs w:val="22"/>
        </w:rPr>
      </w:pPr>
    </w:p>
    <w:p w:rsidR="00F651CA" w:rsidRDefault="00F651CA" w:rsidP="008337A3">
      <w:pPr>
        <w:pStyle w:val="Balk1"/>
        <w:keepLines w:val="0"/>
        <w:spacing w:before="60" w:after="60" w:line="312" w:lineRule="auto"/>
        <w:ind w:firstLine="567"/>
        <w:rPr>
          <w:rFonts w:ascii="Times New Roman" w:eastAsia="Times New Roman" w:hAnsi="Times New Roman"/>
          <w:b/>
          <w:bCs/>
          <w:color w:val="auto"/>
          <w:sz w:val="22"/>
          <w:szCs w:val="22"/>
        </w:rPr>
      </w:pPr>
    </w:p>
    <w:p w:rsidR="00F651CA" w:rsidRDefault="00F651CA" w:rsidP="008337A3">
      <w:pPr>
        <w:pStyle w:val="Balk1"/>
        <w:keepLines w:val="0"/>
        <w:spacing w:before="60" w:after="60" w:line="312" w:lineRule="auto"/>
        <w:ind w:firstLine="567"/>
        <w:rPr>
          <w:rFonts w:ascii="Times New Roman" w:eastAsia="Times New Roman" w:hAnsi="Times New Roman"/>
          <w:b/>
          <w:bCs/>
          <w:color w:val="auto"/>
          <w:sz w:val="22"/>
          <w:szCs w:val="22"/>
        </w:rPr>
      </w:pPr>
    </w:p>
    <w:p w:rsidR="008337A3" w:rsidRPr="00831F8E" w:rsidRDefault="008337A3" w:rsidP="008337A3">
      <w:pPr>
        <w:pStyle w:val="Balk1"/>
        <w:keepLines w:val="0"/>
        <w:spacing w:before="60" w:after="60" w:line="312" w:lineRule="auto"/>
        <w:ind w:firstLine="567"/>
        <w:rPr>
          <w:rFonts w:ascii="Times New Roman" w:eastAsia="Times New Roman" w:hAnsi="Times New Roman"/>
          <w:b/>
          <w:bCs/>
          <w:color w:val="auto"/>
          <w:sz w:val="22"/>
          <w:szCs w:val="22"/>
        </w:rPr>
      </w:pPr>
      <w:r w:rsidRPr="00831F8E">
        <w:rPr>
          <w:rFonts w:ascii="Times New Roman" w:eastAsia="Times New Roman" w:hAnsi="Times New Roman"/>
          <w:b/>
          <w:bCs/>
          <w:color w:val="auto"/>
          <w:sz w:val="22"/>
          <w:szCs w:val="22"/>
        </w:rPr>
        <w:t>4.2. İl</w:t>
      </w:r>
      <w:r>
        <w:rPr>
          <w:rFonts w:ascii="Times New Roman" w:eastAsia="Times New Roman" w:hAnsi="Times New Roman"/>
          <w:b/>
          <w:bCs/>
          <w:color w:val="auto"/>
          <w:sz w:val="22"/>
          <w:szCs w:val="22"/>
        </w:rPr>
        <w:t>çe</w:t>
      </w:r>
      <w:r w:rsidRPr="00831F8E">
        <w:rPr>
          <w:rFonts w:ascii="Times New Roman" w:eastAsia="Times New Roman" w:hAnsi="Times New Roman"/>
          <w:b/>
          <w:bCs/>
          <w:color w:val="auto"/>
          <w:sz w:val="22"/>
          <w:szCs w:val="22"/>
        </w:rPr>
        <w:t xml:space="preserve"> Millî Eğitim Müdürlüğü Hizmet Alanları Görev Analizi</w:t>
      </w:r>
      <w:bookmarkEnd w:id="37"/>
    </w:p>
    <w:p w:rsidR="008337A3" w:rsidRPr="00FC5B2C" w:rsidRDefault="00406435" w:rsidP="008337A3">
      <w:pPr>
        <w:spacing w:before="60" w:after="60" w:line="264" w:lineRule="auto"/>
        <w:ind w:firstLine="397"/>
        <w:jc w:val="both"/>
        <w:rPr>
          <w:rFonts w:ascii="Times New Roman" w:hAnsi="Times New Roman"/>
          <w:color w:val="000000"/>
        </w:rPr>
      </w:pPr>
      <w:proofErr w:type="gramStart"/>
      <w:r>
        <w:rPr>
          <w:rFonts w:ascii="Times New Roman" w:hAnsi="Times New Roman"/>
          <w:bCs/>
          <w:color w:val="000000"/>
          <w:spacing w:val="-4"/>
        </w:rPr>
        <w:t>Tuzlukçu</w:t>
      </w:r>
      <w:r w:rsidR="008337A3" w:rsidRPr="00FC5B2C">
        <w:rPr>
          <w:rFonts w:ascii="Times New Roman" w:hAnsi="Times New Roman"/>
          <w:bCs/>
          <w:color w:val="000000"/>
          <w:spacing w:val="-4"/>
        </w:rPr>
        <w:t xml:space="preserve"> İlçe Milli Eğitim Müdürlüğünün yasal yetki, görev ve sorumlulukları başta T.C. Anayasası olmak </w:t>
      </w:r>
      <w:r w:rsidR="008337A3" w:rsidRPr="00FC5B2C">
        <w:rPr>
          <w:rFonts w:ascii="Times New Roman" w:hAnsi="Times New Roman"/>
          <w:bCs/>
          <w:color w:val="000000"/>
        </w:rPr>
        <w:t xml:space="preserve">üzere </w:t>
      </w:r>
      <w:r w:rsidR="008337A3" w:rsidRPr="00FC5B2C">
        <w:rPr>
          <w:rFonts w:ascii="Times New Roman" w:hAnsi="Times New Roman"/>
          <w:bCs/>
          <w:color w:val="000000"/>
          <w:spacing w:val="-4"/>
        </w:rPr>
        <w:t xml:space="preserve">657 sayılı Devlet Memurları Kanunu, 1739 sayılı Milli Eğitim Temel Kanunu ve 3797 sayılı Milli Eğitim </w:t>
      </w:r>
      <w:r w:rsidR="008337A3" w:rsidRPr="00FC5B2C">
        <w:rPr>
          <w:rFonts w:ascii="Times New Roman" w:hAnsi="Times New Roman"/>
          <w:bCs/>
          <w:color w:val="000000"/>
        </w:rPr>
        <w:t>Bakanlığı</w:t>
      </w:r>
      <w:r w:rsidR="008337A3" w:rsidRPr="00FC5B2C">
        <w:rPr>
          <w:rFonts w:ascii="Times New Roman" w:hAnsi="Times New Roman"/>
          <w:bCs/>
          <w:color w:val="000000"/>
        </w:rPr>
        <w:softHyphen/>
        <w:t xml:space="preserve">nın </w:t>
      </w:r>
      <w:r w:rsidR="008337A3" w:rsidRPr="00FC5B2C">
        <w:rPr>
          <w:rFonts w:ascii="Times New Roman" w:hAnsi="Times New Roman"/>
          <w:bCs/>
          <w:color w:val="000000"/>
          <w:spacing w:val="-4"/>
        </w:rPr>
        <w:t xml:space="preserve">Teşkilat ve Görevleri Hakkında Kanun Hükümleri dayanak alınarak hazırlanan 13.02.1995-2424 sayılı Milli </w:t>
      </w:r>
      <w:r w:rsidR="008337A3" w:rsidRPr="00FC5B2C">
        <w:rPr>
          <w:rFonts w:ascii="Times New Roman" w:hAnsi="Times New Roman"/>
          <w:bCs/>
          <w:color w:val="000000"/>
        </w:rPr>
        <w:t>Eğitim Bakanlığı Milli Eğitim Müdürlükleri Yönetmeliği esaslarına göre belirlenmektedir.</w:t>
      </w:r>
      <w:proofErr w:type="gramEnd"/>
    </w:p>
    <w:p w:rsidR="008337A3" w:rsidRDefault="008337A3" w:rsidP="008337A3">
      <w:pPr>
        <w:spacing w:before="60" w:after="60" w:line="264" w:lineRule="auto"/>
        <w:ind w:firstLine="397"/>
        <w:jc w:val="both"/>
        <w:rPr>
          <w:rFonts w:ascii="Times New Roman" w:hAnsi="Times New Roman"/>
          <w:color w:val="000000"/>
        </w:rPr>
      </w:pPr>
      <w:r w:rsidRPr="00FC5B2C">
        <w:rPr>
          <w:rFonts w:ascii="Times New Roman" w:hAnsi="Times New Roman"/>
          <w:color w:val="000000"/>
          <w:spacing w:val="-4"/>
        </w:rPr>
        <w:t xml:space="preserve">Milli Eğitim Bakanlığı Milli Eğitim Müdürlükleri Yönetmeliği hükmünce, milli eğitim müdürlüklerinin </w:t>
      </w:r>
      <w:r w:rsidRPr="00FC5B2C">
        <w:rPr>
          <w:rFonts w:ascii="Times New Roman" w:hAnsi="Times New Roman"/>
          <w:color w:val="000000"/>
        </w:rPr>
        <w:t>hizmet alanlarına göre görevleri şunlardır:</w:t>
      </w:r>
    </w:p>
    <w:tbl>
      <w:tblPr>
        <w:tblW w:w="492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firstRow="1" w:lastRow="0" w:firstColumn="1" w:lastColumn="0" w:noHBand="0" w:noVBand="1"/>
      </w:tblPr>
      <w:tblGrid>
        <w:gridCol w:w="2574"/>
        <w:gridCol w:w="4514"/>
        <w:gridCol w:w="1896"/>
      </w:tblGrid>
      <w:tr w:rsidR="008337A3" w:rsidRPr="00A00A08" w:rsidTr="006A6763">
        <w:trPr>
          <w:trHeight w:val="270"/>
        </w:trPr>
        <w:tc>
          <w:tcPr>
            <w:tcW w:w="5000" w:type="pct"/>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8337A3" w:rsidRPr="00831F8E" w:rsidRDefault="008337A3" w:rsidP="006A6763">
            <w:pPr>
              <w:spacing w:after="0" w:line="240" w:lineRule="auto"/>
              <w:jc w:val="center"/>
              <w:rPr>
                <w:rFonts w:ascii="Times New Roman" w:hAnsi="Times New Roman"/>
                <w:b/>
                <w:bCs/>
                <w:sz w:val="20"/>
                <w:szCs w:val="20"/>
              </w:rPr>
            </w:pPr>
            <w:r>
              <w:rPr>
                <w:rFonts w:ascii="Times New Roman" w:eastAsia="Calibri" w:hAnsi="Times New Roman"/>
              </w:rPr>
              <w:br w:type="page"/>
            </w:r>
            <w:r w:rsidRPr="00831F8E">
              <w:rPr>
                <w:rFonts w:ascii="Times New Roman" w:hAnsi="Times New Roman"/>
                <w:b/>
                <w:bCs/>
                <w:sz w:val="20"/>
                <w:szCs w:val="20"/>
              </w:rPr>
              <w:br w:type="page"/>
              <w:t>İL</w:t>
            </w:r>
            <w:r>
              <w:rPr>
                <w:rFonts w:ascii="Times New Roman" w:hAnsi="Times New Roman"/>
                <w:b/>
                <w:bCs/>
                <w:sz w:val="20"/>
                <w:szCs w:val="20"/>
              </w:rPr>
              <w:t>ÇE</w:t>
            </w:r>
            <w:r w:rsidRPr="00831F8E">
              <w:rPr>
                <w:rFonts w:ascii="Times New Roman" w:hAnsi="Times New Roman"/>
                <w:b/>
                <w:bCs/>
                <w:sz w:val="20"/>
                <w:szCs w:val="20"/>
              </w:rPr>
              <w:t xml:space="preserve"> MİLLÎ EĞİTİM MÜDÜRLÜĞÜ HİZMET ALANLARINA GÖRE GÖREVLERİ</w:t>
            </w:r>
          </w:p>
        </w:tc>
      </w:tr>
      <w:tr w:rsidR="008337A3" w:rsidRPr="00A00A08" w:rsidTr="006A6763">
        <w:trPr>
          <w:trHeight w:val="348"/>
        </w:trPr>
        <w:tc>
          <w:tcPr>
            <w:tcW w:w="14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337A3" w:rsidRPr="00831F8E" w:rsidRDefault="008337A3" w:rsidP="006A6763">
            <w:pPr>
              <w:spacing w:after="0" w:line="240" w:lineRule="auto"/>
              <w:jc w:val="center"/>
              <w:rPr>
                <w:rFonts w:ascii="Times New Roman" w:hAnsi="Times New Roman"/>
                <w:b/>
                <w:bCs/>
                <w:sz w:val="20"/>
                <w:szCs w:val="20"/>
              </w:rPr>
            </w:pPr>
            <w:r w:rsidRPr="00831F8E">
              <w:rPr>
                <w:rFonts w:ascii="Times New Roman" w:hAnsi="Times New Roman"/>
                <w:b/>
                <w:bCs/>
                <w:sz w:val="20"/>
                <w:szCs w:val="20"/>
              </w:rPr>
              <w:t>Yasal Dayanak</w:t>
            </w:r>
          </w:p>
        </w:tc>
        <w:tc>
          <w:tcPr>
            <w:tcW w:w="25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337A3" w:rsidRPr="00831F8E" w:rsidRDefault="008337A3" w:rsidP="006A6763">
            <w:pPr>
              <w:spacing w:after="0" w:line="240" w:lineRule="auto"/>
              <w:jc w:val="center"/>
              <w:rPr>
                <w:rFonts w:ascii="Times New Roman" w:eastAsia="Calibri" w:hAnsi="Times New Roman"/>
                <w:b/>
                <w:bCs/>
                <w:sz w:val="20"/>
                <w:szCs w:val="20"/>
              </w:rPr>
            </w:pPr>
            <w:r w:rsidRPr="00831F8E">
              <w:rPr>
                <w:rFonts w:ascii="Times New Roman" w:eastAsia="Calibri" w:hAnsi="Times New Roman"/>
                <w:b/>
                <w:bCs/>
                <w:sz w:val="20"/>
                <w:szCs w:val="20"/>
              </w:rPr>
              <w:t>Yasal Yükümlülük/Hizmet Alanı</w:t>
            </w:r>
          </w:p>
        </w:tc>
        <w:tc>
          <w:tcPr>
            <w:tcW w:w="1055" w:type="pct"/>
            <w:tcBorders>
              <w:top w:val="single" w:sz="8" w:space="0" w:color="auto"/>
              <w:left w:val="single" w:sz="8" w:space="0" w:color="auto"/>
              <w:bottom w:val="single" w:sz="8" w:space="0" w:color="auto"/>
              <w:right w:val="single" w:sz="8" w:space="0" w:color="auto"/>
            </w:tcBorders>
            <w:shd w:val="clear" w:color="auto" w:fill="auto"/>
            <w:vAlign w:val="center"/>
          </w:tcPr>
          <w:p w:rsidR="008337A3" w:rsidRPr="00831F8E" w:rsidRDefault="008337A3" w:rsidP="006A6763">
            <w:pPr>
              <w:spacing w:after="0" w:line="240" w:lineRule="auto"/>
              <w:jc w:val="center"/>
              <w:rPr>
                <w:rFonts w:ascii="Times New Roman" w:eastAsia="Calibri" w:hAnsi="Times New Roman"/>
                <w:b/>
                <w:bCs/>
                <w:sz w:val="20"/>
                <w:szCs w:val="20"/>
              </w:rPr>
            </w:pPr>
            <w:r w:rsidRPr="00831F8E">
              <w:rPr>
                <w:rFonts w:ascii="Times New Roman" w:eastAsia="Calibri" w:hAnsi="Times New Roman"/>
                <w:b/>
                <w:bCs/>
                <w:sz w:val="20"/>
                <w:szCs w:val="20"/>
              </w:rPr>
              <w:t>Görevle</w:t>
            </w:r>
            <w:r>
              <w:rPr>
                <w:rFonts w:ascii="Times New Roman" w:eastAsia="Calibri" w:hAnsi="Times New Roman"/>
                <w:b/>
                <w:bCs/>
                <w:sz w:val="20"/>
                <w:szCs w:val="20"/>
              </w:rPr>
              <w:t xml:space="preserve"> </w:t>
            </w:r>
            <w:r w:rsidRPr="00831F8E">
              <w:rPr>
                <w:rFonts w:ascii="Times New Roman" w:eastAsia="Calibri" w:hAnsi="Times New Roman"/>
                <w:b/>
                <w:bCs/>
                <w:sz w:val="20"/>
                <w:szCs w:val="20"/>
              </w:rPr>
              <w:t>İlgili</w:t>
            </w:r>
            <w:r w:rsidRPr="00831F8E">
              <w:rPr>
                <w:rFonts w:ascii="Times New Roman" w:eastAsia="Calibri" w:hAnsi="Times New Roman"/>
                <w:b/>
                <w:bCs/>
                <w:sz w:val="20"/>
                <w:szCs w:val="20"/>
              </w:rPr>
              <w:br/>
              <w:t>Bölüm</w:t>
            </w:r>
          </w:p>
        </w:tc>
      </w:tr>
      <w:tr w:rsidR="008337A3" w:rsidRPr="00A00A08" w:rsidTr="006A6763">
        <w:trPr>
          <w:trHeight w:val="3847"/>
        </w:trPr>
        <w:tc>
          <w:tcPr>
            <w:tcW w:w="1433" w:type="pct"/>
            <w:tcBorders>
              <w:top w:val="single" w:sz="8" w:space="0" w:color="auto"/>
              <w:left w:val="single" w:sz="8" w:space="0" w:color="auto"/>
              <w:bottom w:val="single" w:sz="8" w:space="0" w:color="auto"/>
              <w:right w:val="single" w:sz="8" w:space="0" w:color="auto"/>
            </w:tcBorders>
            <w:shd w:val="clear" w:color="auto" w:fill="auto"/>
          </w:tcPr>
          <w:p w:rsidR="008337A3" w:rsidRPr="00831F8E" w:rsidRDefault="008337A3" w:rsidP="006A6763">
            <w:pPr>
              <w:spacing w:after="0" w:line="240" w:lineRule="auto"/>
              <w:rPr>
                <w:rFonts w:ascii="Times New Roman" w:hAnsi="Times New Roman"/>
                <w:b/>
                <w:bCs/>
                <w:sz w:val="20"/>
                <w:szCs w:val="20"/>
                <w:lang w:eastAsia="tr-TR"/>
              </w:rPr>
            </w:pPr>
            <w:r w:rsidRPr="00831F8E">
              <w:rPr>
                <w:rFonts w:ascii="Times New Roman" w:hAnsi="Times New Roman"/>
                <w:b/>
                <w:bCs/>
                <w:sz w:val="20"/>
                <w:szCs w:val="20"/>
                <w:lang w:eastAsia="tr-TR"/>
              </w:rPr>
              <w:t>Türkiye Cumhuriyeti</w:t>
            </w:r>
            <w:r w:rsidRPr="00831F8E">
              <w:rPr>
                <w:rFonts w:ascii="Times New Roman" w:hAnsi="Times New Roman"/>
                <w:b/>
                <w:bCs/>
                <w:sz w:val="20"/>
                <w:szCs w:val="20"/>
                <w:lang w:eastAsia="tr-TR"/>
              </w:rPr>
              <w:br/>
              <w:t>Anayasası,</w:t>
            </w:r>
          </w:p>
          <w:p w:rsidR="008337A3" w:rsidRPr="00831F8E" w:rsidRDefault="008337A3" w:rsidP="006A6763">
            <w:pPr>
              <w:spacing w:after="0" w:line="240" w:lineRule="auto"/>
              <w:rPr>
                <w:rFonts w:ascii="Times New Roman" w:hAnsi="Times New Roman"/>
                <w:b/>
                <w:bCs/>
                <w:sz w:val="20"/>
                <w:szCs w:val="20"/>
                <w:lang w:eastAsia="tr-TR"/>
              </w:rPr>
            </w:pPr>
            <w:r w:rsidRPr="00831F8E">
              <w:rPr>
                <w:rFonts w:ascii="Times New Roman" w:hAnsi="Times New Roman"/>
                <w:b/>
                <w:bCs/>
                <w:sz w:val="20"/>
                <w:szCs w:val="20"/>
                <w:lang w:eastAsia="tr-TR"/>
              </w:rPr>
              <w:br/>
              <w:t xml:space="preserve">1739 Sayılı Millî Eğitim </w:t>
            </w:r>
            <w:r w:rsidRPr="00831F8E">
              <w:rPr>
                <w:rFonts w:ascii="Times New Roman" w:hAnsi="Times New Roman"/>
                <w:b/>
                <w:bCs/>
                <w:sz w:val="20"/>
                <w:szCs w:val="20"/>
                <w:lang w:eastAsia="tr-TR"/>
              </w:rPr>
              <w:br/>
              <w:t>Temel Kanunu</w:t>
            </w:r>
          </w:p>
          <w:p w:rsidR="008337A3" w:rsidRPr="00831F8E" w:rsidRDefault="008337A3" w:rsidP="006A6763">
            <w:pPr>
              <w:spacing w:after="0" w:line="240" w:lineRule="auto"/>
              <w:rPr>
                <w:rFonts w:ascii="Times New Roman" w:hAnsi="Times New Roman"/>
                <w:b/>
                <w:bCs/>
                <w:sz w:val="20"/>
                <w:szCs w:val="20"/>
                <w:lang w:eastAsia="tr-TR"/>
              </w:rPr>
            </w:pPr>
            <w:r w:rsidRPr="00831F8E">
              <w:rPr>
                <w:rFonts w:ascii="Times New Roman" w:hAnsi="Times New Roman"/>
                <w:b/>
                <w:bCs/>
                <w:sz w:val="20"/>
                <w:szCs w:val="20"/>
                <w:lang w:eastAsia="tr-TR"/>
              </w:rPr>
              <w:br/>
              <w:t>430 Sayılı Tevhidi</w:t>
            </w:r>
            <w:r w:rsidRPr="00831F8E">
              <w:rPr>
                <w:rFonts w:ascii="Times New Roman" w:hAnsi="Times New Roman"/>
                <w:b/>
                <w:bCs/>
                <w:sz w:val="20"/>
                <w:szCs w:val="20"/>
                <w:lang w:eastAsia="tr-TR"/>
              </w:rPr>
              <w:br/>
              <w:t>Tedrisat Kanunu</w:t>
            </w:r>
          </w:p>
          <w:p w:rsidR="008337A3" w:rsidRPr="00831F8E" w:rsidRDefault="008337A3" w:rsidP="006A6763">
            <w:pPr>
              <w:spacing w:after="0" w:line="240" w:lineRule="auto"/>
              <w:rPr>
                <w:rFonts w:ascii="Times New Roman" w:hAnsi="Times New Roman"/>
                <w:b/>
                <w:bCs/>
                <w:sz w:val="20"/>
                <w:szCs w:val="20"/>
                <w:lang w:eastAsia="tr-TR"/>
              </w:rPr>
            </w:pPr>
            <w:r w:rsidRPr="00831F8E">
              <w:rPr>
                <w:rFonts w:ascii="Times New Roman" w:hAnsi="Times New Roman"/>
                <w:b/>
                <w:bCs/>
                <w:sz w:val="20"/>
                <w:szCs w:val="20"/>
                <w:lang w:eastAsia="tr-TR"/>
              </w:rPr>
              <w:br/>
              <w:t>652 Sayılı "Millî Eğitim Bakanlığının Teşkilat ve Görevleri Hakkında</w:t>
            </w:r>
            <w:r w:rsidRPr="00831F8E">
              <w:rPr>
                <w:rFonts w:ascii="Times New Roman" w:hAnsi="Times New Roman"/>
                <w:b/>
                <w:bCs/>
                <w:sz w:val="20"/>
                <w:szCs w:val="20"/>
                <w:lang w:eastAsia="tr-TR"/>
              </w:rPr>
              <w:br/>
              <w:t>Kanun Hükmünde</w:t>
            </w:r>
            <w:r w:rsidRPr="00831F8E">
              <w:rPr>
                <w:rFonts w:ascii="Times New Roman" w:hAnsi="Times New Roman"/>
                <w:b/>
                <w:bCs/>
                <w:sz w:val="20"/>
                <w:szCs w:val="20"/>
                <w:lang w:eastAsia="tr-TR"/>
              </w:rPr>
              <w:br/>
              <w:t>Kararname"</w:t>
            </w:r>
          </w:p>
          <w:p w:rsidR="008337A3" w:rsidRPr="00831F8E" w:rsidRDefault="008337A3" w:rsidP="006A6763">
            <w:pPr>
              <w:spacing w:after="0" w:line="240" w:lineRule="auto"/>
              <w:rPr>
                <w:rFonts w:ascii="Times New Roman" w:hAnsi="Times New Roman"/>
                <w:b/>
                <w:bCs/>
                <w:sz w:val="20"/>
                <w:szCs w:val="20"/>
                <w:lang w:eastAsia="tr-TR"/>
              </w:rPr>
            </w:pPr>
          </w:p>
          <w:p w:rsidR="008337A3" w:rsidRPr="00831F8E" w:rsidRDefault="008337A3" w:rsidP="006A6763">
            <w:pPr>
              <w:spacing w:after="0" w:line="240" w:lineRule="auto"/>
              <w:rPr>
                <w:rFonts w:ascii="Times New Roman" w:hAnsi="Times New Roman"/>
                <w:b/>
                <w:bCs/>
                <w:sz w:val="20"/>
                <w:szCs w:val="20"/>
                <w:lang w:eastAsia="tr-TR"/>
              </w:rPr>
            </w:pPr>
            <w:r w:rsidRPr="00831F8E">
              <w:rPr>
                <w:rFonts w:ascii="Times New Roman" w:hAnsi="Times New Roman"/>
                <w:b/>
                <w:bCs/>
                <w:sz w:val="20"/>
                <w:szCs w:val="20"/>
                <w:lang w:eastAsia="tr-TR"/>
              </w:rPr>
              <w:t>222 Sayılı İlköğretim ve Eğitim Kanunu</w:t>
            </w:r>
          </w:p>
        </w:tc>
        <w:tc>
          <w:tcPr>
            <w:tcW w:w="2512" w:type="pct"/>
            <w:tcBorders>
              <w:top w:val="single" w:sz="8" w:space="0" w:color="auto"/>
              <w:left w:val="single" w:sz="8" w:space="0" w:color="auto"/>
              <w:bottom w:val="single" w:sz="8" w:space="0" w:color="auto"/>
              <w:right w:val="single" w:sz="8" w:space="0" w:color="auto"/>
            </w:tcBorders>
            <w:shd w:val="clear" w:color="auto" w:fill="auto"/>
          </w:tcPr>
          <w:p w:rsidR="008337A3" w:rsidRPr="00831F8E" w:rsidRDefault="008337A3" w:rsidP="006A6763">
            <w:pPr>
              <w:spacing w:after="0" w:line="240" w:lineRule="auto"/>
              <w:rPr>
                <w:rFonts w:ascii="Times New Roman" w:eastAsia="Calibri" w:hAnsi="Times New Roman"/>
                <w:sz w:val="20"/>
                <w:szCs w:val="20"/>
              </w:rPr>
            </w:pPr>
            <w:proofErr w:type="gramStart"/>
            <w:r w:rsidRPr="00831F8E">
              <w:rPr>
                <w:rFonts w:ascii="Times New Roman" w:eastAsia="Calibri" w:hAnsi="Times New Roman"/>
                <w:sz w:val="20"/>
                <w:szCs w:val="20"/>
              </w:rPr>
              <w:t>Atatürk ilke ve inkılapları ve anayasada ifadesini bulan Atatürk Milliyetçiliğine bağlı, Türk Milletinin millî, ahlâkî, ma</w:t>
            </w:r>
            <w:r w:rsidRPr="00831F8E">
              <w:rPr>
                <w:rFonts w:ascii="Times New Roman" w:eastAsia="Calibri" w:hAnsi="Times New Roman"/>
                <w:sz w:val="20"/>
                <w:szCs w:val="20"/>
              </w:rPr>
              <w:softHyphen/>
              <w:t>nevî, tarihî ve kültürel değerlerini benimseyen,</w:t>
            </w:r>
            <w:r>
              <w:rPr>
                <w:rFonts w:ascii="Times New Roman" w:eastAsia="Calibri" w:hAnsi="Times New Roman"/>
                <w:sz w:val="20"/>
                <w:szCs w:val="20"/>
              </w:rPr>
              <w:t xml:space="preserve"> </w:t>
            </w:r>
            <w:r w:rsidRPr="00831F8E">
              <w:rPr>
                <w:rFonts w:ascii="Times New Roman" w:eastAsia="Calibri" w:hAnsi="Times New Roman"/>
                <w:sz w:val="20"/>
                <w:szCs w:val="20"/>
              </w:rPr>
              <w:t>koru</w:t>
            </w:r>
            <w:r w:rsidRPr="00831F8E">
              <w:rPr>
                <w:rFonts w:ascii="Times New Roman" w:eastAsia="Calibri" w:hAnsi="Times New Roman"/>
                <w:sz w:val="20"/>
                <w:szCs w:val="20"/>
              </w:rPr>
              <w:softHyphen/>
              <w:t>yan ve geliştiren, ailesini, vatanını, milletini seven ve daima yüceltmeye çalışan,</w:t>
            </w:r>
            <w:r>
              <w:rPr>
                <w:rFonts w:ascii="Times New Roman" w:eastAsia="Calibri" w:hAnsi="Times New Roman"/>
                <w:sz w:val="20"/>
                <w:szCs w:val="20"/>
              </w:rPr>
              <w:t xml:space="preserve"> </w:t>
            </w:r>
            <w:r w:rsidRPr="00831F8E">
              <w:rPr>
                <w:rFonts w:ascii="Times New Roman" w:eastAsia="Calibri" w:hAnsi="Times New Roman"/>
                <w:sz w:val="20"/>
                <w:szCs w:val="20"/>
              </w:rPr>
              <w:t>insan haklarına ve anayasanın başlan</w:t>
            </w:r>
            <w:r w:rsidRPr="00831F8E">
              <w:rPr>
                <w:rFonts w:ascii="Times New Roman" w:eastAsia="Calibri" w:hAnsi="Times New Roman"/>
                <w:sz w:val="20"/>
                <w:szCs w:val="20"/>
              </w:rPr>
              <w:softHyphen/>
              <w:t>gıcın</w:t>
            </w:r>
            <w:r w:rsidRPr="00831F8E">
              <w:rPr>
                <w:rFonts w:ascii="Times New Roman" w:eastAsia="Calibri" w:hAnsi="Times New Roman"/>
                <w:sz w:val="20"/>
                <w:szCs w:val="20"/>
              </w:rPr>
              <w:softHyphen/>
              <w:t>daki temel ilkelere dayanan demokratik, lâik ve sos</w:t>
            </w:r>
            <w:r w:rsidRPr="00831F8E">
              <w:rPr>
                <w:rFonts w:ascii="Times New Roman" w:eastAsia="Calibri" w:hAnsi="Times New Roman"/>
                <w:sz w:val="20"/>
                <w:szCs w:val="20"/>
              </w:rPr>
              <w:softHyphen/>
              <w:t>yal bir hukuk devleti olan Türkiye Cumhuriyeti’ne karşı gö</w:t>
            </w:r>
            <w:r w:rsidRPr="00831F8E">
              <w:rPr>
                <w:rFonts w:ascii="Times New Roman" w:eastAsia="Calibri" w:hAnsi="Times New Roman"/>
                <w:sz w:val="20"/>
                <w:szCs w:val="20"/>
              </w:rPr>
              <w:softHyphen/>
            </w:r>
            <w:r w:rsidRPr="00831F8E">
              <w:rPr>
                <w:rFonts w:ascii="Times New Roman" w:eastAsia="Calibri" w:hAnsi="Times New Roman"/>
                <w:sz w:val="20"/>
                <w:szCs w:val="20"/>
              </w:rPr>
              <w:softHyphen/>
              <w:t>rev ve sorumluluklarını bilen ve bunları davranış hâline getirmiş vatandaşlar olarak yetiştirmek üzere, Bakanlığa bağlı her kademedeki öğretim kurumlarının öğretmen ve öğren</w:t>
            </w:r>
            <w:r w:rsidRPr="00831F8E">
              <w:rPr>
                <w:rFonts w:ascii="Times New Roman" w:eastAsia="Calibri" w:hAnsi="Times New Roman"/>
                <w:sz w:val="20"/>
                <w:szCs w:val="20"/>
              </w:rPr>
              <w:softHyphen/>
              <w:t>cilerine ait bütün eğitim ve öğretim hizmetleri konu</w:t>
            </w:r>
            <w:r w:rsidRPr="00831F8E">
              <w:rPr>
                <w:rFonts w:ascii="Times New Roman" w:eastAsia="Calibri" w:hAnsi="Times New Roman"/>
                <w:sz w:val="20"/>
                <w:szCs w:val="20"/>
              </w:rPr>
              <w:softHyphen/>
              <w:t>sun</w:t>
            </w:r>
            <w:r w:rsidRPr="00831F8E">
              <w:rPr>
                <w:rFonts w:ascii="Times New Roman" w:eastAsia="Calibri" w:hAnsi="Times New Roman"/>
                <w:sz w:val="20"/>
                <w:szCs w:val="20"/>
              </w:rPr>
              <w:softHyphen/>
              <w:t>da bakanlık tarafından verilen her türlü Plânlama, prog</w:t>
            </w:r>
            <w:r w:rsidRPr="00831F8E">
              <w:rPr>
                <w:rFonts w:ascii="Times New Roman" w:eastAsia="Calibri" w:hAnsi="Times New Roman"/>
                <w:sz w:val="20"/>
                <w:szCs w:val="20"/>
              </w:rPr>
              <w:softHyphen/>
              <w:t>ram</w:t>
            </w:r>
            <w:r w:rsidRPr="00831F8E">
              <w:rPr>
                <w:rFonts w:ascii="Times New Roman" w:eastAsia="Calibri" w:hAnsi="Times New Roman"/>
                <w:sz w:val="20"/>
                <w:szCs w:val="20"/>
              </w:rPr>
              <w:softHyphen/>
              <w:t>lama takip ve denetim görevlerini yerine getirmek.</w:t>
            </w:r>
            <w:proofErr w:type="gramEnd"/>
          </w:p>
        </w:tc>
        <w:tc>
          <w:tcPr>
            <w:tcW w:w="1055" w:type="pct"/>
            <w:tcBorders>
              <w:top w:val="single" w:sz="8" w:space="0" w:color="auto"/>
              <w:left w:val="single" w:sz="8" w:space="0" w:color="auto"/>
              <w:bottom w:val="single" w:sz="8" w:space="0" w:color="auto"/>
              <w:right w:val="single" w:sz="8" w:space="0" w:color="auto"/>
            </w:tcBorders>
            <w:shd w:val="clear" w:color="auto" w:fill="auto"/>
            <w:vAlign w:val="center"/>
          </w:tcPr>
          <w:p w:rsidR="008337A3" w:rsidRPr="00831F8E" w:rsidRDefault="008337A3" w:rsidP="006A6763">
            <w:pPr>
              <w:spacing w:after="0" w:line="240" w:lineRule="auto"/>
              <w:jc w:val="center"/>
              <w:rPr>
                <w:rFonts w:ascii="Times New Roman" w:eastAsia="Calibri" w:hAnsi="Times New Roman"/>
                <w:sz w:val="20"/>
                <w:szCs w:val="20"/>
              </w:rPr>
            </w:pPr>
            <w:r w:rsidRPr="00831F8E">
              <w:rPr>
                <w:rFonts w:ascii="Times New Roman" w:eastAsia="Calibri" w:hAnsi="Times New Roman"/>
                <w:sz w:val="20"/>
                <w:szCs w:val="20"/>
              </w:rPr>
              <w:t>Tüm</w:t>
            </w:r>
            <w:r w:rsidRPr="00831F8E">
              <w:rPr>
                <w:rFonts w:ascii="Times New Roman" w:eastAsia="Calibri" w:hAnsi="Times New Roman"/>
                <w:sz w:val="20"/>
                <w:szCs w:val="20"/>
              </w:rPr>
              <w:br/>
              <w:t>Bölümler</w:t>
            </w:r>
          </w:p>
        </w:tc>
      </w:tr>
    </w:tbl>
    <w:p w:rsidR="00455AAC" w:rsidRDefault="00455AAC" w:rsidP="00455AAC">
      <w:pPr>
        <w:pStyle w:val="Balk1"/>
        <w:keepLines w:val="0"/>
        <w:spacing w:before="60" w:after="60" w:line="312" w:lineRule="auto"/>
        <w:rPr>
          <w:rFonts w:ascii="Times New Roman" w:eastAsia="Times New Roman" w:hAnsi="Times New Roman"/>
          <w:b/>
          <w:bCs/>
          <w:color w:val="auto"/>
          <w:sz w:val="22"/>
          <w:szCs w:val="22"/>
        </w:rPr>
      </w:pPr>
      <w:bookmarkStart w:id="38" w:name="_Toc531602540"/>
    </w:p>
    <w:p w:rsidR="00455AAC" w:rsidRDefault="00455AAC" w:rsidP="00455AAC"/>
    <w:p w:rsidR="00F651CA" w:rsidRDefault="00F651CA" w:rsidP="00455AAC"/>
    <w:p w:rsidR="00F651CA" w:rsidRDefault="00F651CA" w:rsidP="00455AAC"/>
    <w:p w:rsidR="0002763B" w:rsidRDefault="0002763B" w:rsidP="00455AAC"/>
    <w:p w:rsidR="0002763B" w:rsidRDefault="0002763B" w:rsidP="00455AAC"/>
    <w:p w:rsidR="0002763B" w:rsidRDefault="0002763B" w:rsidP="00455AAC"/>
    <w:p w:rsidR="0002763B" w:rsidRDefault="0002763B" w:rsidP="00455AAC"/>
    <w:p w:rsidR="0002763B" w:rsidRDefault="0002763B" w:rsidP="00455AAC"/>
    <w:p w:rsidR="0002763B" w:rsidRPr="00455AAC" w:rsidRDefault="0002763B" w:rsidP="00455AAC"/>
    <w:p w:rsidR="00C85CEF" w:rsidRPr="00831F8E" w:rsidRDefault="00376028" w:rsidP="00C85CEF">
      <w:pPr>
        <w:pStyle w:val="Balk1"/>
        <w:keepLines w:val="0"/>
        <w:spacing w:before="60" w:after="60" w:line="312" w:lineRule="auto"/>
        <w:ind w:firstLine="567"/>
        <w:rPr>
          <w:rFonts w:ascii="Times New Roman" w:eastAsia="Times New Roman" w:hAnsi="Times New Roman"/>
          <w:b/>
          <w:bCs/>
          <w:color w:val="auto"/>
          <w:sz w:val="22"/>
          <w:szCs w:val="22"/>
        </w:rPr>
      </w:pPr>
      <w:r>
        <w:rPr>
          <w:rFonts w:ascii="Times New Roman" w:eastAsia="Times New Roman" w:hAnsi="Times New Roman"/>
          <w:b/>
          <w:bCs/>
          <w:color w:val="auto"/>
          <w:sz w:val="22"/>
          <w:szCs w:val="22"/>
        </w:rPr>
        <w:lastRenderedPageBreak/>
        <w:t>4</w:t>
      </w:r>
      <w:r w:rsidR="00C85CEF" w:rsidRPr="00831F8E">
        <w:rPr>
          <w:rFonts w:ascii="Times New Roman" w:eastAsia="Times New Roman" w:hAnsi="Times New Roman"/>
          <w:b/>
          <w:bCs/>
          <w:color w:val="auto"/>
          <w:sz w:val="22"/>
          <w:szCs w:val="22"/>
        </w:rPr>
        <w:t>.</w:t>
      </w:r>
      <w:r>
        <w:rPr>
          <w:rFonts w:ascii="Times New Roman" w:eastAsia="Times New Roman" w:hAnsi="Times New Roman"/>
          <w:b/>
          <w:bCs/>
          <w:color w:val="auto"/>
          <w:sz w:val="22"/>
          <w:szCs w:val="22"/>
        </w:rPr>
        <w:t>3.</w:t>
      </w:r>
      <w:r w:rsidR="00C85CEF" w:rsidRPr="00831F8E">
        <w:rPr>
          <w:rFonts w:ascii="Times New Roman" w:eastAsia="Times New Roman" w:hAnsi="Times New Roman"/>
          <w:b/>
          <w:bCs/>
          <w:color w:val="auto"/>
          <w:sz w:val="22"/>
          <w:szCs w:val="22"/>
        </w:rPr>
        <w:t xml:space="preserve"> FAALİYET ALANLARI, ÜRÜN VE HİZMETLER</w:t>
      </w:r>
      <w:bookmarkEnd w:id="38"/>
    </w:p>
    <w:p w:rsidR="00C85CEF" w:rsidRPr="000E1EF8" w:rsidRDefault="00C85CEF" w:rsidP="00C85CEF">
      <w:pPr>
        <w:spacing w:before="60" w:after="60" w:line="312" w:lineRule="auto"/>
        <w:ind w:firstLine="567"/>
        <w:jc w:val="both"/>
        <w:rPr>
          <w:rFonts w:ascii="Times New Roman" w:eastAsia="ヒラギノ明朝 Pro W3" w:hAnsi="Times New Roman"/>
        </w:rPr>
      </w:pPr>
      <w:r w:rsidRPr="000E1EF8">
        <w:rPr>
          <w:rFonts w:ascii="Times New Roman" w:eastAsia="Calibri" w:hAnsi="Times New Roman"/>
        </w:rPr>
        <w:t>18 Kasım 2012 tarih ve 28471 sayılı resmi gazetede yayımlanan “</w:t>
      </w:r>
      <w:r w:rsidRPr="000E1EF8">
        <w:rPr>
          <w:rFonts w:ascii="Times New Roman" w:eastAsia="ヒラギノ明朝 Pro W3" w:hAnsi="Times New Roman"/>
        </w:rPr>
        <w:t xml:space="preserve">Millî Eğitim Bakanlığı İl ve </w:t>
      </w:r>
    </w:p>
    <w:p w:rsidR="00C85CEF" w:rsidRPr="000E1EF8" w:rsidRDefault="00C85CEF" w:rsidP="00731D8F">
      <w:pPr>
        <w:spacing w:before="60" w:after="60" w:line="312" w:lineRule="auto"/>
        <w:jc w:val="both"/>
        <w:rPr>
          <w:rFonts w:ascii="Times New Roman" w:eastAsia="ヒラギノ明朝 Pro W3" w:hAnsi="Times New Roman"/>
        </w:rPr>
      </w:pPr>
      <w:r w:rsidRPr="000E1EF8">
        <w:rPr>
          <w:rFonts w:ascii="Times New Roman" w:eastAsia="ヒラギノ明朝 Pro W3" w:hAnsi="Times New Roman"/>
        </w:rPr>
        <w:t>İ</w:t>
      </w:r>
      <w:r w:rsidRPr="000E1EF8">
        <w:rPr>
          <w:rFonts w:ascii="Times New Roman" w:eastAsia="ヒラギノ明朝 Pro W3" w:hAnsi="Times New Roman"/>
        </w:rPr>
        <w:softHyphen/>
        <w:t>lçe Millî Eğitim Müdürlükleri Yönetmeliği ”ne göre Müdürlüğümüz görevleri şunlardır:</w:t>
      </w:r>
    </w:p>
    <w:p w:rsidR="00F651CA" w:rsidRPr="002343D6" w:rsidRDefault="00F651CA" w:rsidP="00731D8F">
      <w:pPr>
        <w:spacing w:before="60" w:after="60" w:line="312" w:lineRule="auto"/>
        <w:jc w:val="both"/>
        <w:rPr>
          <w:rFonts w:ascii="Times New Roman" w:eastAsia="Calibri" w:hAnsi="Times New Roman"/>
          <w:bCs/>
          <w:sz w:val="24"/>
        </w:rPr>
      </w:pPr>
      <w:proofErr w:type="gramStart"/>
      <w:r w:rsidRPr="002343D6">
        <w:rPr>
          <w:rFonts w:ascii="Times New Roman" w:eastAsia="Calibri" w:hAnsi="Times New Roman"/>
          <w:bCs/>
          <w:sz w:val="24"/>
        </w:rPr>
        <w:t>18/11/2012</w:t>
      </w:r>
      <w:proofErr w:type="gramEnd"/>
      <w:r w:rsidRPr="002343D6">
        <w:rPr>
          <w:rFonts w:ascii="Times New Roman" w:eastAsia="Calibri" w:hAnsi="Times New Roman"/>
          <w:bCs/>
          <w:sz w:val="24"/>
        </w:rPr>
        <w:t xml:space="preserve"> tarihli ve 28471 sayılı Resmi Gazetede Yayımlanan "Millî Eğitim Bakanlığı İl ve İlçe Millî Eğitim Müdürlükleri Yönetmeliği" esaslarına göre belirlenmektedir. Önümüzdeki 5 yıllık sürede ulaşılması öngörülen amaç ve hedeflere dayanak oluşturan mevzuat hükümlerine, aşağıda özet şeklinde, durum analizi raporunda ise ayrıntılı olarak yer verilmiştir. </w:t>
      </w:r>
    </w:p>
    <w:p w:rsidR="00F651CA" w:rsidRPr="002343D6" w:rsidRDefault="00F651CA" w:rsidP="00F651CA">
      <w:pPr>
        <w:spacing w:before="60" w:after="60" w:line="312" w:lineRule="auto"/>
        <w:ind w:firstLine="425"/>
        <w:jc w:val="both"/>
        <w:rPr>
          <w:rFonts w:ascii="Times New Roman" w:eastAsia="Calibri" w:hAnsi="Times New Roman"/>
          <w:sz w:val="24"/>
        </w:rPr>
      </w:pPr>
      <w:r w:rsidRPr="002343D6">
        <w:rPr>
          <w:rFonts w:ascii="Times New Roman" w:eastAsia="Calibri" w:hAnsi="Times New Roman"/>
          <w:sz w:val="24"/>
        </w:rPr>
        <w:t>Millî Eğitim Bakanlığı İl ve İlçe Millî Eğitim Müdürlükleri Yönetmeliği hükmünce, millî eğitim müdürlüklerinin hizmet alanlarına göre görevleri şunlardır:</w:t>
      </w:r>
    </w:p>
    <w:p w:rsidR="00F651CA" w:rsidRPr="002343D6" w:rsidRDefault="00F651CA" w:rsidP="00F651CA">
      <w:pPr>
        <w:numPr>
          <w:ilvl w:val="0"/>
          <w:numId w:val="14"/>
        </w:numPr>
        <w:tabs>
          <w:tab w:val="left" w:pos="709"/>
        </w:tabs>
        <w:spacing w:before="60" w:after="60" w:line="312" w:lineRule="auto"/>
        <w:ind w:firstLine="425"/>
        <w:jc w:val="both"/>
        <w:rPr>
          <w:rFonts w:ascii="Times New Roman" w:hAnsi="Times New Roman"/>
          <w:sz w:val="24"/>
          <w:lang w:eastAsia="tr-TR"/>
        </w:rPr>
      </w:pPr>
      <w:r w:rsidRPr="002343D6">
        <w:rPr>
          <w:rFonts w:ascii="Times New Roman" w:hAnsi="Times New Roman"/>
          <w:b/>
          <w:bCs/>
          <w:sz w:val="24"/>
          <w:lang w:eastAsia="tr-TR"/>
        </w:rPr>
        <w:t xml:space="preserve">Eğitim öğretim </w:t>
      </w:r>
      <w:proofErr w:type="spellStart"/>
      <w:proofErr w:type="gramStart"/>
      <w:r w:rsidRPr="002343D6">
        <w:rPr>
          <w:rFonts w:ascii="Times New Roman" w:hAnsi="Times New Roman"/>
          <w:b/>
          <w:bCs/>
          <w:sz w:val="24"/>
          <w:lang w:eastAsia="tr-TR"/>
        </w:rPr>
        <w:t>hizmetlerinde;</w:t>
      </w:r>
      <w:r w:rsidRPr="002343D6">
        <w:rPr>
          <w:rFonts w:ascii="Times New Roman" w:hAnsi="Times New Roman"/>
          <w:sz w:val="24"/>
          <w:lang w:eastAsia="tr-TR"/>
        </w:rPr>
        <w:t>Temel</w:t>
      </w:r>
      <w:proofErr w:type="spellEnd"/>
      <w:proofErr w:type="gramEnd"/>
      <w:r w:rsidRPr="002343D6">
        <w:rPr>
          <w:rFonts w:ascii="Times New Roman" w:hAnsi="Times New Roman"/>
          <w:sz w:val="24"/>
          <w:lang w:eastAsia="tr-TR"/>
        </w:rPr>
        <w:t xml:space="preserve"> eğitim, ortaöğretim, mesleki ve teknik eğitim, din öğretimi, özel eğitim ve rehberlik ile hayat boyu öğrenme alanındaki eğitimleri geliştirmek, eğitim kurumlarına, öğrencilere ve izleme ve değerlendirmeye yönelik hizmetleri yerine getirmek.</w:t>
      </w:r>
    </w:p>
    <w:p w:rsidR="00F651CA" w:rsidRPr="002343D6" w:rsidRDefault="00F651CA" w:rsidP="00F651CA">
      <w:pPr>
        <w:numPr>
          <w:ilvl w:val="0"/>
          <w:numId w:val="14"/>
        </w:numPr>
        <w:tabs>
          <w:tab w:val="left" w:pos="709"/>
        </w:tabs>
        <w:spacing w:before="60" w:after="60" w:line="312" w:lineRule="auto"/>
        <w:ind w:firstLine="425"/>
        <w:jc w:val="both"/>
        <w:rPr>
          <w:rFonts w:ascii="Times New Roman" w:hAnsi="Times New Roman"/>
          <w:sz w:val="24"/>
          <w:lang w:eastAsia="tr-TR"/>
        </w:rPr>
      </w:pPr>
      <w:r w:rsidRPr="002343D6">
        <w:rPr>
          <w:rFonts w:ascii="Times New Roman" w:hAnsi="Times New Roman"/>
          <w:b/>
          <w:bCs/>
          <w:sz w:val="24"/>
          <w:lang w:eastAsia="tr-TR"/>
        </w:rPr>
        <w:t xml:space="preserve">Bilgi işlem ve eğitim teknolojileri </w:t>
      </w:r>
      <w:proofErr w:type="spellStart"/>
      <w:proofErr w:type="gramStart"/>
      <w:r w:rsidRPr="002343D6">
        <w:rPr>
          <w:rFonts w:ascii="Times New Roman" w:hAnsi="Times New Roman"/>
          <w:b/>
          <w:bCs/>
          <w:sz w:val="24"/>
          <w:lang w:eastAsia="tr-TR"/>
        </w:rPr>
        <w:t>hizmetlerinde;</w:t>
      </w:r>
      <w:r w:rsidRPr="002343D6">
        <w:rPr>
          <w:rFonts w:ascii="Times New Roman" w:hAnsi="Times New Roman"/>
          <w:sz w:val="24"/>
          <w:lang w:eastAsia="tr-TR"/>
        </w:rPr>
        <w:t>Öğretim</w:t>
      </w:r>
      <w:proofErr w:type="spellEnd"/>
      <w:proofErr w:type="gramEnd"/>
      <w:r w:rsidRPr="002343D6">
        <w:rPr>
          <w:rFonts w:ascii="Times New Roman" w:hAnsi="Times New Roman"/>
          <w:sz w:val="24"/>
          <w:lang w:eastAsia="tr-TR"/>
        </w:rPr>
        <w:t xml:space="preserve"> programlarını teknik yönden izleyerek sonuçlarını değerlendirmek, uzaktan eğitime yönelik iş ve işlemleri yürütmek, eğitim teknolojileriyle ilgili bütçe ve yatırım planlamalarını yaparak haberleşme, veri ve bilgi güvenliğini sağlamak, internet sayfalarına ilişkin iş ve işlemleri yürütmek, FATİH Projesine ilişkin iş ve işlemleri yürütmek gibi hizmetleri yapmak.</w:t>
      </w:r>
    </w:p>
    <w:p w:rsidR="00F651CA" w:rsidRPr="002343D6" w:rsidRDefault="00F651CA" w:rsidP="00F651CA">
      <w:pPr>
        <w:numPr>
          <w:ilvl w:val="0"/>
          <w:numId w:val="14"/>
        </w:numPr>
        <w:tabs>
          <w:tab w:val="left" w:pos="709"/>
        </w:tabs>
        <w:spacing w:before="60" w:after="60" w:line="312" w:lineRule="auto"/>
        <w:ind w:firstLine="425"/>
        <w:jc w:val="both"/>
        <w:rPr>
          <w:rFonts w:ascii="Times New Roman" w:hAnsi="Times New Roman"/>
          <w:bCs/>
          <w:sz w:val="24"/>
          <w:lang w:eastAsia="tr-TR"/>
        </w:rPr>
      </w:pPr>
      <w:proofErr w:type="gramStart"/>
      <w:r w:rsidRPr="002343D6">
        <w:rPr>
          <w:rFonts w:ascii="Times New Roman" w:hAnsi="Times New Roman"/>
          <w:b/>
          <w:bCs/>
          <w:sz w:val="24"/>
          <w:lang w:eastAsia="tr-TR"/>
        </w:rPr>
        <w:t>Strateji geliştirme hizmetlerinde;</w:t>
      </w:r>
      <w:r w:rsidRPr="002343D6">
        <w:rPr>
          <w:rFonts w:ascii="Times New Roman" w:hAnsi="Times New Roman"/>
          <w:sz w:val="24"/>
          <w:lang w:eastAsia="tr-TR"/>
        </w:rPr>
        <w:t xml:space="preserve"> iş takvimi, stratejik plan ve eylem planlarını hazırlamak, geliştirmek ve uygulanmasını sağlamak, bütçe ve kamu zararı ile performans programla ilgili işlemleri yürütmek, yatırımlarla ilgili ihtiyaç analizlerini yapmak, eğitime ilişkin araştırma, geliştirme ve kalite geliştirme faaliyetleri yürütmek, istatistikî verileri ilgili birimlerle işbirliği içinde ulusal ve uluslararası standartlara uygun ve eksiksiz toplamak, güncelleştirmek, analiz etmek ve yayınlamak.</w:t>
      </w:r>
      <w:proofErr w:type="gramEnd"/>
    </w:p>
    <w:p w:rsidR="00F651CA" w:rsidRPr="002343D6" w:rsidRDefault="00F651CA" w:rsidP="00F651CA">
      <w:pPr>
        <w:numPr>
          <w:ilvl w:val="0"/>
          <w:numId w:val="14"/>
        </w:numPr>
        <w:tabs>
          <w:tab w:val="left" w:pos="709"/>
        </w:tabs>
        <w:spacing w:before="60" w:after="60" w:line="312" w:lineRule="auto"/>
        <w:ind w:firstLine="425"/>
        <w:jc w:val="both"/>
        <w:rPr>
          <w:rFonts w:ascii="Times New Roman" w:hAnsi="Times New Roman"/>
          <w:sz w:val="24"/>
          <w:lang w:eastAsia="tr-TR"/>
        </w:rPr>
      </w:pPr>
      <w:r w:rsidRPr="002343D6">
        <w:rPr>
          <w:rFonts w:ascii="Times New Roman" w:hAnsi="Times New Roman"/>
          <w:b/>
          <w:bCs/>
          <w:sz w:val="24"/>
          <w:lang w:eastAsia="tr-TR"/>
        </w:rPr>
        <w:t xml:space="preserve">Ölçme, değerlendirme ve sınav hizmetlerinde; </w:t>
      </w:r>
      <w:r w:rsidRPr="002343D6">
        <w:rPr>
          <w:rFonts w:ascii="Times New Roman" w:hAnsi="Times New Roman"/>
          <w:sz w:val="24"/>
          <w:lang w:eastAsia="tr-TR"/>
        </w:rPr>
        <w:t xml:space="preserve">Ölçme ve değerlendirme iş ve işlemlerini birimlerle iş birliği içerisinde yürüterek sınavların uygulanması ile ilgili organizasyonu yapmak, </w:t>
      </w:r>
    </w:p>
    <w:p w:rsidR="00F651CA" w:rsidRPr="002343D6" w:rsidRDefault="00F651CA" w:rsidP="00F651CA">
      <w:pPr>
        <w:numPr>
          <w:ilvl w:val="0"/>
          <w:numId w:val="14"/>
        </w:numPr>
        <w:tabs>
          <w:tab w:val="left" w:pos="709"/>
        </w:tabs>
        <w:spacing w:before="60" w:after="60" w:line="312" w:lineRule="auto"/>
        <w:ind w:firstLine="425"/>
        <w:jc w:val="both"/>
        <w:rPr>
          <w:rFonts w:ascii="Times New Roman" w:hAnsi="Times New Roman"/>
          <w:sz w:val="24"/>
          <w:lang w:eastAsia="tr-TR"/>
        </w:rPr>
      </w:pPr>
      <w:r w:rsidRPr="002343D6">
        <w:rPr>
          <w:rFonts w:ascii="Times New Roman" w:hAnsi="Times New Roman"/>
          <w:b/>
          <w:bCs/>
          <w:sz w:val="24"/>
          <w:lang w:eastAsia="tr-TR"/>
        </w:rPr>
        <w:t>Yükseköğretim ve yurt dışı eğitim hizmetlerinde;</w:t>
      </w:r>
      <w:r w:rsidRPr="002343D6">
        <w:rPr>
          <w:rFonts w:ascii="Times New Roman" w:hAnsi="Times New Roman"/>
          <w:sz w:val="24"/>
          <w:lang w:eastAsia="tr-TR"/>
        </w:rPr>
        <w:t xml:space="preserve"> Öğrencilerin yükseköğretime ilişkin işlemlerini, yurt dışında öğrenim görüp yurda dönen öğrencilerle ilgili iş ve işlemleri yürütme gibi hizmetleri yapmak.</w:t>
      </w:r>
    </w:p>
    <w:p w:rsidR="00F651CA" w:rsidRPr="002343D6" w:rsidRDefault="00F651CA" w:rsidP="00F651CA">
      <w:pPr>
        <w:numPr>
          <w:ilvl w:val="0"/>
          <w:numId w:val="14"/>
        </w:numPr>
        <w:tabs>
          <w:tab w:val="left" w:pos="709"/>
        </w:tabs>
        <w:spacing w:before="60" w:after="60" w:line="312" w:lineRule="auto"/>
        <w:ind w:firstLine="425"/>
        <w:jc w:val="both"/>
        <w:rPr>
          <w:rFonts w:ascii="Times New Roman" w:hAnsi="Times New Roman"/>
          <w:color w:val="1C283D"/>
          <w:sz w:val="24"/>
          <w:lang w:eastAsia="tr-TR"/>
        </w:rPr>
      </w:pPr>
      <w:r w:rsidRPr="002343D6">
        <w:rPr>
          <w:rFonts w:ascii="Times New Roman" w:hAnsi="Times New Roman"/>
          <w:b/>
          <w:bCs/>
          <w:sz w:val="24"/>
          <w:lang w:eastAsia="tr-TR"/>
        </w:rPr>
        <w:t xml:space="preserve">İnsan kaynakları hizmetlerinde; </w:t>
      </w:r>
      <w:r w:rsidRPr="002343D6">
        <w:rPr>
          <w:rFonts w:ascii="Times New Roman" w:hAnsi="Times New Roman"/>
          <w:sz w:val="24"/>
          <w:lang w:eastAsia="tr-TR"/>
        </w:rPr>
        <w:t xml:space="preserve">İnsan kaynaklarıyla ilgili kısa, orta ve uzun vadeli planlamaları, norm kadro iş ve işlemleri, özlük ve emeklilik iş ve işlemleri, </w:t>
      </w:r>
      <w:r w:rsidRPr="002343D6">
        <w:rPr>
          <w:rFonts w:ascii="Times New Roman" w:hAnsi="Times New Roman"/>
          <w:sz w:val="24"/>
          <w:lang w:eastAsia="tr-TR"/>
        </w:rPr>
        <w:lastRenderedPageBreak/>
        <w:t>disiplin ve ödül işlemlerinin uygulanması, güvenlik soruşturması ve arşiv araştırması, personelin eğitimlerine ilişkin iş ve işlemleri yapmak.</w:t>
      </w:r>
    </w:p>
    <w:p w:rsidR="00F651CA" w:rsidRPr="002343D6" w:rsidRDefault="00F651CA" w:rsidP="00F651CA">
      <w:pPr>
        <w:numPr>
          <w:ilvl w:val="0"/>
          <w:numId w:val="14"/>
        </w:numPr>
        <w:tabs>
          <w:tab w:val="left" w:pos="709"/>
        </w:tabs>
        <w:spacing w:before="60" w:after="60" w:line="312" w:lineRule="auto"/>
        <w:ind w:firstLine="425"/>
        <w:jc w:val="both"/>
        <w:rPr>
          <w:rFonts w:ascii="Times New Roman" w:hAnsi="Times New Roman"/>
          <w:color w:val="1C283D"/>
          <w:sz w:val="24"/>
          <w:lang w:eastAsia="tr-TR"/>
        </w:rPr>
      </w:pPr>
      <w:r w:rsidRPr="002343D6">
        <w:rPr>
          <w:rFonts w:ascii="Times New Roman" w:hAnsi="Times New Roman"/>
          <w:b/>
          <w:bCs/>
          <w:sz w:val="24"/>
          <w:lang w:eastAsia="tr-TR"/>
        </w:rPr>
        <w:t xml:space="preserve">Destek hizmetlerinde; </w:t>
      </w:r>
      <w:r w:rsidRPr="002343D6">
        <w:rPr>
          <w:rFonts w:ascii="Times New Roman" w:hAnsi="Times New Roman"/>
          <w:sz w:val="24"/>
          <w:lang w:eastAsia="tr-TR"/>
        </w:rPr>
        <w:t>Ders araç ve gereçleri ile donatım ihtiyaçları, ücretsiz ders kitabı temini projesi, depo, lojman, yemekhane, sosyal tesisler, temizlik, güvenlik, ısınma, aydınlatma, onarım, taşıma, satın alma ve döner sermaye gibi işlemleri yürütmek.</w:t>
      </w:r>
    </w:p>
    <w:p w:rsidR="00F651CA" w:rsidRPr="002343D6" w:rsidRDefault="00F651CA" w:rsidP="00F651CA">
      <w:pPr>
        <w:numPr>
          <w:ilvl w:val="0"/>
          <w:numId w:val="14"/>
        </w:numPr>
        <w:tabs>
          <w:tab w:val="left" w:pos="709"/>
        </w:tabs>
        <w:spacing w:before="60" w:after="60" w:line="312" w:lineRule="auto"/>
        <w:ind w:firstLine="425"/>
        <w:jc w:val="both"/>
        <w:rPr>
          <w:rFonts w:ascii="Times New Roman" w:hAnsi="Times New Roman"/>
          <w:color w:val="1C283D"/>
          <w:sz w:val="24"/>
          <w:lang w:eastAsia="tr-TR"/>
        </w:rPr>
      </w:pPr>
      <w:r w:rsidRPr="002343D6">
        <w:rPr>
          <w:rFonts w:ascii="Times New Roman" w:hAnsi="Times New Roman"/>
          <w:b/>
          <w:bCs/>
          <w:sz w:val="24"/>
          <w:lang w:eastAsia="tr-TR"/>
        </w:rPr>
        <w:t xml:space="preserve">İnşaat ve emlak hizmetlerinde; </w:t>
      </w:r>
      <w:r w:rsidRPr="002343D6">
        <w:rPr>
          <w:rFonts w:ascii="Times New Roman" w:hAnsi="Times New Roman"/>
          <w:sz w:val="24"/>
          <w:lang w:eastAsia="tr-TR"/>
        </w:rPr>
        <w:t>Yapım programları, onarım ve hak edişlere ilişkin işlemleri yürütmek, kamulaştırma teklifi sunmak, ihale edilen yatırımları izleyerek eğitim kurumlarının bina, eklenti ve derslik ihtiyaçlarını önceliklere göre karşılama.</w:t>
      </w:r>
    </w:p>
    <w:p w:rsidR="00C85CEF" w:rsidRPr="00F651CA" w:rsidRDefault="00F651CA" w:rsidP="00C85CEF">
      <w:pPr>
        <w:numPr>
          <w:ilvl w:val="0"/>
          <w:numId w:val="14"/>
        </w:numPr>
        <w:tabs>
          <w:tab w:val="left" w:pos="851"/>
        </w:tabs>
        <w:autoSpaceDE w:val="0"/>
        <w:autoSpaceDN w:val="0"/>
        <w:adjustRightInd w:val="0"/>
        <w:spacing w:before="60" w:after="60" w:line="360" w:lineRule="auto"/>
        <w:ind w:firstLine="397"/>
        <w:jc w:val="both"/>
        <w:rPr>
          <w:rFonts w:ascii="Times New Roman" w:eastAsia="ヒラギノ明朝 Pro W3" w:hAnsi="Times New Roman"/>
          <w:b/>
        </w:rPr>
      </w:pPr>
      <w:r w:rsidRPr="00F651CA">
        <w:rPr>
          <w:rFonts w:ascii="Times New Roman" w:hAnsi="Times New Roman"/>
          <w:b/>
          <w:sz w:val="24"/>
          <w:lang w:eastAsia="tr-TR"/>
        </w:rPr>
        <w:t>Hukuk hizmetleri biriminde;</w:t>
      </w:r>
      <w:r w:rsidRPr="00F651CA">
        <w:rPr>
          <w:rFonts w:ascii="Times New Roman" w:hAnsi="Times New Roman"/>
          <w:sz w:val="24"/>
          <w:lang w:eastAsia="tr-TR"/>
        </w:rPr>
        <w:t xml:space="preserve"> Bakanlığın taraf olduğu her türlü dava ve icra işlemlerini vekil sıfatıyla takip etmek, husumetiyle açılan ve açılacak dava ve takipleri, mahkeme kararlarını ilgili birimlere göndermek</w:t>
      </w:r>
    </w:p>
    <w:p w:rsidR="00F651CA" w:rsidRPr="00F651CA" w:rsidRDefault="00F651CA" w:rsidP="00F651CA">
      <w:pPr>
        <w:tabs>
          <w:tab w:val="left" w:pos="851"/>
        </w:tabs>
        <w:autoSpaceDE w:val="0"/>
        <w:autoSpaceDN w:val="0"/>
        <w:adjustRightInd w:val="0"/>
        <w:spacing w:before="60" w:after="60" w:line="360" w:lineRule="auto"/>
        <w:ind w:left="1117"/>
        <w:jc w:val="both"/>
        <w:rPr>
          <w:rFonts w:ascii="Times New Roman" w:eastAsia="ヒラギノ明朝 Pro W3" w:hAnsi="Times New Roman"/>
          <w:b/>
        </w:rPr>
      </w:pPr>
    </w:p>
    <w:p w:rsidR="00C85CEF" w:rsidRPr="00831F8E" w:rsidRDefault="00376028" w:rsidP="00C85CEF">
      <w:pPr>
        <w:pStyle w:val="Balk1"/>
        <w:keepLines w:val="0"/>
        <w:spacing w:before="60" w:after="60" w:line="312" w:lineRule="auto"/>
        <w:ind w:firstLine="567"/>
        <w:rPr>
          <w:rFonts w:ascii="Times New Roman" w:eastAsia="Times New Roman" w:hAnsi="Times New Roman"/>
          <w:b/>
          <w:bCs/>
          <w:color w:val="auto"/>
          <w:sz w:val="22"/>
          <w:szCs w:val="22"/>
        </w:rPr>
      </w:pPr>
      <w:bookmarkStart w:id="39" w:name="_Toc531602541"/>
      <w:r>
        <w:rPr>
          <w:rFonts w:ascii="Times New Roman" w:eastAsia="Times New Roman" w:hAnsi="Times New Roman"/>
          <w:b/>
          <w:bCs/>
          <w:color w:val="auto"/>
          <w:sz w:val="22"/>
          <w:szCs w:val="22"/>
        </w:rPr>
        <w:t>5</w:t>
      </w:r>
      <w:r w:rsidR="00C85CEF" w:rsidRPr="00831F8E">
        <w:rPr>
          <w:rFonts w:ascii="Times New Roman" w:eastAsia="Times New Roman" w:hAnsi="Times New Roman"/>
          <w:b/>
          <w:bCs/>
          <w:color w:val="auto"/>
          <w:sz w:val="22"/>
          <w:szCs w:val="22"/>
        </w:rPr>
        <w:t>. PAYDAŞ ANALİZİ</w:t>
      </w:r>
      <w:bookmarkEnd w:id="39"/>
    </w:p>
    <w:p w:rsidR="00C85CEF" w:rsidRPr="00831F8E" w:rsidRDefault="00C85CEF" w:rsidP="00C85CEF">
      <w:pPr>
        <w:spacing w:before="60" w:after="60" w:line="312" w:lineRule="auto"/>
        <w:ind w:firstLine="567"/>
        <w:jc w:val="both"/>
        <w:rPr>
          <w:rFonts w:ascii="Times New Roman" w:eastAsia="Calibri" w:hAnsi="Times New Roman"/>
        </w:rPr>
      </w:pPr>
      <w:r w:rsidRPr="00831F8E">
        <w:rPr>
          <w:rFonts w:ascii="Times New Roman" w:eastAsia="Calibri" w:hAnsi="Times New Roman"/>
        </w:rPr>
        <w:t>Paydaş analiz</w:t>
      </w:r>
      <w:r w:rsidR="001F094C">
        <w:rPr>
          <w:rFonts w:ascii="Times New Roman" w:eastAsia="Calibri" w:hAnsi="Times New Roman"/>
        </w:rPr>
        <w:t>inin yapılmasında; stratejik pla</w:t>
      </w:r>
      <w:r w:rsidRPr="00831F8E">
        <w:rPr>
          <w:rFonts w:ascii="Times New Roman" w:eastAsia="Calibri" w:hAnsi="Times New Roman"/>
        </w:rPr>
        <w:t>nlamanın temel unsurlarından biri olan katılımcılığın sağlanabilmesi için kurumumuzun etkileşim içinde bulunduğu tarafların görüşler</w:t>
      </w:r>
      <w:r w:rsidR="001F094C">
        <w:rPr>
          <w:rFonts w:ascii="Times New Roman" w:eastAsia="Calibri" w:hAnsi="Times New Roman"/>
        </w:rPr>
        <w:t>i dikkate alınarak stratejik pla</w:t>
      </w:r>
      <w:r w:rsidRPr="00831F8E">
        <w:rPr>
          <w:rFonts w:ascii="Times New Roman" w:eastAsia="Calibri" w:hAnsi="Times New Roman"/>
        </w:rPr>
        <w:t>nın sahiplenilmesine çalışılmıştır.</w:t>
      </w:r>
    </w:p>
    <w:p w:rsidR="00C85CEF" w:rsidRPr="00831F8E" w:rsidRDefault="001F094C" w:rsidP="00C85CEF">
      <w:pPr>
        <w:spacing w:before="60" w:after="60" w:line="312" w:lineRule="auto"/>
        <w:ind w:firstLine="567"/>
        <w:jc w:val="both"/>
        <w:rPr>
          <w:rFonts w:ascii="Times New Roman" w:eastAsia="Calibri" w:hAnsi="Times New Roman"/>
        </w:rPr>
      </w:pPr>
      <w:r>
        <w:rPr>
          <w:rFonts w:ascii="Times New Roman" w:eastAsia="Calibri" w:hAnsi="Times New Roman"/>
        </w:rPr>
        <w:t>Stratejik pla</w:t>
      </w:r>
      <w:r w:rsidR="00C85CEF" w:rsidRPr="00831F8E">
        <w:rPr>
          <w:rFonts w:ascii="Times New Roman" w:eastAsia="Calibri" w:hAnsi="Times New Roman"/>
        </w:rPr>
        <w:t>nın sadece üst yönetime mâl edilme</w:t>
      </w:r>
      <w:r>
        <w:rPr>
          <w:rFonts w:ascii="Times New Roman" w:eastAsia="Calibri" w:hAnsi="Times New Roman"/>
        </w:rPr>
        <w:t>si katılımı engellemektedir. Pla</w:t>
      </w:r>
      <w:r w:rsidR="00C85CEF" w:rsidRPr="00831F8E">
        <w:rPr>
          <w:rFonts w:ascii="Times New Roman" w:eastAsia="Calibri" w:hAnsi="Times New Roman"/>
        </w:rPr>
        <w:t>nlarda tanımlanan paydaşların, s</w:t>
      </w:r>
      <w:r>
        <w:rPr>
          <w:rFonts w:ascii="Times New Roman" w:eastAsia="Calibri" w:hAnsi="Times New Roman"/>
        </w:rPr>
        <w:t>ürece katılımının sağlanması pla</w:t>
      </w:r>
      <w:r w:rsidR="00C85CEF" w:rsidRPr="00831F8E">
        <w:rPr>
          <w:rFonts w:ascii="Times New Roman" w:eastAsia="Calibri" w:hAnsi="Times New Roman"/>
        </w:rPr>
        <w:t>nın uygulanabilirliğini arttırmaktadır. Paydaş yani ilgili taraflar bir kurumdan doğrudan veya dolaylı, maddi veya manevi, olumlu veya olumsuz etkilenen kişi, kurum veya gruplardır. Paydaş analizin</w:t>
      </w:r>
      <w:r>
        <w:rPr>
          <w:rFonts w:ascii="Times New Roman" w:eastAsia="Calibri" w:hAnsi="Times New Roman"/>
        </w:rPr>
        <w:t>de amaç hazırlanan stratejik pla</w:t>
      </w:r>
      <w:r w:rsidR="00C85CEF" w:rsidRPr="00831F8E">
        <w:rPr>
          <w:rFonts w:ascii="Times New Roman" w:eastAsia="Calibri" w:hAnsi="Times New Roman"/>
        </w:rPr>
        <w:t>nı ve hizmetleri yararlanıcıların beklentileri doğrultusun</w:t>
      </w:r>
      <w:r>
        <w:rPr>
          <w:rFonts w:ascii="Times New Roman" w:eastAsia="Calibri" w:hAnsi="Times New Roman"/>
        </w:rPr>
        <w:t>da şekillendirmek, stratejik pla</w:t>
      </w:r>
      <w:r w:rsidR="00C85CEF" w:rsidRPr="00831F8E">
        <w:rPr>
          <w:rFonts w:ascii="Times New Roman" w:eastAsia="Calibri" w:hAnsi="Times New Roman"/>
        </w:rPr>
        <w:t>n hazırlıklarında vatandaş odaklılığı sağlamak ve katılımcılık ile hesap verme s</w:t>
      </w:r>
      <w:r>
        <w:rPr>
          <w:rFonts w:ascii="Times New Roman" w:eastAsia="Calibri" w:hAnsi="Times New Roman"/>
        </w:rPr>
        <w:t>orumluluğunu tesis etmektir. Pla</w:t>
      </w:r>
      <w:r w:rsidR="00C85CEF" w:rsidRPr="00831F8E">
        <w:rPr>
          <w:rFonts w:ascii="Times New Roman" w:eastAsia="Calibri" w:hAnsi="Times New Roman"/>
        </w:rPr>
        <w:t xml:space="preserve">nlama sürecinde katılımcılığa önem veren kurumumuz tüm paydaşların görüş, talep, öneri ve desteklerinin stratejik plânlama sürecine dâhil edilmesini hedeflenmiştir. </w:t>
      </w:r>
    </w:p>
    <w:p w:rsidR="00C85CEF" w:rsidRPr="00831F8E" w:rsidRDefault="00C85CEF" w:rsidP="00C85CEF">
      <w:pPr>
        <w:spacing w:before="60" w:after="60" w:line="312" w:lineRule="auto"/>
        <w:ind w:firstLine="567"/>
        <w:jc w:val="both"/>
        <w:rPr>
          <w:rFonts w:ascii="Times New Roman" w:eastAsia="Calibri" w:hAnsi="Times New Roman"/>
        </w:rPr>
      </w:pPr>
      <w:r w:rsidRPr="00831F8E">
        <w:rPr>
          <w:rFonts w:ascii="Times New Roman" w:eastAsia="Calibri" w:hAnsi="Times New Roman"/>
        </w:rPr>
        <w:t>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plânlama sürecine katılımını sağlamıştır. Bunu gerçekleştirm</w:t>
      </w:r>
      <w:r w:rsidR="001F094C">
        <w:rPr>
          <w:rFonts w:ascii="Times New Roman" w:eastAsia="Calibri" w:hAnsi="Times New Roman"/>
        </w:rPr>
        <w:t>eye yönelik olarak Stratejik Pla</w:t>
      </w:r>
      <w:r w:rsidRPr="00831F8E">
        <w:rPr>
          <w:rFonts w:ascii="Times New Roman" w:eastAsia="Calibri" w:hAnsi="Times New Roman"/>
        </w:rPr>
        <w:t>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plânlamaya alınmıştır.</w:t>
      </w:r>
    </w:p>
    <w:p w:rsidR="00C85CEF" w:rsidRPr="00831F8E" w:rsidRDefault="00C85CEF" w:rsidP="00C85CEF">
      <w:pPr>
        <w:spacing w:before="60" w:after="60" w:line="312" w:lineRule="auto"/>
        <w:ind w:firstLine="567"/>
        <w:jc w:val="both"/>
        <w:rPr>
          <w:rFonts w:ascii="Times New Roman" w:eastAsia="Calibri" w:hAnsi="Times New Roman"/>
        </w:rPr>
      </w:pPr>
      <w:r w:rsidRPr="00831F8E">
        <w:rPr>
          <w:rFonts w:ascii="Times New Roman" w:eastAsia="Calibri" w:hAnsi="Times New Roman"/>
        </w:rPr>
        <w:lastRenderedPageBreak/>
        <w:t>Müdürlüğüm</w:t>
      </w:r>
      <w:r w:rsidR="00D04F22">
        <w:rPr>
          <w:rFonts w:ascii="Times New Roman" w:eastAsia="Calibri" w:hAnsi="Times New Roman"/>
        </w:rPr>
        <w:t>üz Ar-Ge birimi tarafından sekiz</w:t>
      </w:r>
      <w:r w:rsidRPr="00831F8E">
        <w:rPr>
          <w:rFonts w:ascii="Times New Roman" w:eastAsia="Calibri" w:hAnsi="Times New Roman"/>
        </w:rPr>
        <w:t xml:space="preserve"> ayrı birim </w:t>
      </w:r>
      <w:proofErr w:type="spellStart"/>
      <w:r w:rsidRPr="00831F8E">
        <w:rPr>
          <w:rFonts w:ascii="Times New Roman" w:eastAsia="Calibri" w:hAnsi="Times New Roman"/>
        </w:rPr>
        <w:t>çalıştayı</w:t>
      </w:r>
      <w:proofErr w:type="spellEnd"/>
      <w:r w:rsidRPr="00831F8E">
        <w:rPr>
          <w:rFonts w:ascii="Times New Roman" w:eastAsia="Calibri" w:hAnsi="Times New Roman"/>
        </w:rPr>
        <w:t xml:space="preserve"> düzenl</w:t>
      </w:r>
      <w:r w:rsidR="001F094C">
        <w:rPr>
          <w:rFonts w:ascii="Times New Roman" w:eastAsia="Calibri" w:hAnsi="Times New Roman"/>
        </w:rPr>
        <w:t>enerek paydaşların stratejik pla</w:t>
      </w:r>
      <w:r w:rsidRPr="00831F8E">
        <w:rPr>
          <w:rFonts w:ascii="Times New Roman" w:eastAsia="Calibri" w:hAnsi="Times New Roman"/>
        </w:rPr>
        <w:t>nlamadaki rolleri belirlenmiştir.</w:t>
      </w:r>
    </w:p>
    <w:p w:rsidR="00455AAC" w:rsidRPr="00661CB8" w:rsidRDefault="00406435" w:rsidP="00661CB8">
      <w:pPr>
        <w:spacing w:before="60" w:after="60" w:line="312" w:lineRule="auto"/>
        <w:ind w:firstLine="567"/>
        <w:jc w:val="both"/>
        <w:rPr>
          <w:rFonts w:ascii="Times New Roman" w:eastAsia="Calibri" w:hAnsi="Times New Roman"/>
        </w:rPr>
      </w:pPr>
      <w:r>
        <w:rPr>
          <w:rFonts w:ascii="Times New Roman" w:eastAsia="Calibri" w:hAnsi="Times New Roman"/>
        </w:rPr>
        <w:t>Tuzlukçu</w:t>
      </w:r>
      <w:r w:rsidR="00C85CEF" w:rsidRPr="00831F8E">
        <w:rPr>
          <w:rFonts w:ascii="Times New Roman" w:eastAsia="Calibri" w:hAnsi="Times New Roman"/>
        </w:rPr>
        <w:t xml:space="preserve"> </w:t>
      </w:r>
      <w:r w:rsidR="00C85CEF">
        <w:rPr>
          <w:rFonts w:ascii="Times New Roman" w:eastAsia="Calibri" w:hAnsi="Times New Roman"/>
        </w:rPr>
        <w:t>İlçe</w:t>
      </w:r>
      <w:r w:rsidR="00C85CEF" w:rsidRPr="00831F8E">
        <w:rPr>
          <w:rFonts w:ascii="Times New Roman" w:eastAsia="Calibri" w:hAnsi="Times New Roman"/>
        </w:rPr>
        <w:t xml:space="preserve"> Millî Eğitim Müdürlüğü paydaşları, iç paydaşlar, dış paydaşlar ve yararlanıcı olarak belirlenmiş;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w:t>
      </w:r>
      <w:bookmarkStart w:id="40" w:name="_Toc381693190"/>
      <w:r w:rsidR="00C85CEF" w:rsidRPr="00831F8E">
        <w:rPr>
          <w:rFonts w:ascii="Times New Roman" w:eastAsia="Calibri" w:hAnsi="Times New Roman"/>
        </w:rPr>
        <w:t>rılmıştır.</w:t>
      </w:r>
      <w:bookmarkStart w:id="41" w:name="_Toc411551953"/>
      <w:bookmarkStart w:id="42" w:name="_Toc413011292"/>
      <w:bookmarkStart w:id="43" w:name="_Toc413011700"/>
      <w:bookmarkEnd w:id="40"/>
    </w:p>
    <w:p w:rsidR="00455AAC" w:rsidRDefault="00455AAC" w:rsidP="004350B0">
      <w:pPr>
        <w:spacing w:before="60" w:after="60" w:line="312" w:lineRule="auto"/>
        <w:jc w:val="both"/>
        <w:rPr>
          <w:rFonts w:ascii="Times New Roman" w:eastAsia="SimSun" w:hAnsi="Times New Roman"/>
          <w:b/>
          <w:bCs/>
          <w:iCs/>
          <w:sz w:val="24"/>
          <w:szCs w:val="24"/>
          <w:lang w:eastAsia="tr-TR"/>
        </w:rPr>
      </w:pPr>
    </w:p>
    <w:p w:rsidR="00C85CEF" w:rsidRPr="00831F8E" w:rsidRDefault="00C85CEF" w:rsidP="00C85CEF">
      <w:pPr>
        <w:spacing w:before="60" w:after="60" w:line="312" w:lineRule="auto"/>
        <w:ind w:firstLine="567"/>
        <w:jc w:val="both"/>
        <w:rPr>
          <w:rFonts w:ascii="Times New Roman" w:eastAsia="SimSun" w:hAnsi="Times New Roman"/>
          <w:b/>
          <w:bCs/>
          <w:iCs/>
          <w:sz w:val="24"/>
          <w:szCs w:val="24"/>
          <w:lang w:eastAsia="tr-TR"/>
        </w:rPr>
      </w:pPr>
      <w:r w:rsidRPr="00831F8E">
        <w:rPr>
          <w:rFonts w:ascii="Times New Roman" w:eastAsia="SimSun" w:hAnsi="Times New Roman"/>
          <w:b/>
          <w:bCs/>
          <w:iCs/>
          <w:sz w:val="24"/>
          <w:szCs w:val="24"/>
          <w:lang w:eastAsia="tr-TR"/>
        </w:rPr>
        <w:t>Paydaşların Sınıflandırılması</w:t>
      </w:r>
      <w:bookmarkEnd w:id="41"/>
      <w:bookmarkEnd w:id="42"/>
      <w:bookmarkEnd w:id="43"/>
    </w:p>
    <w:p w:rsidR="00C85CEF" w:rsidRPr="00831F8E" w:rsidRDefault="00C85CEF" w:rsidP="00C85CEF">
      <w:pPr>
        <w:spacing w:before="60" w:after="60" w:line="312" w:lineRule="auto"/>
        <w:ind w:firstLine="567"/>
        <w:jc w:val="both"/>
        <w:rPr>
          <w:rFonts w:ascii="Times New Roman" w:eastAsia="SimSun" w:hAnsi="Times New Roman"/>
          <w:lang w:eastAsia="zh-CN"/>
        </w:rPr>
      </w:pPr>
      <w:r w:rsidRPr="00831F8E">
        <w:rPr>
          <w:rFonts w:ascii="Times New Roman" w:eastAsia="SimSun" w:hAnsi="Times New Roman"/>
          <w:b/>
          <w:bCs/>
          <w:lang w:eastAsia="zh-CN"/>
        </w:rPr>
        <w:t xml:space="preserve">İç Paydaşlar: </w:t>
      </w:r>
      <w:r w:rsidRPr="00831F8E">
        <w:rPr>
          <w:rFonts w:ascii="Times New Roman" w:eastAsia="SimSun" w:hAnsi="Times New Roman"/>
          <w:lang w:eastAsia="zh-CN"/>
        </w:rPr>
        <w:t xml:space="preserve">Kuruluştan etkilenen veya kuruluşu etkileyen, kuruluş içindeki kişi, grup veya (varsa) ilgili ve bağlı kuruluşlardır. </w:t>
      </w:r>
    </w:p>
    <w:p w:rsidR="00455AAC" w:rsidRPr="00455AAC" w:rsidRDefault="00C85CEF" w:rsidP="00455AAC">
      <w:pPr>
        <w:spacing w:before="60" w:after="60" w:line="312" w:lineRule="auto"/>
        <w:ind w:firstLine="567"/>
        <w:jc w:val="both"/>
        <w:rPr>
          <w:rFonts w:ascii="Times New Roman" w:eastAsia="SimSun" w:hAnsi="Times New Roman"/>
          <w:lang w:eastAsia="zh-CN"/>
        </w:rPr>
      </w:pPr>
      <w:r w:rsidRPr="00831F8E">
        <w:rPr>
          <w:rFonts w:ascii="Times New Roman" w:eastAsia="SimSun" w:hAnsi="Times New Roman"/>
          <w:b/>
          <w:bCs/>
          <w:lang w:eastAsia="zh-CN"/>
        </w:rPr>
        <w:t xml:space="preserve">Dış Paydaşlar: </w:t>
      </w:r>
      <w:r w:rsidRPr="00831F8E">
        <w:rPr>
          <w:rFonts w:ascii="Times New Roman" w:eastAsia="SimSun" w:hAnsi="Times New Roman"/>
          <w:lang w:eastAsia="zh-CN"/>
        </w:rPr>
        <w:t>Kuruluştan etkilenen veya kuruluşu etkileyen kuruluş dışındaki kişi, grup veya kurum</w:t>
      </w:r>
      <w:r w:rsidRPr="00831F8E">
        <w:rPr>
          <w:rFonts w:ascii="Times New Roman" w:eastAsia="SimSun" w:hAnsi="Times New Roman"/>
          <w:lang w:eastAsia="zh-CN"/>
        </w:rPr>
        <w:softHyphen/>
        <w:t>lardır.</w:t>
      </w:r>
    </w:p>
    <w:p w:rsidR="00C85CEF" w:rsidRDefault="00C85CEF" w:rsidP="00C85CEF">
      <w:pPr>
        <w:spacing w:before="20" w:after="20" w:line="276" w:lineRule="auto"/>
        <w:jc w:val="center"/>
        <w:rPr>
          <w:rFonts w:ascii="Times New Roman" w:hAnsi="Times New Roman"/>
          <w:b/>
          <w:sz w:val="20"/>
          <w:szCs w:val="20"/>
        </w:rPr>
      </w:pPr>
      <w:r w:rsidRPr="006E4EDB">
        <w:rPr>
          <w:rFonts w:ascii="Times New Roman" w:eastAsia="Calibri" w:hAnsi="Times New Roman"/>
          <w:b/>
          <w:bCs/>
          <w:sz w:val="20"/>
          <w:szCs w:val="20"/>
        </w:rPr>
        <w:t xml:space="preserve">Tablo </w:t>
      </w:r>
      <w:r w:rsidR="002717AC" w:rsidRPr="006E4EDB">
        <w:rPr>
          <w:rFonts w:ascii="Times New Roman" w:eastAsia="Calibri" w:hAnsi="Times New Roman"/>
          <w:b/>
          <w:bCs/>
          <w:sz w:val="20"/>
          <w:szCs w:val="20"/>
        </w:rPr>
        <w:fldChar w:fldCharType="begin"/>
      </w:r>
      <w:r w:rsidRPr="006E4EDB">
        <w:rPr>
          <w:rFonts w:ascii="Times New Roman" w:eastAsia="Calibri" w:hAnsi="Times New Roman"/>
          <w:b/>
          <w:bCs/>
          <w:sz w:val="20"/>
          <w:szCs w:val="20"/>
        </w:rPr>
        <w:instrText xml:space="preserve"> SEQ Tablo \* ARABIC </w:instrText>
      </w:r>
      <w:r w:rsidR="002717AC" w:rsidRPr="006E4EDB">
        <w:rPr>
          <w:rFonts w:ascii="Times New Roman" w:eastAsia="Calibri" w:hAnsi="Times New Roman"/>
          <w:b/>
          <w:bCs/>
          <w:sz w:val="20"/>
          <w:szCs w:val="20"/>
        </w:rPr>
        <w:fldChar w:fldCharType="separate"/>
      </w:r>
      <w:r w:rsidR="0002763B">
        <w:rPr>
          <w:rFonts w:ascii="Times New Roman" w:eastAsia="Calibri" w:hAnsi="Times New Roman"/>
          <w:b/>
          <w:bCs/>
          <w:noProof/>
          <w:sz w:val="20"/>
          <w:szCs w:val="20"/>
        </w:rPr>
        <w:t>2</w:t>
      </w:r>
      <w:r w:rsidR="002717AC" w:rsidRPr="006E4EDB">
        <w:rPr>
          <w:rFonts w:ascii="Times New Roman" w:eastAsia="Calibri" w:hAnsi="Times New Roman"/>
          <w:b/>
          <w:bCs/>
          <w:sz w:val="20"/>
          <w:szCs w:val="20"/>
        </w:rPr>
        <w:fldChar w:fldCharType="end"/>
      </w:r>
      <w:r w:rsidRPr="006E4EDB">
        <w:rPr>
          <w:rFonts w:ascii="Times New Roman" w:hAnsi="Times New Roman"/>
          <w:sz w:val="20"/>
          <w:szCs w:val="20"/>
        </w:rPr>
        <w:t xml:space="preserve">: </w:t>
      </w:r>
      <w:r w:rsidR="00406435">
        <w:rPr>
          <w:rFonts w:ascii="Times New Roman" w:hAnsi="Times New Roman"/>
          <w:b/>
          <w:sz w:val="20"/>
          <w:szCs w:val="20"/>
        </w:rPr>
        <w:t>Tuzlukçu</w:t>
      </w:r>
      <w:r w:rsidR="00455AAC">
        <w:rPr>
          <w:rFonts w:ascii="Times New Roman" w:hAnsi="Times New Roman"/>
          <w:b/>
          <w:sz w:val="20"/>
          <w:szCs w:val="20"/>
        </w:rPr>
        <w:t xml:space="preserve"> İlçe</w:t>
      </w:r>
      <w:r w:rsidRPr="006E4EDB">
        <w:rPr>
          <w:rFonts w:ascii="Times New Roman" w:hAnsi="Times New Roman"/>
          <w:b/>
          <w:sz w:val="20"/>
          <w:szCs w:val="20"/>
        </w:rPr>
        <w:t xml:space="preserve"> Millî Eğitim Müdürlüğünün İç ve Dış Paydaşları</w:t>
      </w:r>
    </w:p>
    <w:tbl>
      <w:tblPr>
        <w:tblW w:w="5041"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firstRow="1" w:lastRow="0" w:firstColumn="1" w:lastColumn="0" w:noHBand="0" w:noVBand="1"/>
      </w:tblPr>
      <w:tblGrid>
        <w:gridCol w:w="4819"/>
        <w:gridCol w:w="4382"/>
      </w:tblGrid>
      <w:tr w:rsidR="00C85CEF" w:rsidRPr="0089088A" w:rsidTr="000D42F8">
        <w:trPr>
          <w:trHeight w:val="687"/>
        </w:trPr>
        <w:tc>
          <w:tcPr>
            <w:tcW w:w="2619"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C85CEF" w:rsidRPr="00114999" w:rsidRDefault="00376028" w:rsidP="006A6763">
            <w:pPr>
              <w:pStyle w:val="Balk1"/>
              <w:keepLines w:val="0"/>
              <w:spacing w:before="60" w:after="60" w:line="360" w:lineRule="auto"/>
              <w:jc w:val="center"/>
              <w:rPr>
                <w:i/>
                <w:sz w:val="28"/>
              </w:rPr>
            </w:pPr>
            <w:bookmarkStart w:id="44" w:name="_Toc208025146"/>
            <w:bookmarkStart w:id="45" w:name="_Toc222042648"/>
            <w:bookmarkStart w:id="46" w:name="_Toc239840839"/>
            <w:bookmarkStart w:id="47" w:name="_Toc239841895"/>
            <w:bookmarkStart w:id="48" w:name="_Toc239843478"/>
            <w:bookmarkStart w:id="49" w:name="_Toc242090220"/>
            <w:bookmarkStart w:id="50" w:name="_Toc242176028"/>
            <w:bookmarkStart w:id="51" w:name="_Toc242712659"/>
            <w:bookmarkStart w:id="52" w:name="_Toc250021875"/>
            <w:bookmarkStart w:id="53" w:name="_Toc251308713"/>
            <w:bookmarkStart w:id="54" w:name="_Toc251743369"/>
            <w:bookmarkStart w:id="55" w:name="_Toc251744375"/>
            <w:bookmarkStart w:id="56" w:name="_Toc254790145"/>
            <w:bookmarkStart w:id="57" w:name="_Toc262042043"/>
            <w:bookmarkStart w:id="58" w:name="_Toc413011701"/>
            <w:r>
              <w:rPr>
                <w:i/>
                <w:sz w:val="28"/>
              </w:rPr>
              <w:t>1</w:t>
            </w:r>
            <w:r w:rsidR="00C85CEF" w:rsidRPr="00114999">
              <w:rPr>
                <w:i/>
                <w:sz w:val="28"/>
              </w:rPr>
              <w:t>.5.1. İç Paydaşlar</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c>
        <w:tc>
          <w:tcPr>
            <w:tcW w:w="2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85CEF" w:rsidRPr="00114999" w:rsidRDefault="00376028" w:rsidP="006A6763">
            <w:pPr>
              <w:pStyle w:val="Balk1"/>
              <w:keepLines w:val="0"/>
              <w:spacing w:before="60" w:after="60" w:line="360" w:lineRule="auto"/>
              <w:jc w:val="center"/>
              <w:rPr>
                <w:i/>
                <w:sz w:val="28"/>
              </w:rPr>
            </w:pPr>
            <w:bookmarkStart w:id="59" w:name="_Toc208025147"/>
            <w:bookmarkStart w:id="60" w:name="_Toc222042649"/>
            <w:bookmarkStart w:id="61" w:name="_Toc239840840"/>
            <w:bookmarkStart w:id="62" w:name="_Toc239841896"/>
            <w:bookmarkStart w:id="63" w:name="_Toc239843479"/>
            <w:bookmarkStart w:id="64" w:name="_Toc242090221"/>
            <w:bookmarkStart w:id="65" w:name="_Toc242176029"/>
            <w:bookmarkStart w:id="66" w:name="_Toc242712660"/>
            <w:bookmarkStart w:id="67" w:name="_Toc250021876"/>
            <w:bookmarkStart w:id="68" w:name="_Toc251308714"/>
            <w:bookmarkStart w:id="69" w:name="_Toc251743370"/>
            <w:bookmarkStart w:id="70" w:name="_Toc251744376"/>
            <w:bookmarkStart w:id="71" w:name="_Toc254790146"/>
            <w:bookmarkStart w:id="72" w:name="_Toc262042044"/>
            <w:bookmarkStart w:id="73" w:name="_Toc413011702"/>
            <w:r>
              <w:rPr>
                <w:i/>
                <w:sz w:val="28"/>
              </w:rPr>
              <w:t>1</w:t>
            </w:r>
            <w:r w:rsidR="00C85CEF" w:rsidRPr="00114999">
              <w:rPr>
                <w:i/>
                <w:sz w:val="28"/>
              </w:rPr>
              <w:t>.5.2. Dış Paydaşlar</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r>
      <w:tr w:rsidR="000D42F8" w:rsidRPr="0089088A" w:rsidTr="000D42F8">
        <w:trPr>
          <w:trHeight w:val="534"/>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6A6763">
            <w:pPr>
              <w:autoSpaceDE w:val="0"/>
              <w:autoSpaceDN w:val="0"/>
              <w:adjustRightInd w:val="0"/>
              <w:spacing w:after="0" w:line="240" w:lineRule="auto"/>
              <w:rPr>
                <w:b/>
                <w:bCs/>
                <w:color w:val="365F91"/>
                <w:szCs w:val="24"/>
              </w:rPr>
            </w:pPr>
            <w:r w:rsidRPr="00055293">
              <w:rPr>
                <w:b/>
                <w:bCs/>
                <w:color w:val="365F91"/>
                <w:szCs w:val="24"/>
              </w:rPr>
              <w:t>1. İLÇE MİLLİ EĞİTİM MÜDÜRÜ</w:t>
            </w:r>
          </w:p>
        </w:tc>
        <w:tc>
          <w:tcPr>
            <w:tcW w:w="2381" w:type="pct"/>
            <w:tcBorders>
              <w:top w:val="single" w:sz="8" w:space="0" w:color="4BACC6"/>
              <w:left w:val="single" w:sz="8" w:space="0" w:color="4BACC6"/>
              <w:bottom w:val="single" w:sz="8" w:space="0" w:color="4BACC6"/>
              <w:right w:val="single" w:sz="8" w:space="0" w:color="4BACC6"/>
            </w:tcBorders>
          </w:tcPr>
          <w:p w:rsidR="000D42F8" w:rsidRPr="00055293" w:rsidRDefault="000D42F8" w:rsidP="006A6763">
            <w:pPr>
              <w:autoSpaceDE w:val="0"/>
              <w:autoSpaceDN w:val="0"/>
              <w:adjustRightInd w:val="0"/>
              <w:spacing w:after="0" w:line="240" w:lineRule="auto"/>
              <w:rPr>
                <w:b/>
                <w:bCs/>
                <w:color w:val="365F91"/>
                <w:szCs w:val="24"/>
              </w:rPr>
            </w:pPr>
            <w:r w:rsidRPr="00055293">
              <w:rPr>
                <w:b/>
                <w:bCs/>
                <w:color w:val="365F91"/>
                <w:szCs w:val="24"/>
              </w:rPr>
              <w:t>1.MİLLİ EĞİTİM BAKANLIĞI</w:t>
            </w:r>
          </w:p>
        </w:tc>
      </w:tr>
      <w:tr w:rsidR="000D42F8" w:rsidRPr="0089088A" w:rsidTr="000D42F8">
        <w:trPr>
          <w:trHeight w:val="487"/>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6A6763">
            <w:pPr>
              <w:autoSpaceDE w:val="0"/>
              <w:autoSpaceDN w:val="0"/>
              <w:adjustRightInd w:val="0"/>
              <w:spacing w:after="0" w:line="240" w:lineRule="auto"/>
              <w:rPr>
                <w:b/>
                <w:bCs/>
                <w:color w:val="365F91"/>
                <w:szCs w:val="24"/>
              </w:rPr>
            </w:pPr>
            <w:r w:rsidRPr="00055293">
              <w:rPr>
                <w:b/>
                <w:bCs/>
                <w:color w:val="365F91"/>
                <w:szCs w:val="24"/>
              </w:rPr>
              <w:t>2. İLÇE MİLLİ EĞİTİM ŞUBE MÜDÜRÜ</w:t>
            </w:r>
          </w:p>
        </w:tc>
        <w:tc>
          <w:tcPr>
            <w:tcW w:w="2381" w:type="pct"/>
            <w:tcBorders>
              <w:top w:val="single" w:sz="8" w:space="0" w:color="4BACC6"/>
              <w:left w:val="single" w:sz="8" w:space="0" w:color="4BACC6"/>
              <w:bottom w:val="single" w:sz="8" w:space="0" w:color="4BACC6"/>
              <w:right w:val="single" w:sz="8" w:space="0" w:color="4BACC6"/>
            </w:tcBorders>
            <w:shd w:val="clear" w:color="auto" w:fill="D2EAF1"/>
          </w:tcPr>
          <w:p w:rsidR="000D42F8" w:rsidRPr="00055293" w:rsidRDefault="000D42F8" w:rsidP="006A6763">
            <w:pPr>
              <w:autoSpaceDE w:val="0"/>
              <w:autoSpaceDN w:val="0"/>
              <w:adjustRightInd w:val="0"/>
              <w:spacing w:after="0" w:line="240" w:lineRule="auto"/>
              <w:rPr>
                <w:b/>
                <w:bCs/>
                <w:color w:val="365F91"/>
                <w:szCs w:val="24"/>
              </w:rPr>
            </w:pPr>
            <w:r w:rsidRPr="00055293">
              <w:rPr>
                <w:b/>
                <w:bCs/>
                <w:color w:val="365F91"/>
                <w:szCs w:val="24"/>
              </w:rPr>
              <w:t>2.VALİLİK</w:t>
            </w:r>
          </w:p>
        </w:tc>
      </w:tr>
      <w:tr w:rsidR="000D42F8" w:rsidRPr="0089088A" w:rsidTr="000D42F8">
        <w:trPr>
          <w:trHeight w:val="637"/>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6A6763">
            <w:pPr>
              <w:autoSpaceDE w:val="0"/>
              <w:autoSpaceDN w:val="0"/>
              <w:adjustRightInd w:val="0"/>
              <w:spacing w:after="0" w:line="240" w:lineRule="auto"/>
              <w:rPr>
                <w:b/>
                <w:bCs/>
                <w:color w:val="365F91"/>
                <w:szCs w:val="24"/>
              </w:rPr>
            </w:pPr>
            <w:r w:rsidRPr="00055293">
              <w:rPr>
                <w:b/>
                <w:bCs/>
                <w:color w:val="365F91"/>
                <w:szCs w:val="24"/>
              </w:rPr>
              <w:t>3. ŞEFLER</w:t>
            </w:r>
          </w:p>
        </w:tc>
        <w:tc>
          <w:tcPr>
            <w:tcW w:w="2381" w:type="pct"/>
            <w:tcBorders>
              <w:top w:val="single" w:sz="8" w:space="0" w:color="4BACC6"/>
              <w:left w:val="single" w:sz="8" w:space="0" w:color="4BACC6"/>
              <w:bottom w:val="single" w:sz="8" w:space="0" w:color="4BACC6"/>
              <w:right w:val="single" w:sz="8" w:space="0" w:color="4BACC6"/>
            </w:tcBorders>
          </w:tcPr>
          <w:p w:rsidR="000D42F8" w:rsidRPr="00055293" w:rsidRDefault="000D42F8" w:rsidP="006A6763">
            <w:pPr>
              <w:autoSpaceDE w:val="0"/>
              <w:autoSpaceDN w:val="0"/>
              <w:adjustRightInd w:val="0"/>
              <w:spacing w:after="0" w:line="240" w:lineRule="auto"/>
              <w:rPr>
                <w:b/>
                <w:bCs/>
                <w:color w:val="365F91"/>
                <w:szCs w:val="24"/>
              </w:rPr>
            </w:pPr>
            <w:r w:rsidRPr="00055293">
              <w:rPr>
                <w:b/>
                <w:bCs/>
                <w:color w:val="365F91"/>
                <w:szCs w:val="24"/>
              </w:rPr>
              <w:t>3.KAYMAKAMLIK</w:t>
            </w:r>
          </w:p>
        </w:tc>
      </w:tr>
      <w:tr w:rsidR="000D42F8" w:rsidRPr="0089088A" w:rsidTr="000D42F8">
        <w:trPr>
          <w:trHeight w:val="491"/>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6A6763">
            <w:pPr>
              <w:autoSpaceDE w:val="0"/>
              <w:autoSpaceDN w:val="0"/>
              <w:adjustRightInd w:val="0"/>
              <w:spacing w:after="0" w:line="240" w:lineRule="auto"/>
              <w:rPr>
                <w:b/>
                <w:bCs/>
                <w:color w:val="365F91"/>
                <w:szCs w:val="24"/>
              </w:rPr>
            </w:pPr>
            <w:r w:rsidRPr="00055293">
              <w:rPr>
                <w:b/>
                <w:bCs/>
                <w:color w:val="365F91"/>
                <w:szCs w:val="24"/>
              </w:rPr>
              <w:t>4. VHKİ</w:t>
            </w:r>
          </w:p>
        </w:tc>
        <w:tc>
          <w:tcPr>
            <w:tcW w:w="2381" w:type="pct"/>
            <w:tcBorders>
              <w:top w:val="single" w:sz="8" w:space="0" w:color="4BACC6"/>
              <w:left w:val="single" w:sz="8" w:space="0" w:color="4BACC6"/>
              <w:bottom w:val="single" w:sz="8" w:space="0" w:color="4BACC6"/>
              <w:right w:val="single" w:sz="8" w:space="0" w:color="4BACC6"/>
            </w:tcBorders>
            <w:shd w:val="clear" w:color="auto" w:fill="D2EAF1"/>
          </w:tcPr>
          <w:p w:rsidR="000D42F8" w:rsidRPr="00055293" w:rsidRDefault="000D42F8" w:rsidP="006A6763">
            <w:pPr>
              <w:autoSpaceDE w:val="0"/>
              <w:autoSpaceDN w:val="0"/>
              <w:adjustRightInd w:val="0"/>
              <w:spacing w:after="0" w:line="240" w:lineRule="auto"/>
              <w:rPr>
                <w:b/>
                <w:bCs/>
                <w:color w:val="365F91"/>
                <w:szCs w:val="24"/>
              </w:rPr>
            </w:pPr>
            <w:r w:rsidRPr="00055293">
              <w:rPr>
                <w:b/>
                <w:bCs/>
                <w:color w:val="365F91"/>
                <w:szCs w:val="24"/>
              </w:rPr>
              <w:t>4.İL MİLLİ EĞİTİM MÜDÜRLÜĞÜ</w:t>
            </w:r>
          </w:p>
        </w:tc>
      </w:tr>
      <w:tr w:rsidR="000D42F8" w:rsidRPr="0089088A" w:rsidTr="000D42F8">
        <w:trPr>
          <w:trHeight w:val="644"/>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0D42F8">
            <w:pPr>
              <w:autoSpaceDE w:val="0"/>
              <w:autoSpaceDN w:val="0"/>
              <w:adjustRightInd w:val="0"/>
              <w:spacing w:after="0" w:line="240" w:lineRule="auto"/>
              <w:rPr>
                <w:b/>
                <w:bCs/>
                <w:color w:val="365F91"/>
                <w:szCs w:val="24"/>
              </w:rPr>
            </w:pPr>
            <w:r w:rsidRPr="00055293">
              <w:rPr>
                <w:b/>
                <w:bCs/>
                <w:color w:val="365F91"/>
                <w:szCs w:val="24"/>
              </w:rPr>
              <w:t>5. DESTEK PERSONELİ</w:t>
            </w:r>
          </w:p>
        </w:tc>
        <w:tc>
          <w:tcPr>
            <w:tcW w:w="2381" w:type="pct"/>
            <w:tcBorders>
              <w:top w:val="single" w:sz="8" w:space="0" w:color="4BACC6"/>
              <w:left w:val="single" w:sz="8" w:space="0" w:color="4BACC6"/>
              <w:bottom w:val="single" w:sz="8" w:space="0" w:color="4BACC6"/>
              <w:right w:val="single" w:sz="8" w:space="0" w:color="4BACC6"/>
            </w:tcBorders>
          </w:tcPr>
          <w:p w:rsidR="000D42F8" w:rsidRPr="00F61CDC" w:rsidRDefault="000D42F8" w:rsidP="000D42F8">
            <w:pPr>
              <w:tabs>
                <w:tab w:val="left" w:pos="540"/>
              </w:tabs>
              <w:spacing w:before="20" w:after="20" w:line="240" w:lineRule="auto"/>
              <w:rPr>
                <w:rFonts w:ascii="Cambria" w:hAnsi="Cambria"/>
                <w:b/>
                <w:i/>
                <w:color w:val="C0504D"/>
                <w:sz w:val="20"/>
                <w:szCs w:val="20"/>
              </w:rPr>
            </w:pPr>
            <w:r>
              <w:rPr>
                <w:b/>
                <w:bCs/>
                <w:color w:val="365F91"/>
                <w:szCs w:val="24"/>
              </w:rPr>
              <w:t>5</w:t>
            </w:r>
            <w:r w:rsidRPr="00055293">
              <w:rPr>
                <w:b/>
                <w:bCs/>
                <w:color w:val="365F91"/>
                <w:szCs w:val="24"/>
              </w:rPr>
              <w:t>. YEREL YÖNETİMLER</w:t>
            </w:r>
          </w:p>
        </w:tc>
      </w:tr>
      <w:tr w:rsidR="000D42F8" w:rsidRPr="0089088A" w:rsidTr="000D42F8">
        <w:trPr>
          <w:trHeight w:val="481"/>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0D42F8">
            <w:pPr>
              <w:autoSpaceDE w:val="0"/>
              <w:autoSpaceDN w:val="0"/>
              <w:adjustRightInd w:val="0"/>
              <w:spacing w:after="0" w:line="240" w:lineRule="auto"/>
              <w:rPr>
                <w:b/>
                <w:bCs/>
                <w:color w:val="365F91"/>
                <w:szCs w:val="24"/>
              </w:rPr>
            </w:pPr>
            <w:r>
              <w:rPr>
                <w:b/>
                <w:bCs/>
                <w:color w:val="365F91"/>
                <w:szCs w:val="24"/>
              </w:rPr>
              <w:t>6</w:t>
            </w:r>
            <w:r w:rsidRPr="00055293">
              <w:rPr>
                <w:b/>
                <w:bCs/>
                <w:color w:val="365F91"/>
                <w:szCs w:val="24"/>
              </w:rPr>
              <w:t>. OKUL/KURUM MÜDÜRLÜKLERİ</w:t>
            </w:r>
          </w:p>
        </w:tc>
        <w:tc>
          <w:tcPr>
            <w:tcW w:w="2381" w:type="pct"/>
            <w:tcBorders>
              <w:top w:val="single" w:sz="8" w:space="0" w:color="4BACC6"/>
              <w:left w:val="single" w:sz="8" w:space="0" w:color="4BACC6"/>
              <w:bottom w:val="single" w:sz="8" w:space="0" w:color="4BACC6"/>
              <w:right w:val="single" w:sz="8" w:space="0" w:color="4BACC6"/>
            </w:tcBorders>
            <w:shd w:val="clear" w:color="auto" w:fill="D2EAF1"/>
          </w:tcPr>
          <w:p w:rsidR="000D42F8" w:rsidRPr="00F61CDC" w:rsidRDefault="000D42F8" w:rsidP="000D42F8">
            <w:pPr>
              <w:tabs>
                <w:tab w:val="left" w:pos="540"/>
              </w:tabs>
              <w:spacing w:before="20" w:after="20" w:line="240" w:lineRule="auto"/>
              <w:rPr>
                <w:rFonts w:ascii="Cambria" w:hAnsi="Cambria"/>
                <w:b/>
                <w:i/>
                <w:color w:val="C0504D"/>
                <w:sz w:val="20"/>
                <w:szCs w:val="20"/>
              </w:rPr>
            </w:pPr>
            <w:r>
              <w:rPr>
                <w:b/>
                <w:bCs/>
                <w:color w:val="365F91"/>
                <w:szCs w:val="24"/>
              </w:rPr>
              <w:t>6</w:t>
            </w:r>
            <w:r w:rsidRPr="00055293">
              <w:rPr>
                <w:b/>
                <w:bCs/>
                <w:color w:val="365F91"/>
                <w:szCs w:val="24"/>
              </w:rPr>
              <w:t>. MAHALLE MU</w:t>
            </w:r>
            <w:r>
              <w:rPr>
                <w:b/>
                <w:bCs/>
                <w:color w:val="365F91"/>
                <w:szCs w:val="24"/>
              </w:rPr>
              <w:t>H</w:t>
            </w:r>
            <w:r w:rsidRPr="00055293">
              <w:rPr>
                <w:b/>
                <w:bCs/>
                <w:color w:val="365F91"/>
                <w:szCs w:val="24"/>
              </w:rPr>
              <w:t>TARLIKLARI</w:t>
            </w:r>
          </w:p>
        </w:tc>
      </w:tr>
      <w:tr w:rsidR="000D42F8" w:rsidRPr="0089088A" w:rsidTr="000D42F8">
        <w:trPr>
          <w:trHeight w:val="631"/>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0D42F8">
            <w:pPr>
              <w:autoSpaceDE w:val="0"/>
              <w:autoSpaceDN w:val="0"/>
              <w:adjustRightInd w:val="0"/>
              <w:spacing w:after="0" w:line="240" w:lineRule="auto"/>
              <w:rPr>
                <w:b/>
                <w:bCs/>
                <w:color w:val="365F91"/>
                <w:szCs w:val="24"/>
              </w:rPr>
            </w:pPr>
            <w:r>
              <w:rPr>
                <w:b/>
                <w:bCs/>
                <w:color w:val="365F91"/>
                <w:szCs w:val="24"/>
              </w:rPr>
              <w:t>7</w:t>
            </w:r>
            <w:r w:rsidRPr="00055293">
              <w:rPr>
                <w:b/>
                <w:bCs/>
                <w:color w:val="365F91"/>
                <w:szCs w:val="24"/>
              </w:rPr>
              <w:t>. ÖĞRETMENLER</w:t>
            </w:r>
          </w:p>
        </w:tc>
        <w:tc>
          <w:tcPr>
            <w:tcW w:w="2381" w:type="pct"/>
            <w:tcBorders>
              <w:top w:val="single" w:sz="8" w:space="0" w:color="4BACC6"/>
              <w:left w:val="single" w:sz="8" w:space="0" w:color="4BACC6"/>
              <w:bottom w:val="single" w:sz="8" w:space="0" w:color="4BACC6"/>
              <w:right w:val="single" w:sz="8" w:space="0" w:color="4BACC6"/>
            </w:tcBorders>
          </w:tcPr>
          <w:p w:rsidR="000D42F8" w:rsidRPr="00F61CDC" w:rsidRDefault="000D42F8" w:rsidP="000D42F8">
            <w:pPr>
              <w:tabs>
                <w:tab w:val="left" w:pos="540"/>
              </w:tabs>
              <w:spacing w:before="20" w:after="20" w:line="240" w:lineRule="auto"/>
              <w:rPr>
                <w:rFonts w:ascii="Cambria" w:hAnsi="Cambria"/>
                <w:b/>
                <w:i/>
                <w:color w:val="C0504D"/>
                <w:sz w:val="20"/>
                <w:szCs w:val="20"/>
              </w:rPr>
            </w:pPr>
            <w:r>
              <w:rPr>
                <w:b/>
                <w:bCs/>
                <w:color w:val="365F91"/>
                <w:szCs w:val="24"/>
              </w:rPr>
              <w:t>7</w:t>
            </w:r>
            <w:r w:rsidRPr="00055293">
              <w:rPr>
                <w:b/>
                <w:bCs/>
                <w:color w:val="365F91"/>
                <w:szCs w:val="24"/>
              </w:rPr>
              <w:t>. SAĞLIK KURULUŞLARI</w:t>
            </w:r>
          </w:p>
        </w:tc>
      </w:tr>
      <w:tr w:rsidR="000D42F8" w:rsidRPr="0089088A" w:rsidTr="000D42F8">
        <w:trPr>
          <w:trHeight w:val="578"/>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0D42F8">
            <w:pPr>
              <w:autoSpaceDE w:val="0"/>
              <w:autoSpaceDN w:val="0"/>
              <w:adjustRightInd w:val="0"/>
              <w:spacing w:after="0" w:line="240" w:lineRule="auto"/>
              <w:rPr>
                <w:b/>
                <w:bCs/>
                <w:color w:val="365F91"/>
                <w:szCs w:val="24"/>
              </w:rPr>
            </w:pPr>
            <w:r>
              <w:rPr>
                <w:b/>
                <w:bCs/>
                <w:color w:val="365F91"/>
                <w:szCs w:val="24"/>
              </w:rPr>
              <w:t>8</w:t>
            </w:r>
            <w:r w:rsidRPr="00055293">
              <w:rPr>
                <w:b/>
                <w:bCs/>
                <w:color w:val="365F91"/>
                <w:szCs w:val="24"/>
              </w:rPr>
              <w:t>. ÖĞRENCİLER</w:t>
            </w:r>
          </w:p>
        </w:tc>
        <w:tc>
          <w:tcPr>
            <w:tcW w:w="2381" w:type="pct"/>
            <w:tcBorders>
              <w:top w:val="single" w:sz="8" w:space="0" w:color="4BACC6"/>
              <w:left w:val="single" w:sz="8" w:space="0" w:color="4BACC6"/>
              <w:bottom w:val="single" w:sz="8" w:space="0" w:color="4BACC6"/>
              <w:right w:val="single" w:sz="8" w:space="0" w:color="4BACC6"/>
            </w:tcBorders>
            <w:shd w:val="clear" w:color="auto" w:fill="D2EAF1"/>
          </w:tcPr>
          <w:p w:rsidR="000D42F8" w:rsidRPr="00F61CDC" w:rsidRDefault="000D42F8" w:rsidP="000D42F8">
            <w:pPr>
              <w:tabs>
                <w:tab w:val="left" w:pos="540"/>
              </w:tabs>
              <w:spacing w:before="20" w:after="20" w:line="240" w:lineRule="auto"/>
              <w:rPr>
                <w:rFonts w:ascii="Cambria" w:hAnsi="Cambria"/>
                <w:b/>
                <w:i/>
                <w:color w:val="C0504D"/>
                <w:sz w:val="20"/>
                <w:szCs w:val="20"/>
              </w:rPr>
            </w:pPr>
            <w:r>
              <w:rPr>
                <w:b/>
                <w:bCs/>
                <w:color w:val="365F91"/>
                <w:szCs w:val="24"/>
              </w:rPr>
              <w:t>8</w:t>
            </w:r>
            <w:r w:rsidRPr="00055293">
              <w:rPr>
                <w:b/>
                <w:bCs/>
                <w:color w:val="365F91"/>
                <w:szCs w:val="24"/>
              </w:rPr>
              <w:t>. EMN</w:t>
            </w:r>
            <w:r>
              <w:rPr>
                <w:b/>
                <w:bCs/>
                <w:color w:val="365F91"/>
                <w:szCs w:val="24"/>
              </w:rPr>
              <w:t>İ</w:t>
            </w:r>
            <w:r w:rsidRPr="00055293">
              <w:rPr>
                <w:b/>
                <w:bCs/>
                <w:color w:val="365F91"/>
                <w:szCs w:val="24"/>
              </w:rPr>
              <w:t>YET/JANDARMA</w:t>
            </w:r>
          </w:p>
        </w:tc>
      </w:tr>
      <w:tr w:rsidR="000D42F8" w:rsidRPr="0089088A" w:rsidTr="000D42F8">
        <w:trPr>
          <w:trHeight w:val="536"/>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0D42F8">
            <w:pPr>
              <w:autoSpaceDE w:val="0"/>
              <w:autoSpaceDN w:val="0"/>
              <w:adjustRightInd w:val="0"/>
              <w:spacing w:after="0" w:line="240" w:lineRule="auto"/>
              <w:rPr>
                <w:b/>
                <w:bCs/>
                <w:color w:val="365F91"/>
                <w:szCs w:val="24"/>
              </w:rPr>
            </w:pPr>
            <w:r>
              <w:rPr>
                <w:b/>
                <w:bCs/>
                <w:color w:val="365F91"/>
                <w:szCs w:val="24"/>
              </w:rPr>
              <w:t>9</w:t>
            </w:r>
            <w:r w:rsidRPr="00055293">
              <w:rPr>
                <w:b/>
                <w:bCs/>
                <w:color w:val="365F91"/>
                <w:szCs w:val="24"/>
              </w:rPr>
              <w:t>. VELİLER</w:t>
            </w:r>
          </w:p>
        </w:tc>
        <w:tc>
          <w:tcPr>
            <w:tcW w:w="2381" w:type="pct"/>
            <w:tcBorders>
              <w:top w:val="single" w:sz="8" w:space="0" w:color="4BACC6"/>
              <w:left w:val="single" w:sz="8" w:space="0" w:color="4BACC6"/>
              <w:bottom w:val="single" w:sz="8" w:space="0" w:color="4BACC6"/>
              <w:right w:val="single" w:sz="8" w:space="0" w:color="4BACC6"/>
            </w:tcBorders>
          </w:tcPr>
          <w:p w:rsidR="000D42F8" w:rsidRPr="00055293" w:rsidRDefault="000D42F8" w:rsidP="000D42F8">
            <w:pPr>
              <w:autoSpaceDE w:val="0"/>
              <w:autoSpaceDN w:val="0"/>
              <w:adjustRightInd w:val="0"/>
              <w:spacing w:after="0" w:line="240" w:lineRule="auto"/>
              <w:rPr>
                <w:b/>
                <w:bCs/>
                <w:color w:val="365F91"/>
                <w:szCs w:val="24"/>
              </w:rPr>
            </w:pPr>
          </w:p>
        </w:tc>
      </w:tr>
      <w:tr w:rsidR="000D42F8" w:rsidRPr="0089088A" w:rsidTr="000D42F8">
        <w:trPr>
          <w:trHeight w:val="642"/>
        </w:trPr>
        <w:tc>
          <w:tcPr>
            <w:tcW w:w="2619" w:type="pct"/>
            <w:tcBorders>
              <w:top w:val="single" w:sz="8" w:space="0" w:color="4BACC6"/>
              <w:left w:val="single" w:sz="8" w:space="0" w:color="4BACC6"/>
              <w:bottom w:val="single" w:sz="8" w:space="0" w:color="4BACC6"/>
              <w:right w:val="single" w:sz="8" w:space="0" w:color="4BACC6"/>
            </w:tcBorders>
            <w:shd w:val="clear" w:color="auto" w:fill="E5DFEC"/>
          </w:tcPr>
          <w:p w:rsidR="000D42F8" w:rsidRPr="00055293" w:rsidRDefault="000D42F8" w:rsidP="000D42F8">
            <w:pPr>
              <w:autoSpaceDE w:val="0"/>
              <w:autoSpaceDN w:val="0"/>
              <w:adjustRightInd w:val="0"/>
              <w:spacing w:after="0" w:line="240" w:lineRule="auto"/>
              <w:rPr>
                <w:b/>
                <w:bCs/>
                <w:color w:val="365F91"/>
                <w:szCs w:val="24"/>
              </w:rPr>
            </w:pPr>
            <w:r>
              <w:rPr>
                <w:b/>
                <w:bCs/>
                <w:color w:val="365F91"/>
                <w:szCs w:val="24"/>
              </w:rPr>
              <w:t>10</w:t>
            </w:r>
            <w:r w:rsidRPr="00055293">
              <w:rPr>
                <w:b/>
                <w:bCs/>
                <w:color w:val="365F91"/>
                <w:szCs w:val="24"/>
              </w:rPr>
              <w:t>. OKUL AİLE BİRLİKLERİ</w:t>
            </w:r>
          </w:p>
        </w:tc>
        <w:tc>
          <w:tcPr>
            <w:tcW w:w="2381" w:type="pct"/>
            <w:tcBorders>
              <w:top w:val="single" w:sz="8" w:space="0" w:color="4BACC6"/>
              <w:left w:val="single" w:sz="8" w:space="0" w:color="4BACC6"/>
              <w:bottom w:val="single" w:sz="8" w:space="0" w:color="4BACC6"/>
              <w:right w:val="single" w:sz="8" w:space="0" w:color="4BACC6"/>
            </w:tcBorders>
          </w:tcPr>
          <w:p w:rsidR="000D42F8" w:rsidRPr="00055293" w:rsidRDefault="000D42F8" w:rsidP="000D42F8">
            <w:pPr>
              <w:autoSpaceDE w:val="0"/>
              <w:autoSpaceDN w:val="0"/>
              <w:adjustRightInd w:val="0"/>
              <w:spacing w:after="0" w:line="240" w:lineRule="auto"/>
              <w:rPr>
                <w:b/>
                <w:bCs/>
                <w:color w:val="365F91"/>
                <w:szCs w:val="24"/>
              </w:rPr>
            </w:pPr>
          </w:p>
        </w:tc>
      </w:tr>
    </w:tbl>
    <w:p w:rsidR="00455AAC" w:rsidRDefault="00455AAC" w:rsidP="000D42F8">
      <w:pPr>
        <w:spacing w:before="60" w:after="60" w:line="312" w:lineRule="auto"/>
        <w:rPr>
          <w:rFonts w:ascii="Times New Roman" w:hAnsi="Times New Roman"/>
          <w:b/>
          <w:bCs/>
        </w:rPr>
      </w:pPr>
    </w:p>
    <w:p w:rsidR="00C85CEF" w:rsidRDefault="00C85CEF" w:rsidP="00C85CEF">
      <w:pPr>
        <w:spacing w:before="60" w:after="60" w:line="312" w:lineRule="auto"/>
        <w:jc w:val="center"/>
        <w:rPr>
          <w:rFonts w:ascii="Times New Roman" w:hAnsi="Times New Roman"/>
          <w:b/>
          <w:noProof/>
          <w:sz w:val="24"/>
          <w:szCs w:val="24"/>
          <w:lang w:eastAsia="tr-TR"/>
        </w:rPr>
      </w:pPr>
      <w:r w:rsidRPr="00831F8E">
        <w:rPr>
          <w:rFonts w:ascii="Times New Roman" w:hAnsi="Times New Roman"/>
          <w:b/>
          <w:bCs/>
        </w:rPr>
        <w:lastRenderedPageBreak/>
        <w:t>Teşkilat Şeması</w:t>
      </w:r>
      <w:r w:rsidR="00C37018">
        <w:rPr>
          <w:rFonts w:ascii="Times New Roman" w:hAnsi="Times New Roman"/>
          <w:b/>
          <w:noProof/>
          <w:sz w:val="24"/>
          <w:szCs w:val="24"/>
          <w:lang w:eastAsia="tr-TR"/>
        </w:rPr>
        <mc:AlternateContent>
          <mc:Choice Requires="wpc">
            <w:drawing>
              <wp:inline distT="0" distB="0" distL="0" distR="0" wp14:anchorId="53874536" wp14:editId="07770FE9">
                <wp:extent cx="5618480" cy="6792595"/>
                <wp:effectExtent l="0" t="9525" r="1270" b="0"/>
                <wp:docPr id="52" name="Tuval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9" name="AutoShape 4"/>
                        <wps:cNvSpPr>
                          <a:spLocks noChangeArrowheads="1"/>
                        </wps:cNvSpPr>
                        <wps:spPr bwMode="auto">
                          <a:xfrm>
                            <a:off x="1957028" y="0"/>
                            <a:ext cx="1984428" cy="506107"/>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0" name="Text Box 5"/>
                        <wps:cNvSpPr txBox="1">
                          <a:spLocks noChangeArrowheads="1"/>
                        </wps:cNvSpPr>
                        <wps:spPr bwMode="auto">
                          <a:xfrm>
                            <a:off x="1966528" y="19700"/>
                            <a:ext cx="1956528" cy="46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200" w:after="0" w:line="240" w:lineRule="auto"/>
                                <w:jc w:val="center"/>
                                <w:rPr>
                                  <w:rFonts w:ascii="Times New Roman" w:hAnsi="Times New Roman"/>
                                  <w:b/>
                                </w:rPr>
                              </w:pPr>
                              <w:r w:rsidRPr="003B4C55">
                                <w:rPr>
                                  <w:rFonts w:ascii="Times New Roman" w:hAnsi="Times New Roman"/>
                                  <w:b/>
                                </w:rPr>
                                <w:t>İl</w:t>
                              </w:r>
                              <w:r>
                                <w:rPr>
                                  <w:rFonts w:ascii="Times New Roman" w:hAnsi="Times New Roman"/>
                                  <w:b/>
                                </w:rPr>
                                <w:t>çe</w:t>
                              </w:r>
                              <w:r w:rsidRPr="003B4C55">
                                <w:rPr>
                                  <w:rFonts w:ascii="Times New Roman" w:hAnsi="Times New Roman"/>
                                  <w:b/>
                                </w:rPr>
                                <w:t xml:space="preserve"> Millî Eğitim Müdürü</w:t>
                              </w:r>
                            </w:p>
                          </w:txbxContent>
                        </wps:txbx>
                        <wps:bodyPr rot="0" vert="horz" wrap="square" lIns="0" tIns="0" rIns="0" bIns="0" anchor="t" anchorCtr="0" upright="1">
                          <a:noAutofit/>
                        </wps:bodyPr>
                      </wps:wsp>
                      <wps:wsp>
                        <wps:cNvPr id="21" name="AutoShape 6"/>
                        <wps:cNvSpPr>
                          <a:spLocks noChangeArrowheads="1"/>
                        </wps:cNvSpPr>
                        <wps:spPr bwMode="auto">
                          <a:xfrm>
                            <a:off x="1764625" y="843812"/>
                            <a:ext cx="2195231" cy="2994742"/>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txbx>
                          <w:txbxContent>
                            <w:p w:rsidR="00731D8F" w:rsidRPr="003B4C55" w:rsidRDefault="00731D8F" w:rsidP="00C85CEF">
                              <w:pPr>
                                <w:spacing w:after="0" w:line="240" w:lineRule="auto"/>
                                <w:jc w:val="center"/>
                                <w:rPr>
                                  <w:rFonts w:ascii="Times New Roman" w:hAnsi="Times New Roman"/>
                                  <w:b/>
                                  <w:color w:val="FF0000"/>
                                  <w:sz w:val="18"/>
                                  <w:szCs w:val="18"/>
                                </w:rPr>
                              </w:pPr>
                              <w:r w:rsidRPr="003B4C55">
                                <w:rPr>
                                  <w:rFonts w:ascii="Times New Roman" w:hAnsi="Times New Roman"/>
                                  <w:b/>
                                  <w:sz w:val="16"/>
                                  <w:szCs w:val="16"/>
                                </w:rPr>
                                <w:t>Şube Müdürü</w:t>
                              </w:r>
                            </w:p>
                            <w:p w:rsidR="00731D8F"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Özel Büro</w:t>
                              </w:r>
                            </w:p>
                            <w:p w:rsidR="00731D8F" w:rsidRDefault="00731D8F" w:rsidP="00C85CEF">
                              <w:pPr>
                                <w:spacing w:before="100" w:after="0" w:line="240" w:lineRule="auto"/>
                                <w:rPr>
                                  <w:rFonts w:ascii="Times New Roman" w:hAnsi="Times New Roman"/>
                                  <w:sz w:val="16"/>
                                  <w:szCs w:val="16"/>
                                </w:rPr>
                              </w:pPr>
                              <w:r w:rsidRPr="003B4C55">
                                <w:rPr>
                                  <w:rFonts w:ascii="Times New Roman" w:hAnsi="Times New Roman"/>
                                  <w:sz w:val="16"/>
                                  <w:szCs w:val="16"/>
                                </w:rPr>
                                <w:t>İ</w:t>
                              </w:r>
                              <w:r>
                                <w:rPr>
                                  <w:rFonts w:ascii="Times New Roman" w:hAnsi="Times New Roman"/>
                                  <w:sz w:val="16"/>
                                  <w:szCs w:val="16"/>
                                </w:rPr>
                                <w:t>şyeri Sağlık ve Güvenlik Birimi</w:t>
                              </w: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İnsan Kaynakları </w:t>
                              </w:r>
                              <w:r w:rsidRPr="003B4C55">
                                <w:rPr>
                                  <w:rFonts w:ascii="Times New Roman" w:hAnsi="Times New Roman"/>
                                  <w:sz w:val="16"/>
                                  <w:szCs w:val="16"/>
                                </w:rPr>
                                <w:t>Şubesi</w:t>
                              </w: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Özel Eğitim ve Rehberlik Şubesi</w:t>
                              </w:r>
                            </w:p>
                            <w:p w:rsidR="00731D8F" w:rsidRPr="003B4C55" w:rsidRDefault="00731D8F" w:rsidP="00C85CEF">
                              <w:pPr>
                                <w:spacing w:after="0" w:line="240" w:lineRule="auto"/>
                                <w:rPr>
                                  <w:rFonts w:ascii="Times New Roman" w:hAnsi="Times New Roman"/>
                                  <w:sz w:val="16"/>
                                  <w:szCs w:val="16"/>
                                </w:rPr>
                              </w:pPr>
                              <w:r>
                                <w:rPr>
                                  <w:rFonts w:ascii="Times New Roman" w:hAnsi="Times New Roman"/>
                                  <w:sz w:val="16"/>
                                  <w:szCs w:val="16"/>
                                </w:rPr>
                                <w:t xml:space="preserve">Din Öğretim </w:t>
                              </w:r>
                              <w:r w:rsidRPr="003B4C55">
                                <w:rPr>
                                  <w:rFonts w:ascii="Times New Roman" w:hAnsi="Times New Roman"/>
                                  <w:sz w:val="16"/>
                                  <w:szCs w:val="16"/>
                                </w:rPr>
                                <w:t>Şubesi, Ölçme Değerlendirme ve Sınav Şubesi</w:t>
                              </w:r>
                            </w:p>
                            <w:p w:rsidR="00731D8F" w:rsidRDefault="00731D8F" w:rsidP="00C85CEF">
                              <w:pPr>
                                <w:spacing w:after="0" w:line="240" w:lineRule="auto"/>
                                <w:rPr>
                                  <w:rFonts w:ascii="Times New Roman" w:hAnsi="Times New Roman"/>
                                  <w:sz w:val="16"/>
                                  <w:szCs w:val="16"/>
                                </w:rPr>
                              </w:pPr>
                              <w:r w:rsidRPr="003B4C55">
                                <w:rPr>
                                  <w:rFonts w:ascii="Times New Roman" w:hAnsi="Times New Roman"/>
                                  <w:sz w:val="16"/>
                                  <w:szCs w:val="16"/>
                                </w:rPr>
                                <w:t>Mesleki ve Teknik Eği</w:t>
                              </w:r>
                              <w:r>
                                <w:rPr>
                                  <w:rFonts w:ascii="Times New Roman" w:hAnsi="Times New Roman"/>
                                  <w:sz w:val="16"/>
                                  <w:szCs w:val="16"/>
                                </w:rPr>
                                <w:t xml:space="preserve">tim Şubesi, </w:t>
                              </w:r>
                            </w:p>
                            <w:p w:rsidR="00731D8F" w:rsidRPr="003B4C55" w:rsidRDefault="00731D8F" w:rsidP="00C85CEF">
                              <w:pPr>
                                <w:spacing w:after="0" w:line="240" w:lineRule="auto"/>
                                <w:rPr>
                                  <w:rFonts w:ascii="Times New Roman" w:hAnsi="Times New Roman"/>
                                  <w:sz w:val="16"/>
                                  <w:szCs w:val="16"/>
                                </w:rPr>
                              </w:pPr>
                              <w:r>
                                <w:rPr>
                                  <w:rFonts w:ascii="Times New Roman" w:hAnsi="Times New Roman"/>
                                  <w:sz w:val="16"/>
                                  <w:szCs w:val="16"/>
                                </w:rPr>
                                <w:t xml:space="preserve">Temel Eğitim </w:t>
                              </w:r>
                              <w:r w:rsidRPr="003B4C55">
                                <w:rPr>
                                  <w:rFonts w:ascii="Times New Roman" w:hAnsi="Times New Roman"/>
                                  <w:sz w:val="16"/>
                                  <w:szCs w:val="16"/>
                                </w:rPr>
                                <w:t>Şubesi</w:t>
                              </w:r>
                            </w:p>
                            <w:p w:rsidR="00731D8F" w:rsidRPr="003B4C55" w:rsidRDefault="00731D8F" w:rsidP="00C85CEF">
                              <w:pPr>
                                <w:spacing w:before="100" w:after="0" w:line="240" w:lineRule="auto"/>
                                <w:jc w:val="center"/>
                                <w:rPr>
                                  <w:rFonts w:ascii="Times New Roman" w:hAnsi="Times New Roman"/>
                                  <w:sz w:val="16"/>
                                  <w:szCs w:val="16"/>
                                </w:rPr>
                              </w:pPr>
                              <w:r w:rsidRPr="003B4C55">
                                <w:rPr>
                                  <w:rFonts w:ascii="Times New Roman" w:hAnsi="Times New Roman"/>
                                  <w:sz w:val="16"/>
                                  <w:szCs w:val="16"/>
                                </w:rPr>
                                <w:t>Bilgi İşlem ve Eğitim Teknolojileri Şubesi</w:t>
                              </w: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Strateji Geliştirme </w:t>
                              </w:r>
                              <w:r w:rsidRPr="003B4C55">
                                <w:rPr>
                                  <w:rFonts w:ascii="Times New Roman" w:hAnsi="Times New Roman"/>
                                  <w:sz w:val="16"/>
                                  <w:szCs w:val="16"/>
                                </w:rPr>
                                <w:t>Şubesi</w:t>
                              </w:r>
                            </w:p>
                            <w:p w:rsidR="00731D8F" w:rsidRPr="003B4C55"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Ortaöğretim </w:t>
                              </w:r>
                              <w:r w:rsidRPr="003B4C55">
                                <w:rPr>
                                  <w:rFonts w:ascii="Times New Roman" w:hAnsi="Times New Roman"/>
                                  <w:sz w:val="16"/>
                                  <w:szCs w:val="16"/>
                                </w:rPr>
                                <w:t>Şubesi</w:t>
                              </w:r>
                            </w:p>
                            <w:p w:rsidR="00731D8F" w:rsidRPr="003B4C55" w:rsidRDefault="00731D8F" w:rsidP="00C85CEF">
                              <w:pPr>
                                <w:spacing w:before="40" w:after="0" w:line="240" w:lineRule="auto"/>
                                <w:jc w:val="center"/>
                                <w:rPr>
                                  <w:rFonts w:ascii="Times New Roman" w:hAnsi="Times New Roman"/>
                                  <w:sz w:val="16"/>
                                  <w:szCs w:val="16"/>
                                </w:rPr>
                              </w:pPr>
                              <w:r w:rsidRPr="003B4C55">
                                <w:rPr>
                                  <w:rFonts w:ascii="Times New Roman" w:hAnsi="Times New Roman"/>
                                  <w:sz w:val="16"/>
                                  <w:szCs w:val="16"/>
                                </w:rPr>
                                <w:t>Yükseköğretim ve Yurt Dışı Eğitim Şubesi</w:t>
                              </w:r>
                            </w:p>
                            <w:p w:rsidR="00731D8F" w:rsidRPr="003B4C55" w:rsidRDefault="00731D8F" w:rsidP="00C85CEF">
                              <w:pPr>
                                <w:spacing w:before="100" w:after="0" w:line="240" w:lineRule="auto"/>
                                <w:rPr>
                                  <w:rFonts w:ascii="Times New Roman" w:hAnsi="Times New Roman"/>
                                  <w:sz w:val="16"/>
                                  <w:szCs w:val="16"/>
                                </w:rPr>
                              </w:pPr>
                              <w:r w:rsidRPr="003B4C55">
                                <w:rPr>
                                  <w:rFonts w:ascii="Times New Roman" w:hAnsi="Times New Roman"/>
                                  <w:sz w:val="16"/>
                                  <w:szCs w:val="16"/>
                                </w:rPr>
                                <w:t>Destek Şubesi</w:t>
                              </w: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Hayat Boyu </w:t>
                              </w:r>
                              <w:r w:rsidRPr="003B4C55">
                                <w:rPr>
                                  <w:rFonts w:ascii="Times New Roman" w:hAnsi="Times New Roman"/>
                                  <w:sz w:val="16"/>
                                  <w:szCs w:val="16"/>
                                </w:rPr>
                                <w:t>Öğrenme Şubesi</w:t>
                              </w:r>
                            </w:p>
                            <w:p w:rsidR="00731D8F" w:rsidRPr="003B4C55"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İnşaat Emlak </w:t>
                              </w:r>
                              <w:r w:rsidRPr="003B4C55">
                                <w:rPr>
                                  <w:rFonts w:ascii="Times New Roman" w:hAnsi="Times New Roman"/>
                                  <w:sz w:val="16"/>
                                  <w:szCs w:val="16"/>
                                </w:rPr>
                                <w:t>Şubesi</w:t>
                              </w:r>
                            </w:p>
                            <w:p w:rsidR="00731D8F" w:rsidRPr="003B4C55"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p>
                            <w:p w:rsidR="00731D8F" w:rsidRPr="003B4C55" w:rsidRDefault="00731D8F" w:rsidP="00C85CEF">
                              <w:pPr>
                                <w:spacing w:before="100" w:after="0" w:line="240" w:lineRule="auto"/>
                                <w:rPr>
                                  <w:rFonts w:ascii="Times New Roman" w:hAnsi="Times New Roman"/>
                                  <w:sz w:val="16"/>
                                  <w:szCs w:val="16"/>
                                </w:rPr>
                              </w:pPr>
                            </w:p>
                            <w:p w:rsidR="00731D8F" w:rsidRDefault="00731D8F" w:rsidP="00C85CEF"/>
                          </w:txbxContent>
                        </wps:txbx>
                        <wps:bodyPr rot="0" vert="horz" wrap="square" lIns="91440" tIns="45720" rIns="91440" bIns="45720" anchor="t" anchorCtr="0" upright="1">
                          <a:noAutofit/>
                        </wps:bodyPr>
                      </wps:wsp>
                      <wps:wsp>
                        <wps:cNvPr id="22" name="Text Box 9"/>
                        <wps:cNvSpPr txBox="1">
                          <a:spLocks noChangeArrowheads="1"/>
                        </wps:cNvSpPr>
                        <wps:spPr bwMode="auto">
                          <a:xfrm>
                            <a:off x="4313561" y="664809"/>
                            <a:ext cx="1208417" cy="3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60" w:after="0" w:line="240" w:lineRule="auto"/>
                                <w:jc w:val="center"/>
                                <w:rPr>
                                  <w:rFonts w:ascii="Times New Roman" w:hAnsi="Times New Roman"/>
                                  <w:b/>
                                  <w:sz w:val="16"/>
                                  <w:szCs w:val="16"/>
                                </w:rPr>
                              </w:pPr>
                            </w:p>
                          </w:txbxContent>
                        </wps:txbx>
                        <wps:bodyPr rot="0" vert="horz" wrap="square" lIns="0" tIns="0" rIns="0" bIns="0" anchor="t" anchorCtr="0" upright="1">
                          <a:noAutofit/>
                        </wps:bodyPr>
                      </wps:wsp>
                      <wps:wsp>
                        <wps:cNvPr id="23" name="AutoShape 11"/>
                        <wps:cNvSpPr>
                          <a:spLocks noChangeArrowheads="1"/>
                        </wps:cNvSpPr>
                        <wps:spPr bwMode="auto">
                          <a:xfrm>
                            <a:off x="1880827" y="4238559"/>
                            <a:ext cx="1920927" cy="456006"/>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4" name="Text Box 12"/>
                        <wps:cNvSpPr txBox="1">
                          <a:spLocks noChangeArrowheads="1"/>
                        </wps:cNvSpPr>
                        <wps:spPr bwMode="auto">
                          <a:xfrm>
                            <a:off x="2523436" y="4238559"/>
                            <a:ext cx="664909" cy="440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Default="00731D8F" w:rsidP="00C85CEF">
                              <w:pPr>
                                <w:spacing w:before="160" w:after="0" w:line="240" w:lineRule="auto"/>
                                <w:jc w:val="center"/>
                                <w:rPr>
                                  <w:rFonts w:ascii="Times New Roman" w:hAnsi="Times New Roman"/>
                                  <w:b/>
                                  <w:sz w:val="24"/>
                                  <w:szCs w:val="24"/>
                                </w:rPr>
                              </w:pPr>
                              <w:r w:rsidRPr="0028737B">
                                <w:rPr>
                                  <w:rFonts w:ascii="Times New Roman" w:hAnsi="Times New Roman"/>
                                  <w:b/>
                                  <w:sz w:val="24"/>
                                  <w:szCs w:val="24"/>
                                </w:rPr>
                                <w:t>Şef</w:t>
                              </w:r>
                            </w:p>
                            <w:p w:rsidR="00731D8F" w:rsidRPr="0028737B" w:rsidRDefault="00731D8F" w:rsidP="00C85CEF">
                              <w:pPr>
                                <w:spacing w:before="160" w:after="0" w:line="240" w:lineRule="auto"/>
                                <w:rPr>
                                  <w:rFonts w:ascii="Times New Roman" w:hAnsi="Times New Roman"/>
                                  <w:b/>
                                  <w:sz w:val="24"/>
                                  <w:szCs w:val="24"/>
                                </w:rPr>
                              </w:pPr>
                            </w:p>
                          </w:txbxContent>
                        </wps:txbx>
                        <wps:bodyPr rot="0" vert="horz" wrap="square" lIns="0" tIns="0" rIns="0" bIns="0" anchor="t" anchorCtr="0" upright="1">
                          <a:noAutofit/>
                        </wps:bodyPr>
                      </wps:wsp>
                      <wps:wsp>
                        <wps:cNvPr id="25" name="AutoShape 13"/>
                        <wps:cNvSpPr>
                          <a:spLocks noChangeArrowheads="1"/>
                        </wps:cNvSpPr>
                        <wps:spPr bwMode="auto">
                          <a:xfrm>
                            <a:off x="215903" y="5085671"/>
                            <a:ext cx="1579222" cy="596908"/>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6" name="Text Box 14"/>
                        <wps:cNvSpPr txBox="1">
                          <a:spLocks noChangeArrowheads="1"/>
                        </wps:cNvSpPr>
                        <wps:spPr bwMode="auto">
                          <a:xfrm>
                            <a:off x="549208" y="2418034"/>
                            <a:ext cx="830612" cy="79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28" name="Text Box 18"/>
                        <wps:cNvSpPr txBox="1">
                          <a:spLocks noChangeArrowheads="1"/>
                        </wps:cNvSpPr>
                        <wps:spPr bwMode="auto">
                          <a:xfrm>
                            <a:off x="2571137" y="4961869"/>
                            <a:ext cx="830512" cy="80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29" name="Text Box 22"/>
                        <wps:cNvSpPr txBox="1">
                          <a:spLocks noChangeArrowheads="1"/>
                        </wps:cNvSpPr>
                        <wps:spPr bwMode="auto">
                          <a:xfrm>
                            <a:off x="4232960" y="2393233"/>
                            <a:ext cx="830512" cy="80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0" name="Text Box 24"/>
                        <wps:cNvSpPr txBox="1">
                          <a:spLocks noChangeArrowheads="1"/>
                        </wps:cNvSpPr>
                        <wps:spPr bwMode="auto">
                          <a:xfrm>
                            <a:off x="4787968" y="2450434"/>
                            <a:ext cx="830512" cy="80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Default="00731D8F" w:rsidP="00C85CEF"/>
                          </w:txbxContent>
                        </wps:txbx>
                        <wps:bodyPr rot="0" vert="horz" wrap="square" lIns="0" tIns="0" rIns="0" bIns="0" anchor="t" anchorCtr="0" upright="1">
                          <a:noAutofit/>
                        </wps:bodyPr>
                      </wps:wsp>
                      <wps:wsp>
                        <wps:cNvPr id="31" name="Text Box 28"/>
                        <wps:cNvSpPr txBox="1">
                          <a:spLocks noChangeArrowheads="1"/>
                        </wps:cNvSpPr>
                        <wps:spPr bwMode="auto">
                          <a:xfrm>
                            <a:off x="1670024" y="3838554"/>
                            <a:ext cx="958214" cy="530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2" name="Text Box 30"/>
                        <wps:cNvSpPr txBox="1">
                          <a:spLocks noChangeArrowheads="1"/>
                        </wps:cNvSpPr>
                        <wps:spPr bwMode="auto">
                          <a:xfrm>
                            <a:off x="2814940" y="3838554"/>
                            <a:ext cx="958214" cy="530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3" name="Text Box 32"/>
                        <wps:cNvSpPr txBox="1">
                          <a:spLocks noChangeArrowheads="1"/>
                        </wps:cNvSpPr>
                        <wps:spPr bwMode="auto">
                          <a:xfrm>
                            <a:off x="3959856" y="3838554"/>
                            <a:ext cx="958214" cy="530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4" name="Text Box 34"/>
                        <wps:cNvSpPr txBox="1">
                          <a:spLocks noChangeArrowheads="1"/>
                        </wps:cNvSpPr>
                        <wps:spPr bwMode="auto">
                          <a:xfrm>
                            <a:off x="1136616" y="4737066"/>
                            <a:ext cx="958214" cy="578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4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5" name="Text Box 36"/>
                        <wps:cNvSpPr txBox="1">
                          <a:spLocks noChangeArrowheads="1"/>
                        </wps:cNvSpPr>
                        <wps:spPr bwMode="auto">
                          <a:xfrm>
                            <a:off x="2289133" y="4761167"/>
                            <a:ext cx="958214" cy="530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6" name="Text Box 38"/>
                        <wps:cNvSpPr txBox="1">
                          <a:spLocks noChangeArrowheads="1"/>
                        </wps:cNvSpPr>
                        <wps:spPr bwMode="auto">
                          <a:xfrm>
                            <a:off x="3434049" y="4761167"/>
                            <a:ext cx="958214" cy="530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7" name="Text Box 40"/>
                        <wps:cNvSpPr txBox="1">
                          <a:spLocks noChangeArrowheads="1"/>
                        </wps:cNvSpPr>
                        <wps:spPr bwMode="auto">
                          <a:xfrm>
                            <a:off x="1121416" y="5704180"/>
                            <a:ext cx="958214" cy="530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8" name="Text Box 42"/>
                        <wps:cNvSpPr txBox="1">
                          <a:spLocks noChangeArrowheads="1"/>
                        </wps:cNvSpPr>
                        <wps:spPr bwMode="auto">
                          <a:xfrm>
                            <a:off x="2282132" y="5704180"/>
                            <a:ext cx="958314" cy="530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39" name="Line 44"/>
                        <wps:cNvCnPr/>
                        <wps:spPr bwMode="auto">
                          <a:xfrm flipH="1">
                            <a:off x="2825140" y="511207"/>
                            <a:ext cx="600" cy="332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45"/>
                        <wps:cNvCnPr/>
                        <wps:spPr bwMode="auto">
                          <a:xfrm flipH="1">
                            <a:off x="1003914" y="4463362"/>
                            <a:ext cx="809612" cy="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47"/>
                        <wps:cNvCnPr/>
                        <wps:spPr bwMode="auto">
                          <a:xfrm>
                            <a:off x="1003914" y="4463962"/>
                            <a:ext cx="600" cy="6217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48"/>
                        <wps:cNvCnPr/>
                        <wps:spPr bwMode="auto">
                          <a:xfrm flipH="1">
                            <a:off x="3773154" y="4462762"/>
                            <a:ext cx="907413" cy="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49"/>
                        <wps:cNvCnPr/>
                        <wps:spPr bwMode="auto">
                          <a:xfrm>
                            <a:off x="2855541" y="3856954"/>
                            <a:ext cx="700" cy="38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51"/>
                        <wps:cNvSpPr txBox="1">
                          <a:spLocks noChangeArrowheads="1"/>
                        </wps:cNvSpPr>
                        <wps:spPr bwMode="auto">
                          <a:xfrm>
                            <a:off x="3434749" y="5704180"/>
                            <a:ext cx="958214" cy="530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Pr="003B4C55" w:rsidRDefault="00731D8F" w:rsidP="00C85CEF">
                              <w:pPr>
                                <w:spacing w:before="100" w:after="0" w:line="240" w:lineRule="auto"/>
                                <w:jc w:val="center"/>
                                <w:rPr>
                                  <w:rFonts w:ascii="Times New Roman" w:hAnsi="Times New Roman"/>
                                  <w:sz w:val="16"/>
                                  <w:szCs w:val="16"/>
                                </w:rPr>
                              </w:pPr>
                            </w:p>
                          </w:txbxContent>
                        </wps:txbx>
                        <wps:bodyPr rot="0" vert="horz" wrap="square" lIns="0" tIns="0" rIns="0" bIns="0" anchor="t" anchorCtr="0" upright="1">
                          <a:noAutofit/>
                        </wps:bodyPr>
                      </wps:wsp>
                      <wps:wsp>
                        <wps:cNvPr id="45" name="Line 62"/>
                        <wps:cNvCnPr/>
                        <wps:spPr bwMode="auto">
                          <a:xfrm>
                            <a:off x="4681867" y="4470963"/>
                            <a:ext cx="600" cy="605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67"/>
                        <wps:cNvCnPr/>
                        <wps:spPr bwMode="auto">
                          <a:xfrm>
                            <a:off x="2856241" y="4694566"/>
                            <a:ext cx="600" cy="38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68"/>
                        <wps:cNvSpPr>
                          <a:spLocks noChangeArrowheads="1"/>
                        </wps:cNvSpPr>
                        <wps:spPr bwMode="auto">
                          <a:xfrm>
                            <a:off x="2032029" y="5076171"/>
                            <a:ext cx="1579222" cy="596908"/>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48" name="AutoShape 69"/>
                        <wps:cNvSpPr>
                          <a:spLocks noChangeArrowheads="1"/>
                        </wps:cNvSpPr>
                        <wps:spPr bwMode="auto">
                          <a:xfrm>
                            <a:off x="3883055" y="5076171"/>
                            <a:ext cx="1579222" cy="596908"/>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49" name="Text Box 71"/>
                        <wps:cNvSpPr txBox="1">
                          <a:spLocks noChangeArrowheads="1"/>
                        </wps:cNvSpPr>
                        <wps:spPr bwMode="auto">
                          <a:xfrm>
                            <a:off x="3990357" y="5292074"/>
                            <a:ext cx="1414820" cy="24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Default="00731D8F" w:rsidP="00C85CEF">
                              <w:pPr>
                                <w:spacing w:before="100" w:after="0" w:line="240" w:lineRule="auto"/>
                                <w:jc w:val="center"/>
                                <w:rPr>
                                  <w:rFonts w:ascii="Times New Roman" w:hAnsi="Times New Roman"/>
                                  <w:sz w:val="16"/>
                                  <w:szCs w:val="16"/>
                                </w:rPr>
                              </w:pPr>
                              <w:r>
                                <w:rPr>
                                  <w:rFonts w:ascii="Times New Roman" w:hAnsi="Times New Roman"/>
                                  <w:sz w:val="16"/>
                                  <w:szCs w:val="16"/>
                                </w:rPr>
                                <w:t>VHKİ</w:t>
                              </w:r>
                            </w:p>
                            <w:p w:rsidR="00731D8F" w:rsidRPr="003B4C55" w:rsidRDefault="00731D8F" w:rsidP="00C85CEF">
                              <w:pPr>
                                <w:spacing w:before="100" w:after="0" w:line="240" w:lineRule="auto"/>
                                <w:rPr>
                                  <w:rFonts w:ascii="Times New Roman" w:hAnsi="Times New Roman"/>
                                  <w:sz w:val="16"/>
                                  <w:szCs w:val="16"/>
                                </w:rPr>
                              </w:pPr>
                            </w:p>
                          </w:txbxContent>
                        </wps:txbx>
                        <wps:bodyPr rot="0" vert="horz" wrap="square" lIns="0" tIns="0" rIns="0" bIns="0" anchor="t" anchorCtr="0" upright="1">
                          <a:noAutofit/>
                        </wps:bodyPr>
                      </wps:wsp>
                      <wps:wsp>
                        <wps:cNvPr id="50" name="Text Box 72"/>
                        <wps:cNvSpPr txBox="1">
                          <a:spLocks noChangeArrowheads="1"/>
                        </wps:cNvSpPr>
                        <wps:spPr bwMode="auto">
                          <a:xfrm>
                            <a:off x="318705" y="5244473"/>
                            <a:ext cx="1414820" cy="24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Default="00731D8F" w:rsidP="00C85CEF">
                              <w:pPr>
                                <w:spacing w:before="100" w:after="0" w:line="240" w:lineRule="auto"/>
                                <w:jc w:val="center"/>
                                <w:rPr>
                                  <w:rFonts w:ascii="Times New Roman" w:hAnsi="Times New Roman"/>
                                  <w:sz w:val="16"/>
                                  <w:szCs w:val="16"/>
                                </w:rPr>
                              </w:pPr>
                              <w:r>
                                <w:rPr>
                                  <w:rFonts w:ascii="Times New Roman" w:hAnsi="Times New Roman"/>
                                  <w:sz w:val="16"/>
                                  <w:szCs w:val="16"/>
                                </w:rPr>
                                <w:t>VHKİ</w:t>
                              </w:r>
                            </w:p>
                            <w:p w:rsidR="00731D8F" w:rsidRPr="003B4C55" w:rsidRDefault="00731D8F" w:rsidP="00C85CEF">
                              <w:pPr>
                                <w:spacing w:before="100" w:after="0" w:line="240" w:lineRule="auto"/>
                                <w:rPr>
                                  <w:rFonts w:ascii="Times New Roman" w:hAnsi="Times New Roman"/>
                                  <w:sz w:val="16"/>
                                  <w:szCs w:val="16"/>
                                </w:rPr>
                              </w:pPr>
                            </w:p>
                          </w:txbxContent>
                        </wps:txbx>
                        <wps:bodyPr rot="0" vert="horz" wrap="square" lIns="0" tIns="0" rIns="0" bIns="0" anchor="t" anchorCtr="0" upright="1">
                          <a:noAutofit/>
                        </wps:bodyPr>
                      </wps:wsp>
                      <wps:wsp>
                        <wps:cNvPr id="51" name="Text Box 73"/>
                        <wps:cNvSpPr txBox="1">
                          <a:spLocks noChangeArrowheads="1"/>
                        </wps:cNvSpPr>
                        <wps:spPr bwMode="auto">
                          <a:xfrm>
                            <a:off x="2094830" y="5244473"/>
                            <a:ext cx="1414820" cy="24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D8F" w:rsidRDefault="00731D8F" w:rsidP="00C85CEF">
                              <w:pPr>
                                <w:spacing w:before="100" w:after="0" w:line="240" w:lineRule="auto"/>
                                <w:jc w:val="center"/>
                                <w:rPr>
                                  <w:rFonts w:ascii="Times New Roman" w:hAnsi="Times New Roman"/>
                                  <w:sz w:val="16"/>
                                  <w:szCs w:val="16"/>
                                </w:rPr>
                              </w:pPr>
                              <w:r>
                                <w:rPr>
                                  <w:rFonts w:ascii="Times New Roman" w:hAnsi="Times New Roman"/>
                                  <w:sz w:val="16"/>
                                  <w:szCs w:val="16"/>
                                </w:rPr>
                                <w:t>VHKİ</w:t>
                              </w:r>
                            </w:p>
                            <w:p w:rsidR="00731D8F" w:rsidRPr="003B4C55" w:rsidRDefault="00731D8F" w:rsidP="00C85CEF">
                              <w:pPr>
                                <w:spacing w:before="100" w:after="0" w:line="240" w:lineRule="auto"/>
                                <w:rPr>
                                  <w:rFonts w:ascii="Times New Roman" w:hAnsi="Times New Roman"/>
                                  <w:sz w:val="16"/>
                                  <w:szCs w:val="16"/>
                                </w:rPr>
                              </w:pPr>
                            </w:p>
                          </w:txbxContent>
                        </wps:txbx>
                        <wps:bodyPr rot="0" vert="horz" wrap="square" lIns="0" tIns="0" rIns="0" bIns="0" anchor="t" anchorCtr="0" upright="1">
                          <a:noAutofit/>
                        </wps:bodyPr>
                      </wps:wsp>
                    </wpc:wpc>
                  </a:graphicData>
                </a:graphic>
              </wp:inline>
            </w:drawing>
          </mc:Choice>
          <mc:Fallback>
            <w:pict>
              <v:group id="Tuval 2" o:spid="_x0000_s1026" editas="canvas" style="width:442.4pt;height:534.85pt;mso-position-horizontal-relative:char;mso-position-vertical-relative:line" coordsize="56184,6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84;height:67925;visibility:visible;mso-wrap-style:square" filled="t">
                  <v:fill o:detectmouseclick="t"/>
                  <v:path o:connecttype="none"/>
                </v:shape>
                <v:roundrect id="AutoShape 4" o:spid="_x0000_s1028" style="position:absolute;left:19570;width:19844;height:50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tcIA&#10;AADbAAAADwAAAGRycy9kb3ducmV2LnhtbERPS2sCMRC+F/wPYYTealbBqqtR1oKl9FDwgXgcNuNm&#10;MZksm3Td/vumUPA2H99zVpveWdFRG2rPCsajDARx6XXNlYLTcfcyBxEiskbrmRT8UIDNevC0wlz7&#10;O++pO8RKpBAOOSowMTa5lKE05DCMfEOcuKtvHcYE20rqFu8p3Fk5ybJX6bDm1GCwoTdD5e3w7RSc&#10;Z4ujPdmvrqgutdkW75/TmUelnod9sQQRqY8P8b/7Q6f5C/j7JR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61wgAAANsAAAAPAAAAAAAAAAAAAAAAAJgCAABkcnMvZG93&#10;bnJldi54bWxQSwUGAAAAAAQABAD1AAAAhwMAAAAA&#10;" filled="f" fillcolor="#cff">
                  <v:shadow opacity=".5" offset="-3pt,-3pt"/>
                </v:roundrect>
                <v:shapetype id="_x0000_t202" coordsize="21600,21600" o:spt="202" path="m,l,21600r21600,l21600,xe">
                  <v:stroke joinstyle="miter"/>
                  <v:path gradientshapeok="t" o:connecttype="rect"/>
                </v:shapetype>
                <v:shape id="Text Box 5" o:spid="_x0000_s1029" type="#_x0000_t202" style="position:absolute;left:19665;top:197;width:1956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731D8F" w:rsidRPr="003B4C55" w:rsidRDefault="00731D8F" w:rsidP="00C85CEF">
                        <w:pPr>
                          <w:spacing w:before="200" w:after="0" w:line="240" w:lineRule="auto"/>
                          <w:jc w:val="center"/>
                          <w:rPr>
                            <w:rFonts w:ascii="Times New Roman" w:hAnsi="Times New Roman"/>
                            <w:b/>
                          </w:rPr>
                        </w:pPr>
                        <w:r w:rsidRPr="003B4C55">
                          <w:rPr>
                            <w:rFonts w:ascii="Times New Roman" w:hAnsi="Times New Roman"/>
                            <w:b/>
                          </w:rPr>
                          <w:t>İl</w:t>
                        </w:r>
                        <w:r>
                          <w:rPr>
                            <w:rFonts w:ascii="Times New Roman" w:hAnsi="Times New Roman"/>
                            <w:b/>
                          </w:rPr>
                          <w:t>çe</w:t>
                        </w:r>
                        <w:r w:rsidRPr="003B4C55">
                          <w:rPr>
                            <w:rFonts w:ascii="Times New Roman" w:hAnsi="Times New Roman"/>
                            <w:b/>
                          </w:rPr>
                          <w:t xml:space="preserve"> Millî Eğitim Müdürü</w:t>
                        </w:r>
                      </w:p>
                    </w:txbxContent>
                  </v:textbox>
                </v:shape>
                <v:roundrect id="AutoShape 6" o:spid="_x0000_s1030" style="position:absolute;left:17646;top:8438;width:21952;height:299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hMcMA&#10;AADbAAAADwAAAGRycy9kb3ducmV2LnhtbESPQWsCMRSE7wX/Q3iCt5q4B7FboxRR8KK01tLrI3nd&#10;LG5elk3U1V9vCoUeh5n5hpkve9+IC3WxDqxhMlYgiE2wNVcajp+b5xmImJAtNoFJw40iLBeDpzmW&#10;Nlz5gy6HVIkM4ViiBpdSW0oZjSOPcRxa4uz9hM5jyrKrpO3wmuG+kYVSU+mx5rzgsKWVI3M6nL0G&#10;49SX3Ry/i/tLtVb728m873Cm9WjYv72CSNSn//Bfe2s1FBP4/Z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whMcMAAADbAAAADwAAAAAAAAAAAAAAAACYAgAAZHJzL2Rv&#10;d25yZXYueG1sUEsFBgAAAAAEAAQA9QAAAIgDAAAAAA==&#10;" strokeweight="1pt">
                  <v:shadow opacity=".5" offset="-3pt,-3pt"/>
                  <v:textbox>
                    <w:txbxContent>
                      <w:p w:rsidR="00731D8F" w:rsidRPr="003B4C55" w:rsidRDefault="00731D8F" w:rsidP="00C85CEF">
                        <w:pPr>
                          <w:spacing w:after="0" w:line="240" w:lineRule="auto"/>
                          <w:jc w:val="center"/>
                          <w:rPr>
                            <w:rFonts w:ascii="Times New Roman" w:hAnsi="Times New Roman"/>
                            <w:b/>
                            <w:color w:val="FF0000"/>
                            <w:sz w:val="18"/>
                            <w:szCs w:val="18"/>
                          </w:rPr>
                        </w:pPr>
                        <w:r w:rsidRPr="003B4C55">
                          <w:rPr>
                            <w:rFonts w:ascii="Times New Roman" w:hAnsi="Times New Roman"/>
                            <w:b/>
                            <w:sz w:val="16"/>
                            <w:szCs w:val="16"/>
                          </w:rPr>
                          <w:t>Şube Müdürü</w:t>
                        </w:r>
                      </w:p>
                      <w:p w:rsidR="00731D8F"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Özel Büro</w:t>
                        </w:r>
                      </w:p>
                      <w:p w:rsidR="00731D8F" w:rsidRDefault="00731D8F" w:rsidP="00C85CEF">
                        <w:pPr>
                          <w:spacing w:before="100" w:after="0" w:line="240" w:lineRule="auto"/>
                          <w:rPr>
                            <w:rFonts w:ascii="Times New Roman" w:hAnsi="Times New Roman"/>
                            <w:sz w:val="16"/>
                            <w:szCs w:val="16"/>
                          </w:rPr>
                        </w:pPr>
                        <w:r w:rsidRPr="003B4C55">
                          <w:rPr>
                            <w:rFonts w:ascii="Times New Roman" w:hAnsi="Times New Roman"/>
                            <w:sz w:val="16"/>
                            <w:szCs w:val="16"/>
                          </w:rPr>
                          <w:t>İ</w:t>
                        </w:r>
                        <w:r>
                          <w:rPr>
                            <w:rFonts w:ascii="Times New Roman" w:hAnsi="Times New Roman"/>
                            <w:sz w:val="16"/>
                            <w:szCs w:val="16"/>
                          </w:rPr>
                          <w:t>şyeri Sağlık ve Güvenlik Birimi</w:t>
                        </w: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İnsan Kaynakları </w:t>
                        </w:r>
                        <w:r w:rsidRPr="003B4C55">
                          <w:rPr>
                            <w:rFonts w:ascii="Times New Roman" w:hAnsi="Times New Roman"/>
                            <w:sz w:val="16"/>
                            <w:szCs w:val="16"/>
                          </w:rPr>
                          <w:t>Şubesi</w:t>
                        </w: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Özel Eğitim ve Rehberlik Şubesi</w:t>
                        </w:r>
                      </w:p>
                      <w:p w:rsidR="00731D8F" w:rsidRPr="003B4C55" w:rsidRDefault="00731D8F" w:rsidP="00C85CEF">
                        <w:pPr>
                          <w:spacing w:after="0" w:line="240" w:lineRule="auto"/>
                          <w:rPr>
                            <w:rFonts w:ascii="Times New Roman" w:hAnsi="Times New Roman"/>
                            <w:sz w:val="16"/>
                            <w:szCs w:val="16"/>
                          </w:rPr>
                        </w:pPr>
                        <w:r>
                          <w:rPr>
                            <w:rFonts w:ascii="Times New Roman" w:hAnsi="Times New Roman"/>
                            <w:sz w:val="16"/>
                            <w:szCs w:val="16"/>
                          </w:rPr>
                          <w:t xml:space="preserve">Din Öğretim </w:t>
                        </w:r>
                        <w:r w:rsidRPr="003B4C55">
                          <w:rPr>
                            <w:rFonts w:ascii="Times New Roman" w:hAnsi="Times New Roman"/>
                            <w:sz w:val="16"/>
                            <w:szCs w:val="16"/>
                          </w:rPr>
                          <w:t>Şubesi, Ölçme Değerlendirme ve Sınav Şubesi</w:t>
                        </w:r>
                      </w:p>
                      <w:p w:rsidR="00731D8F" w:rsidRDefault="00731D8F" w:rsidP="00C85CEF">
                        <w:pPr>
                          <w:spacing w:after="0" w:line="240" w:lineRule="auto"/>
                          <w:rPr>
                            <w:rFonts w:ascii="Times New Roman" w:hAnsi="Times New Roman"/>
                            <w:sz w:val="16"/>
                            <w:szCs w:val="16"/>
                          </w:rPr>
                        </w:pPr>
                        <w:r w:rsidRPr="003B4C55">
                          <w:rPr>
                            <w:rFonts w:ascii="Times New Roman" w:hAnsi="Times New Roman"/>
                            <w:sz w:val="16"/>
                            <w:szCs w:val="16"/>
                          </w:rPr>
                          <w:t>Mesleki ve Teknik Eği</w:t>
                        </w:r>
                        <w:r>
                          <w:rPr>
                            <w:rFonts w:ascii="Times New Roman" w:hAnsi="Times New Roman"/>
                            <w:sz w:val="16"/>
                            <w:szCs w:val="16"/>
                          </w:rPr>
                          <w:t xml:space="preserve">tim Şubesi, </w:t>
                        </w:r>
                      </w:p>
                      <w:p w:rsidR="00731D8F" w:rsidRPr="003B4C55" w:rsidRDefault="00731D8F" w:rsidP="00C85CEF">
                        <w:pPr>
                          <w:spacing w:after="0" w:line="240" w:lineRule="auto"/>
                          <w:rPr>
                            <w:rFonts w:ascii="Times New Roman" w:hAnsi="Times New Roman"/>
                            <w:sz w:val="16"/>
                            <w:szCs w:val="16"/>
                          </w:rPr>
                        </w:pPr>
                        <w:r>
                          <w:rPr>
                            <w:rFonts w:ascii="Times New Roman" w:hAnsi="Times New Roman"/>
                            <w:sz w:val="16"/>
                            <w:szCs w:val="16"/>
                          </w:rPr>
                          <w:t xml:space="preserve">Temel Eğitim </w:t>
                        </w:r>
                        <w:r w:rsidRPr="003B4C55">
                          <w:rPr>
                            <w:rFonts w:ascii="Times New Roman" w:hAnsi="Times New Roman"/>
                            <w:sz w:val="16"/>
                            <w:szCs w:val="16"/>
                          </w:rPr>
                          <w:t>Şubesi</w:t>
                        </w:r>
                      </w:p>
                      <w:p w:rsidR="00731D8F" w:rsidRPr="003B4C55" w:rsidRDefault="00731D8F" w:rsidP="00C85CEF">
                        <w:pPr>
                          <w:spacing w:before="100" w:after="0" w:line="240" w:lineRule="auto"/>
                          <w:jc w:val="center"/>
                          <w:rPr>
                            <w:rFonts w:ascii="Times New Roman" w:hAnsi="Times New Roman"/>
                            <w:sz w:val="16"/>
                            <w:szCs w:val="16"/>
                          </w:rPr>
                        </w:pPr>
                        <w:r w:rsidRPr="003B4C55">
                          <w:rPr>
                            <w:rFonts w:ascii="Times New Roman" w:hAnsi="Times New Roman"/>
                            <w:sz w:val="16"/>
                            <w:szCs w:val="16"/>
                          </w:rPr>
                          <w:t>Bilgi İşlem ve Eğitim Teknolojileri Şubesi</w:t>
                        </w: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Strateji Geliştirme </w:t>
                        </w:r>
                        <w:r w:rsidRPr="003B4C55">
                          <w:rPr>
                            <w:rFonts w:ascii="Times New Roman" w:hAnsi="Times New Roman"/>
                            <w:sz w:val="16"/>
                            <w:szCs w:val="16"/>
                          </w:rPr>
                          <w:t>Şubesi</w:t>
                        </w:r>
                      </w:p>
                      <w:p w:rsidR="00731D8F" w:rsidRPr="003B4C55"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Ortaöğretim </w:t>
                        </w:r>
                        <w:r w:rsidRPr="003B4C55">
                          <w:rPr>
                            <w:rFonts w:ascii="Times New Roman" w:hAnsi="Times New Roman"/>
                            <w:sz w:val="16"/>
                            <w:szCs w:val="16"/>
                          </w:rPr>
                          <w:t>Şubesi</w:t>
                        </w:r>
                      </w:p>
                      <w:p w:rsidR="00731D8F" w:rsidRPr="003B4C55" w:rsidRDefault="00731D8F" w:rsidP="00C85CEF">
                        <w:pPr>
                          <w:spacing w:before="40" w:after="0" w:line="240" w:lineRule="auto"/>
                          <w:jc w:val="center"/>
                          <w:rPr>
                            <w:rFonts w:ascii="Times New Roman" w:hAnsi="Times New Roman"/>
                            <w:sz w:val="16"/>
                            <w:szCs w:val="16"/>
                          </w:rPr>
                        </w:pPr>
                        <w:r w:rsidRPr="003B4C55">
                          <w:rPr>
                            <w:rFonts w:ascii="Times New Roman" w:hAnsi="Times New Roman"/>
                            <w:sz w:val="16"/>
                            <w:szCs w:val="16"/>
                          </w:rPr>
                          <w:t>Yükseköğretim ve Yurt Dışı Eğitim Şubesi</w:t>
                        </w:r>
                      </w:p>
                      <w:p w:rsidR="00731D8F" w:rsidRPr="003B4C55" w:rsidRDefault="00731D8F" w:rsidP="00C85CEF">
                        <w:pPr>
                          <w:spacing w:before="100" w:after="0" w:line="240" w:lineRule="auto"/>
                          <w:rPr>
                            <w:rFonts w:ascii="Times New Roman" w:hAnsi="Times New Roman"/>
                            <w:sz w:val="16"/>
                            <w:szCs w:val="16"/>
                          </w:rPr>
                        </w:pPr>
                        <w:r w:rsidRPr="003B4C55">
                          <w:rPr>
                            <w:rFonts w:ascii="Times New Roman" w:hAnsi="Times New Roman"/>
                            <w:sz w:val="16"/>
                            <w:szCs w:val="16"/>
                          </w:rPr>
                          <w:t>Destek Şubesi</w:t>
                        </w:r>
                      </w:p>
                      <w:p w:rsidR="00731D8F"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Hayat Boyu </w:t>
                        </w:r>
                        <w:r w:rsidRPr="003B4C55">
                          <w:rPr>
                            <w:rFonts w:ascii="Times New Roman" w:hAnsi="Times New Roman"/>
                            <w:sz w:val="16"/>
                            <w:szCs w:val="16"/>
                          </w:rPr>
                          <w:t>Öğrenme Şubesi</w:t>
                        </w:r>
                      </w:p>
                      <w:p w:rsidR="00731D8F" w:rsidRPr="003B4C55" w:rsidRDefault="00731D8F" w:rsidP="00C85CEF">
                        <w:pPr>
                          <w:spacing w:before="100" w:after="0" w:line="240" w:lineRule="auto"/>
                          <w:rPr>
                            <w:rFonts w:ascii="Times New Roman" w:hAnsi="Times New Roman"/>
                            <w:sz w:val="16"/>
                            <w:szCs w:val="16"/>
                          </w:rPr>
                        </w:pPr>
                        <w:r>
                          <w:rPr>
                            <w:rFonts w:ascii="Times New Roman" w:hAnsi="Times New Roman"/>
                            <w:sz w:val="16"/>
                            <w:szCs w:val="16"/>
                          </w:rPr>
                          <w:t xml:space="preserve">İnşaat Emlak </w:t>
                        </w:r>
                        <w:r w:rsidRPr="003B4C55">
                          <w:rPr>
                            <w:rFonts w:ascii="Times New Roman" w:hAnsi="Times New Roman"/>
                            <w:sz w:val="16"/>
                            <w:szCs w:val="16"/>
                          </w:rPr>
                          <w:t>Şubesi</w:t>
                        </w:r>
                      </w:p>
                      <w:p w:rsidR="00731D8F" w:rsidRPr="003B4C55"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p>
                      <w:p w:rsidR="00731D8F" w:rsidRDefault="00731D8F" w:rsidP="00C85CEF">
                        <w:pPr>
                          <w:spacing w:before="100" w:after="0" w:line="240" w:lineRule="auto"/>
                          <w:rPr>
                            <w:rFonts w:ascii="Times New Roman" w:hAnsi="Times New Roman"/>
                            <w:sz w:val="16"/>
                            <w:szCs w:val="16"/>
                          </w:rPr>
                        </w:pPr>
                      </w:p>
                      <w:p w:rsidR="00731D8F" w:rsidRPr="003B4C55" w:rsidRDefault="00731D8F" w:rsidP="00C85CEF">
                        <w:pPr>
                          <w:spacing w:before="100" w:after="0" w:line="240" w:lineRule="auto"/>
                          <w:rPr>
                            <w:rFonts w:ascii="Times New Roman" w:hAnsi="Times New Roman"/>
                            <w:sz w:val="16"/>
                            <w:szCs w:val="16"/>
                          </w:rPr>
                        </w:pPr>
                      </w:p>
                      <w:p w:rsidR="00731D8F" w:rsidRDefault="00731D8F" w:rsidP="00C85CEF"/>
                    </w:txbxContent>
                  </v:textbox>
                </v:roundrect>
                <v:shape id="Text Box 9" o:spid="_x0000_s1031" type="#_x0000_t202" style="position:absolute;left:43135;top:6648;width:12084;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731D8F" w:rsidRPr="003B4C55" w:rsidRDefault="00731D8F" w:rsidP="00C85CEF">
                        <w:pPr>
                          <w:spacing w:before="60" w:after="0" w:line="240" w:lineRule="auto"/>
                          <w:jc w:val="center"/>
                          <w:rPr>
                            <w:rFonts w:ascii="Times New Roman" w:hAnsi="Times New Roman"/>
                            <w:b/>
                            <w:sz w:val="16"/>
                            <w:szCs w:val="16"/>
                          </w:rPr>
                        </w:pPr>
                      </w:p>
                    </w:txbxContent>
                  </v:textbox>
                </v:shape>
                <v:roundrect id="AutoShape 11" o:spid="_x0000_s1032" style="position:absolute;left:18808;top:42385;width:19209;height:4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a3cMA&#10;AADbAAAADwAAAGRycy9kb3ducmV2LnhtbESPQWsCMRSE74L/ITyhN03cgtjVKCIVemlprcXrI3lu&#10;FjcvyybVtb/eFAo9DjPzDbNc974RF+piHVjDdKJAEJtga640HD534zmImJAtNoFJw40irFfDwRJL&#10;G678QZd9qkSGcCxRg0upLaWMxpHHOAktcfZOofOYsuwqaTu8ZrhvZKHUTHqsOS84bGnryJz3316D&#10;cerL7g7H4uepelZvt7N5f8W51g+jfrMAkahP/+G/9ovVUDzC75f8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a3cMAAADbAAAADwAAAAAAAAAAAAAAAACYAgAAZHJzL2Rv&#10;d25yZXYueG1sUEsFBgAAAAAEAAQA9QAAAIgDAAAAAA==&#10;" strokeweight="1pt">
                  <v:shadow opacity=".5" offset="-3pt,-3pt"/>
                </v:roundrect>
                <v:shape id="Text Box 12" o:spid="_x0000_s1033" type="#_x0000_t202" style="position:absolute;left:25234;top:42385;width:6649;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31D8F" w:rsidRDefault="00731D8F" w:rsidP="00C85CEF">
                        <w:pPr>
                          <w:spacing w:before="160" w:after="0" w:line="240" w:lineRule="auto"/>
                          <w:jc w:val="center"/>
                          <w:rPr>
                            <w:rFonts w:ascii="Times New Roman" w:hAnsi="Times New Roman"/>
                            <w:b/>
                            <w:sz w:val="24"/>
                            <w:szCs w:val="24"/>
                          </w:rPr>
                        </w:pPr>
                        <w:r w:rsidRPr="0028737B">
                          <w:rPr>
                            <w:rFonts w:ascii="Times New Roman" w:hAnsi="Times New Roman"/>
                            <w:b/>
                            <w:sz w:val="24"/>
                            <w:szCs w:val="24"/>
                          </w:rPr>
                          <w:t>Şef</w:t>
                        </w:r>
                      </w:p>
                      <w:p w:rsidR="00731D8F" w:rsidRPr="0028737B" w:rsidRDefault="00731D8F" w:rsidP="00C85CEF">
                        <w:pPr>
                          <w:spacing w:before="160" w:after="0" w:line="240" w:lineRule="auto"/>
                          <w:rPr>
                            <w:rFonts w:ascii="Times New Roman" w:hAnsi="Times New Roman"/>
                            <w:b/>
                            <w:sz w:val="24"/>
                            <w:szCs w:val="24"/>
                          </w:rPr>
                        </w:pPr>
                      </w:p>
                    </w:txbxContent>
                  </v:textbox>
                </v:shape>
                <v:roundrect id="AutoShape 13" o:spid="_x0000_s1034" style="position:absolute;left:2159;top:50856;width:15792;height:5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i08MA&#10;AADbAAAADwAAAGRycy9kb3ducmV2LnhtbESPzWrDMBCE74W+g9hALqWRbUgormUTCqaBhoSmfYDF&#10;2tqm1spYqn/evgoEchxm5hsmK2bTiZEG11pWEG8iEMSV1S3XCr6/yucXEM4ja+wsk4KFHBT540OG&#10;qbYTf9J48bUIEHYpKmi871MpXdWQQbexPXHwfuxg0Ac51FIPOAW46WQSRTtpsOWw0GBPbw1Vv5c/&#10;o+DoxhONMbr4vHw8lQlxz/W7UuvVvH8F4Wn29/CtfdAKki1cv4Qf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Pi08MAAADbAAAADwAAAAAAAAAAAAAAAACYAgAAZHJzL2Rv&#10;d25yZXYueG1sUEsFBgAAAAAEAAQA9QAAAIgDAAAAAA==&#10;" filled="f" fillcolor="#fc9">
                  <v:shadow opacity=".5" offset="-3pt,-3pt"/>
                </v:roundrect>
                <v:shape id="Text Box 14" o:spid="_x0000_s1035" type="#_x0000_t202" style="position:absolute;left:5492;top:24180;width:8306;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shape id="Text Box 18" o:spid="_x0000_s1036" type="#_x0000_t202" style="position:absolute;left:25711;top:49618;width:8305;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shape id="Text Box 22" o:spid="_x0000_s1037" type="#_x0000_t202" style="position:absolute;left:42329;top:23932;width:8305;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31D8F" w:rsidRPr="003B4C55" w:rsidRDefault="00731D8F" w:rsidP="00C85CEF">
                        <w:pPr>
                          <w:spacing w:after="0" w:line="240" w:lineRule="auto"/>
                          <w:jc w:val="center"/>
                          <w:rPr>
                            <w:rFonts w:ascii="Times New Roman" w:hAnsi="Times New Roman"/>
                            <w:sz w:val="16"/>
                            <w:szCs w:val="16"/>
                          </w:rPr>
                        </w:pPr>
                      </w:p>
                    </w:txbxContent>
                  </v:textbox>
                </v:shape>
                <v:shape id="Text Box 24" o:spid="_x0000_s1038" type="#_x0000_t202" style="position:absolute;left:47879;top:24504;width:8305;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731D8F" w:rsidRDefault="00731D8F" w:rsidP="00C85CEF"/>
                    </w:txbxContent>
                  </v:textbox>
                </v:shape>
                <v:shape id="Text Box 28" o:spid="_x0000_s1039" type="#_x0000_t202" style="position:absolute;left:16700;top:38385;width:9582;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shape id="Text Box 30" o:spid="_x0000_s1040" type="#_x0000_t202" style="position:absolute;left:28149;top:38385;width:9582;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shape id="Text Box 32" o:spid="_x0000_s1041" type="#_x0000_t202" style="position:absolute;left:39598;top:38385;width:9582;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shape id="Text Box 34" o:spid="_x0000_s1042" type="#_x0000_t202" style="position:absolute;left:11366;top:47370;width:9582;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31D8F" w:rsidRPr="003B4C55" w:rsidRDefault="00731D8F" w:rsidP="00C85CEF">
                        <w:pPr>
                          <w:spacing w:before="40" w:after="0" w:line="240" w:lineRule="auto"/>
                          <w:jc w:val="center"/>
                          <w:rPr>
                            <w:rFonts w:ascii="Times New Roman" w:hAnsi="Times New Roman"/>
                            <w:sz w:val="16"/>
                            <w:szCs w:val="16"/>
                          </w:rPr>
                        </w:pPr>
                      </w:p>
                    </w:txbxContent>
                  </v:textbox>
                </v:shape>
                <v:shape id="Text Box 36" o:spid="_x0000_s1043" type="#_x0000_t202" style="position:absolute;left:22891;top:47611;width:9582;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shape id="Text Box 38" o:spid="_x0000_s1044" type="#_x0000_t202" style="position:absolute;left:34340;top:47611;width:9582;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shape id="Text Box 40" o:spid="_x0000_s1045" type="#_x0000_t202" style="position:absolute;left:11214;top:57041;width:9582;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shape id="Text Box 42" o:spid="_x0000_s1046" type="#_x0000_t202" style="position:absolute;left:22821;top:57041;width:9583;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line id="Line 44" o:spid="_x0000_s1047" style="position:absolute;flip:x;visibility:visible;mso-wrap-style:square" from="28251,5112" to="28257,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OaMUAAADbAAAADwAAAGRycy9kb3ducmV2LnhtbESPS2vCQBSF94L/YbhCN0UnaSF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OaMUAAADbAAAADwAAAAAAAAAA&#10;AAAAAAChAgAAZHJzL2Rvd25yZXYueG1sUEsFBgAAAAAEAAQA+QAAAJMDAAAAAA==&#10;" strokeweight="1pt"/>
                <v:line id="Line 45" o:spid="_x0000_s1048" style="position:absolute;flip:x;visibility:visible;mso-wrap-style:square" from="10039,44633" to="18135,4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UiMIAAADbAAAADwAAAGRycy9kb3ducmV2LnhtbERPS2vCQBC+F/wPywheSt0oR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jUiMIAAADbAAAADwAAAAAAAAAAAAAA&#10;AAChAgAAZHJzL2Rvd25yZXYueG1sUEsFBgAAAAAEAAQA+QAAAJADAAAAAA==&#10;" strokeweight="1pt"/>
                <v:line id="Line 47" o:spid="_x0000_s1049" style="position:absolute;visibility:visible;mso-wrap-style:square" from="10039,44639" to="10045,5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line id="Line 48" o:spid="_x0000_s1050" style="position:absolute;flip:x;visibility:visible;mso-wrap-style:square" from="37731,44627" to="46805,4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vZMQAAADbAAAADwAAAGRycy9kb3ducmV2LnhtbESPS4vCMBSF94L/IdyB2ciYKiJaTUUE&#10;QQZm4QN0dpfm2sc0N6WJtvPvjSC4PJzHx1muOlOJOzWusKxgNIxAEKdWF5wpOB23XzMQziNrrCyT&#10;gn9ysEr6vSXG2ra8p/vBZyKMsItRQe59HUvp0pwMuqGtiYN3tY1BH2STSd1gG8ZNJcdRNJUGCw6E&#10;HGva5JT+HW4mQMpN9vtTUnqen+vvdjoatJfLTanPj269AOGp8+/wq73TCiZj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u9kxAAAANsAAAAPAAAAAAAAAAAA&#10;AAAAAKECAABkcnMvZG93bnJldi54bWxQSwUGAAAAAAQABAD5AAAAkgMAAAAA&#10;" strokeweight="1pt"/>
                <v:line id="Line 49" o:spid="_x0000_s1051" style="position:absolute;visibility:visible;mso-wrap-style:square" from="28555,38569" to="28562,4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shape id="Text Box 51" o:spid="_x0000_s1052" type="#_x0000_t202" style="position:absolute;left:34347;top:57041;width:9582;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31D8F" w:rsidRPr="003B4C55" w:rsidRDefault="00731D8F" w:rsidP="00C85CEF">
                        <w:pPr>
                          <w:spacing w:before="100" w:after="0" w:line="240" w:lineRule="auto"/>
                          <w:jc w:val="center"/>
                          <w:rPr>
                            <w:rFonts w:ascii="Times New Roman" w:hAnsi="Times New Roman"/>
                            <w:sz w:val="16"/>
                            <w:szCs w:val="16"/>
                          </w:rPr>
                        </w:pPr>
                      </w:p>
                    </w:txbxContent>
                  </v:textbox>
                </v:shape>
                <v:line id="Line 62" o:spid="_x0000_s1053" style="position:absolute;visibility:visible;mso-wrap-style:square" from="46818,44709" to="46824,50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67" o:spid="_x0000_s1054" style="position:absolute;visibility:visible;mso-wrap-style:square" from="28562,46945" to="28568,50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roundrect id="AutoShape 68" o:spid="_x0000_s1055" style="position:absolute;left:20320;top:50761;width:15792;height:5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8n8IA&#10;AADbAAAADwAAAGRycy9kb3ducmV2LnhtbESP0WrCQBRE3wv9h+UWfCm6SZC2RFcpgigolVo/4JK9&#10;JqHZu2F3TeLfu4Lg4zAzZ5j5cjCN6Mj52rKCdJKAIC6srrlUcPpbj79A+ICssbFMCq7kYbl4fZlj&#10;rm3Pv9QdQykihH2OCqoQ2lxKX1Rk0E9sSxy9s3UGQ5SulNphH+GmkVmSfEiDNceFCltaVVT8Hy9G&#10;wd53P9Sl6NPDdfe+zohbLjdKjd6G7xmIQEN4hh/trVYw/YT7l/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jyfwgAAANsAAAAPAAAAAAAAAAAAAAAAAJgCAABkcnMvZG93&#10;bnJldi54bWxQSwUGAAAAAAQABAD1AAAAhwMAAAAA&#10;" filled="f" fillcolor="#fc9">
                  <v:shadow opacity=".5" offset="-3pt,-3pt"/>
                </v:roundrect>
                <v:roundrect id="AutoShape 69" o:spid="_x0000_s1056" style="position:absolute;left:38830;top:50761;width:15792;height:5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o7bwA&#10;AADbAAAADwAAAGRycy9kb3ducmV2LnhtbERPSwrCMBDdC94hjOBGNK2ISDWKCKKgKH4OMDRjW2wm&#10;pYm13t4sBJeP91+sWlOKhmpXWFYQjyIQxKnVBWcK7rftcAbCeWSNpWVS8CEHq2W3s8BE2zdfqLn6&#10;TIQQdgkqyL2vEildmpNBN7IVceAetjboA6wzqWt8h3BTynEUTaXBgkNDjhVtckqf15dRcHTNiZoY&#10;XXz+HAbbMXHF2U6pfq9dz0F4av1f/HPvtYJJGBu+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bajtvAAAANsAAAAPAAAAAAAAAAAAAAAAAJgCAABkcnMvZG93bnJldi54&#10;bWxQSwUGAAAAAAQABAD1AAAAgQMAAAAA&#10;" filled="f" fillcolor="#fc9">
                  <v:shadow opacity=".5" offset="-3pt,-3pt"/>
                </v:roundrect>
                <v:shape id="Text Box 71" o:spid="_x0000_s1057" type="#_x0000_t202" style="position:absolute;left:39903;top:52920;width:1414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31D8F" w:rsidRDefault="00731D8F" w:rsidP="00C85CEF">
                        <w:pPr>
                          <w:spacing w:before="100" w:after="0" w:line="240" w:lineRule="auto"/>
                          <w:jc w:val="center"/>
                          <w:rPr>
                            <w:rFonts w:ascii="Times New Roman" w:hAnsi="Times New Roman"/>
                            <w:sz w:val="16"/>
                            <w:szCs w:val="16"/>
                          </w:rPr>
                        </w:pPr>
                        <w:r>
                          <w:rPr>
                            <w:rFonts w:ascii="Times New Roman" w:hAnsi="Times New Roman"/>
                            <w:sz w:val="16"/>
                            <w:szCs w:val="16"/>
                          </w:rPr>
                          <w:t>VHKİ</w:t>
                        </w:r>
                      </w:p>
                      <w:p w:rsidR="00731D8F" w:rsidRPr="003B4C55" w:rsidRDefault="00731D8F" w:rsidP="00C85CEF">
                        <w:pPr>
                          <w:spacing w:before="100" w:after="0" w:line="240" w:lineRule="auto"/>
                          <w:rPr>
                            <w:rFonts w:ascii="Times New Roman" w:hAnsi="Times New Roman"/>
                            <w:sz w:val="16"/>
                            <w:szCs w:val="16"/>
                          </w:rPr>
                        </w:pPr>
                      </w:p>
                    </w:txbxContent>
                  </v:textbox>
                </v:shape>
                <v:shape id="Text Box 72" o:spid="_x0000_s1058" type="#_x0000_t202" style="position:absolute;left:3187;top:52444;width:1414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31D8F" w:rsidRDefault="00731D8F" w:rsidP="00C85CEF">
                        <w:pPr>
                          <w:spacing w:before="100" w:after="0" w:line="240" w:lineRule="auto"/>
                          <w:jc w:val="center"/>
                          <w:rPr>
                            <w:rFonts w:ascii="Times New Roman" w:hAnsi="Times New Roman"/>
                            <w:sz w:val="16"/>
                            <w:szCs w:val="16"/>
                          </w:rPr>
                        </w:pPr>
                        <w:r>
                          <w:rPr>
                            <w:rFonts w:ascii="Times New Roman" w:hAnsi="Times New Roman"/>
                            <w:sz w:val="16"/>
                            <w:szCs w:val="16"/>
                          </w:rPr>
                          <w:t>VHKİ</w:t>
                        </w:r>
                      </w:p>
                      <w:p w:rsidR="00731D8F" w:rsidRPr="003B4C55" w:rsidRDefault="00731D8F" w:rsidP="00C85CEF">
                        <w:pPr>
                          <w:spacing w:before="100" w:after="0" w:line="240" w:lineRule="auto"/>
                          <w:rPr>
                            <w:rFonts w:ascii="Times New Roman" w:hAnsi="Times New Roman"/>
                            <w:sz w:val="16"/>
                            <w:szCs w:val="16"/>
                          </w:rPr>
                        </w:pPr>
                      </w:p>
                    </w:txbxContent>
                  </v:textbox>
                </v:shape>
                <v:shape id="Text Box 73" o:spid="_x0000_s1059" type="#_x0000_t202" style="position:absolute;left:20948;top:52444;width:1414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31D8F" w:rsidRDefault="00731D8F" w:rsidP="00C85CEF">
                        <w:pPr>
                          <w:spacing w:before="100" w:after="0" w:line="240" w:lineRule="auto"/>
                          <w:jc w:val="center"/>
                          <w:rPr>
                            <w:rFonts w:ascii="Times New Roman" w:hAnsi="Times New Roman"/>
                            <w:sz w:val="16"/>
                            <w:szCs w:val="16"/>
                          </w:rPr>
                        </w:pPr>
                        <w:r>
                          <w:rPr>
                            <w:rFonts w:ascii="Times New Roman" w:hAnsi="Times New Roman"/>
                            <w:sz w:val="16"/>
                            <w:szCs w:val="16"/>
                          </w:rPr>
                          <w:t>VHKİ</w:t>
                        </w:r>
                      </w:p>
                      <w:p w:rsidR="00731D8F" w:rsidRPr="003B4C55" w:rsidRDefault="00731D8F" w:rsidP="00C85CEF">
                        <w:pPr>
                          <w:spacing w:before="100" w:after="0" w:line="240" w:lineRule="auto"/>
                          <w:rPr>
                            <w:rFonts w:ascii="Times New Roman" w:hAnsi="Times New Roman"/>
                            <w:sz w:val="16"/>
                            <w:szCs w:val="16"/>
                          </w:rPr>
                        </w:pPr>
                      </w:p>
                    </w:txbxContent>
                  </v:textbox>
                </v:shape>
                <w10:anchorlock/>
              </v:group>
            </w:pict>
          </mc:Fallback>
        </mc:AlternateContent>
      </w:r>
    </w:p>
    <w:p w:rsidR="00C85CEF" w:rsidRDefault="00C85CEF" w:rsidP="00C85CEF">
      <w:pPr>
        <w:spacing w:before="60" w:after="60" w:line="312" w:lineRule="auto"/>
        <w:jc w:val="center"/>
        <w:rPr>
          <w:rFonts w:ascii="Times New Roman" w:hAnsi="Times New Roman"/>
          <w:b/>
          <w:noProof/>
          <w:sz w:val="24"/>
          <w:szCs w:val="24"/>
          <w:lang w:eastAsia="tr-TR"/>
        </w:rPr>
      </w:pPr>
    </w:p>
    <w:p w:rsidR="00C85CEF" w:rsidRDefault="00C85CEF" w:rsidP="00C85CEF">
      <w:pPr>
        <w:spacing w:before="60" w:after="60" w:line="312" w:lineRule="auto"/>
        <w:jc w:val="center"/>
        <w:rPr>
          <w:rFonts w:ascii="Times New Roman" w:hAnsi="Times New Roman"/>
          <w:b/>
          <w:noProof/>
          <w:sz w:val="24"/>
          <w:szCs w:val="24"/>
          <w:lang w:eastAsia="tr-TR"/>
        </w:rPr>
      </w:pPr>
    </w:p>
    <w:p w:rsidR="00C85CEF" w:rsidRDefault="00C85CEF" w:rsidP="00376028">
      <w:pPr>
        <w:spacing w:before="60" w:after="60" w:line="312" w:lineRule="auto"/>
        <w:rPr>
          <w:rFonts w:ascii="Times New Roman" w:hAnsi="Times New Roman"/>
          <w:b/>
          <w:noProof/>
          <w:sz w:val="24"/>
          <w:szCs w:val="24"/>
          <w:lang w:eastAsia="tr-TR"/>
        </w:rPr>
      </w:pPr>
    </w:p>
    <w:p w:rsidR="00C85CEF" w:rsidRPr="00831F8E" w:rsidRDefault="00376028" w:rsidP="00C85CEF">
      <w:pPr>
        <w:pStyle w:val="Balk1"/>
        <w:keepLines w:val="0"/>
        <w:spacing w:before="60" w:after="60" w:line="312" w:lineRule="auto"/>
        <w:ind w:firstLine="567"/>
        <w:rPr>
          <w:rFonts w:ascii="Times New Roman" w:eastAsia="Times New Roman" w:hAnsi="Times New Roman"/>
          <w:b/>
          <w:bCs/>
          <w:color w:val="auto"/>
          <w:sz w:val="22"/>
          <w:szCs w:val="22"/>
        </w:rPr>
      </w:pPr>
      <w:bookmarkStart w:id="74" w:name="_Toc531602546"/>
      <w:r>
        <w:rPr>
          <w:rFonts w:ascii="Times New Roman" w:eastAsia="Times New Roman" w:hAnsi="Times New Roman"/>
          <w:b/>
          <w:bCs/>
          <w:color w:val="auto"/>
          <w:sz w:val="22"/>
          <w:szCs w:val="22"/>
        </w:rPr>
        <w:lastRenderedPageBreak/>
        <w:t>6</w:t>
      </w:r>
      <w:r w:rsidR="00C85CEF" w:rsidRPr="00831F8E">
        <w:rPr>
          <w:rFonts w:ascii="Times New Roman" w:eastAsia="Times New Roman" w:hAnsi="Times New Roman"/>
          <w:b/>
          <w:bCs/>
          <w:color w:val="auto"/>
          <w:sz w:val="22"/>
          <w:szCs w:val="22"/>
        </w:rPr>
        <w:t>. KURUM İÇİ ANALİZ</w:t>
      </w:r>
      <w:bookmarkEnd w:id="74"/>
    </w:p>
    <w:p w:rsidR="00C85CEF" w:rsidRPr="00831F8E" w:rsidRDefault="00376028" w:rsidP="00C85CEF">
      <w:pPr>
        <w:pStyle w:val="Balk1"/>
        <w:keepLines w:val="0"/>
        <w:spacing w:before="60" w:after="60" w:line="312" w:lineRule="auto"/>
        <w:ind w:firstLine="567"/>
        <w:rPr>
          <w:rFonts w:ascii="Times New Roman" w:eastAsia="Times New Roman" w:hAnsi="Times New Roman"/>
          <w:b/>
          <w:bCs/>
          <w:color w:val="auto"/>
          <w:sz w:val="22"/>
          <w:szCs w:val="22"/>
        </w:rPr>
      </w:pPr>
      <w:r>
        <w:rPr>
          <w:rFonts w:ascii="Times New Roman" w:eastAsia="Times New Roman" w:hAnsi="Times New Roman"/>
          <w:b/>
          <w:bCs/>
          <w:color w:val="auto"/>
          <w:sz w:val="22"/>
          <w:szCs w:val="22"/>
        </w:rPr>
        <w:t>6</w:t>
      </w:r>
      <w:r w:rsidR="00C85CEF" w:rsidRPr="00831F8E">
        <w:rPr>
          <w:rFonts w:ascii="Times New Roman" w:eastAsia="Times New Roman" w:hAnsi="Times New Roman"/>
          <w:b/>
          <w:bCs/>
          <w:color w:val="auto"/>
          <w:sz w:val="22"/>
          <w:szCs w:val="22"/>
        </w:rPr>
        <w:t>.1. Beşeri Kaynaklar</w:t>
      </w:r>
    </w:p>
    <w:p w:rsidR="00C85CEF" w:rsidRPr="00831F8E" w:rsidRDefault="00376028" w:rsidP="00C85CEF">
      <w:pPr>
        <w:pStyle w:val="Balk1"/>
        <w:keepLines w:val="0"/>
        <w:spacing w:before="60" w:after="60" w:line="312" w:lineRule="auto"/>
        <w:ind w:firstLine="567"/>
        <w:rPr>
          <w:rFonts w:ascii="Times New Roman" w:eastAsia="Times New Roman" w:hAnsi="Times New Roman"/>
          <w:b/>
          <w:bCs/>
          <w:color w:val="auto"/>
          <w:sz w:val="22"/>
          <w:szCs w:val="22"/>
        </w:rPr>
      </w:pPr>
      <w:bookmarkStart w:id="75" w:name="_Toc531602548"/>
      <w:r>
        <w:rPr>
          <w:rFonts w:ascii="Times New Roman" w:eastAsia="Times New Roman" w:hAnsi="Times New Roman"/>
          <w:b/>
          <w:bCs/>
          <w:color w:val="auto"/>
          <w:sz w:val="22"/>
          <w:szCs w:val="22"/>
        </w:rPr>
        <w:t>6</w:t>
      </w:r>
      <w:r w:rsidR="00C85CEF" w:rsidRPr="00831F8E">
        <w:rPr>
          <w:rFonts w:ascii="Times New Roman" w:eastAsia="Times New Roman" w:hAnsi="Times New Roman"/>
          <w:b/>
          <w:bCs/>
          <w:color w:val="auto"/>
          <w:sz w:val="22"/>
          <w:szCs w:val="22"/>
        </w:rPr>
        <w:t>.1.1. İnsan Kaynakları</w:t>
      </w:r>
      <w:bookmarkEnd w:id="75"/>
    </w:p>
    <w:p w:rsidR="00C85CEF" w:rsidRPr="003B4C55" w:rsidRDefault="00C85CEF" w:rsidP="00C85CEF">
      <w:pPr>
        <w:spacing w:before="20" w:after="20" w:line="276" w:lineRule="auto"/>
        <w:jc w:val="center"/>
        <w:rPr>
          <w:rFonts w:ascii="Times New Roman" w:eastAsia="Calibri" w:hAnsi="Times New Roman"/>
          <w:b/>
          <w:bCs/>
          <w:sz w:val="20"/>
          <w:szCs w:val="20"/>
        </w:rPr>
      </w:pPr>
      <w:bookmarkStart w:id="76" w:name="_Toc413048543"/>
      <w:r w:rsidRPr="003B4C55">
        <w:rPr>
          <w:rFonts w:ascii="Times New Roman" w:eastAsia="Calibri" w:hAnsi="Times New Roman"/>
          <w:b/>
          <w:bCs/>
          <w:sz w:val="20"/>
          <w:szCs w:val="20"/>
        </w:rPr>
        <w:t xml:space="preserve">Tablo </w:t>
      </w:r>
      <w:r w:rsidR="00BE08C9">
        <w:rPr>
          <w:rFonts w:ascii="Times New Roman" w:eastAsia="Calibri" w:hAnsi="Times New Roman"/>
          <w:b/>
          <w:bCs/>
          <w:sz w:val="20"/>
          <w:szCs w:val="20"/>
        </w:rPr>
        <w:t>3</w:t>
      </w:r>
      <w:r>
        <w:rPr>
          <w:rFonts w:ascii="Times New Roman" w:eastAsia="Calibri" w:hAnsi="Times New Roman"/>
          <w:b/>
          <w:bCs/>
          <w:sz w:val="20"/>
          <w:szCs w:val="20"/>
        </w:rPr>
        <w:t xml:space="preserve">: </w:t>
      </w:r>
      <w:r w:rsidR="00406435">
        <w:rPr>
          <w:rFonts w:ascii="Times New Roman" w:eastAsia="Calibri" w:hAnsi="Times New Roman"/>
          <w:b/>
          <w:bCs/>
          <w:sz w:val="20"/>
          <w:szCs w:val="20"/>
        </w:rPr>
        <w:t>Tuzlukçu</w:t>
      </w:r>
      <w:r>
        <w:rPr>
          <w:rFonts w:ascii="Times New Roman" w:eastAsia="Calibri" w:hAnsi="Times New Roman"/>
          <w:b/>
          <w:bCs/>
          <w:sz w:val="20"/>
          <w:szCs w:val="20"/>
        </w:rPr>
        <w:t xml:space="preserve"> İlçe </w:t>
      </w:r>
      <w:r w:rsidRPr="003B4C55">
        <w:rPr>
          <w:rFonts w:ascii="Times New Roman" w:eastAsia="Calibri" w:hAnsi="Times New Roman"/>
          <w:b/>
          <w:bCs/>
          <w:sz w:val="20"/>
          <w:szCs w:val="20"/>
        </w:rPr>
        <w:t>Millî Eğitim Müdürlüğü Personel Durumu</w:t>
      </w:r>
      <w:bookmarkEnd w:id="76"/>
    </w:p>
    <w:tbl>
      <w:tblPr>
        <w:tblW w:w="4972" w:type="pct"/>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3020"/>
        <w:gridCol w:w="1352"/>
        <w:gridCol w:w="2149"/>
        <w:gridCol w:w="2554"/>
      </w:tblGrid>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hAnsi="Times New Roman"/>
                <w:b/>
                <w:bCs/>
                <w:sz w:val="24"/>
                <w:szCs w:val="24"/>
              </w:rPr>
            </w:pPr>
            <w:r w:rsidRPr="00831F8E">
              <w:rPr>
                <w:rFonts w:ascii="Times New Roman" w:hAnsi="Times New Roman"/>
                <w:b/>
                <w:bCs/>
                <w:sz w:val="24"/>
                <w:szCs w:val="24"/>
              </w:rPr>
              <w:t>Görevi</w:t>
            </w:r>
          </w:p>
        </w:tc>
        <w:tc>
          <w:tcPr>
            <w:tcW w:w="745"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sidRPr="00831F8E">
              <w:rPr>
                <w:rFonts w:ascii="Times New Roman" w:eastAsia="Calibri" w:hAnsi="Times New Roman"/>
                <w:b/>
                <w:sz w:val="24"/>
                <w:szCs w:val="24"/>
              </w:rPr>
              <w:t>Sayı</w:t>
            </w:r>
          </w:p>
        </w:tc>
        <w:tc>
          <w:tcPr>
            <w:tcW w:w="1184"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sidRPr="00831F8E">
              <w:rPr>
                <w:rFonts w:ascii="Times New Roman" w:eastAsia="Calibri" w:hAnsi="Times New Roman"/>
                <w:b/>
                <w:sz w:val="24"/>
                <w:szCs w:val="24"/>
              </w:rPr>
              <w:t>Görevi</w:t>
            </w:r>
          </w:p>
        </w:tc>
        <w:tc>
          <w:tcPr>
            <w:tcW w:w="1407"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sidRPr="00831F8E">
              <w:rPr>
                <w:rFonts w:ascii="Times New Roman" w:eastAsia="Calibri" w:hAnsi="Times New Roman"/>
                <w:b/>
                <w:sz w:val="24"/>
                <w:szCs w:val="24"/>
              </w:rPr>
              <w:t>Sayı</w:t>
            </w:r>
          </w:p>
        </w:tc>
      </w:tr>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rPr>
                <w:rFonts w:ascii="Times New Roman" w:hAnsi="Times New Roman"/>
                <w:b/>
                <w:bCs/>
                <w:sz w:val="24"/>
                <w:szCs w:val="24"/>
              </w:rPr>
            </w:pPr>
            <w:r w:rsidRPr="00831F8E">
              <w:rPr>
                <w:rFonts w:ascii="Times New Roman" w:hAnsi="Times New Roman"/>
                <w:b/>
                <w:bCs/>
                <w:sz w:val="24"/>
                <w:szCs w:val="24"/>
              </w:rPr>
              <w:t xml:space="preserve"> İl</w:t>
            </w:r>
            <w:r>
              <w:rPr>
                <w:rFonts w:ascii="Times New Roman" w:hAnsi="Times New Roman"/>
                <w:b/>
                <w:bCs/>
                <w:sz w:val="24"/>
                <w:szCs w:val="24"/>
              </w:rPr>
              <w:t>çe</w:t>
            </w:r>
            <w:r w:rsidRPr="00831F8E">
              <w:rPr>
                <w:rFonts w:ascii="Times New Roman" w:hAnsi="Times New Roman"/>
                <w:b/>
                <w:bCs/>
                <w:sz w:val="24"/>
                <w:szCs w:val="24"/>
              </w:rPr>
              <w:t xml:space="preserve"> Millî Eğitim Müdürü </w:t>
            </w:r>
          </w:p>
        </w:tc>
        <w:tc>
          <w:tcPr>
            <w:tcW w:w="745"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sidRPr="00831F8E">
              <w:rPr>
                <w:rFonts w:ascii="Times New Roman" w:eastAsia="Calibri" w:hAnsi="Times New Roman"/>
                <w:b/>
                <w:sz w:val="24"/>
                <w:szCs w:val="24"/>
              </w:rPr>
              <w:t>1</w:t>
            </w:r>
          </w:p>
        </w:tc>
        <w:tc>
          <w:tcPr>
            <w:tcW w:w="1184" w:type="pct"/>
            <w:shd w:val="clear" w:color="auto" w:fill="auto"/>
            <w:vAlign w:val="center"/>
          </w:tcPr>
          <w:p w:rsidR="00C85CEF" w:rsidRPr="00831F8E" w:rsidRDefault="00C85CEF" w:rsidP="006A6763">
            <w:pPr>
              <w:tabs>
                <w:tab w:val="left" w:pos="1373"/>
              </w:tabs>
              <w:spacing w:before="60" w:after="60" w:line="240" w:lineRule="auto"/>
              <w:rPr>
                <w:rFonts w:ascii="Times New Roman" w:eastAsia="Calibri" w:hAnsi="Times New Roman"/>
                <w:b/>
                <w:sz w:val="24"/>
                <w:szCs w:val="24"/>
              </w:rPr>
            </w:pPr>
            <w:r w:rsidRPr="00831F8E">
              <w:rPr>
                <w:rFonts w:ascii="Times New Roman" w:eastAsia="Calibri" w:hAnsi="Times New Roman"/>
                <w:b/>
                <w:sz w:val="24"/>
                <w:szCs w:val="24"/>
              </w:rPr>
              <w:t>Mühendis</w:t>
            </w:r>
          </w:p>
        </w:tc>
        <w:tc>
          <w:tcPr>
            <w:tcW w:w="1407"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r>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rPr>
                <w:rFonts w:ascii="Times New Roman" w:hAnsi="Times New Roman"/>
                <w:b/>
                <w:bCs/>
                <w:sz w:val="24"/>
                <w:szCs w:val="24"/>
              </w:rPr>
            </w:pPr>
            <w:r w:rsidRPr="00831F8E">
              <w:rPr>
                <w:rFonts w:ascii="Times New Roman" w:hAnsi="Times New Roman"/>
                <w:b/>
                <w:bCs/>
                <w:sz w:val="24"/>
                <w:szCs w:val="24"/>
              </w:rPr>
              <w:t xml:space="preserve"> Müdür Yardımcısı </w:t>
            </w:r>
          </w:p>
        </w:tc>
        <w:tc>
          <w:tcPr>
            <w:tcW w:w="745"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c>
          <w:tcPr>
            <w:tcW w:w="1184" w:type="pct"/>
            <w:shd w:val="clear" w:color="auto" w:fill="auto"/>
            <w:vAlign w:val="center"/>
          </w:tcPr>
          <w:p w:rsidR="00C85CEF" w:rsidRPr="00831F8E" w:rsidRDefault="00C85CEF" w:rsidP="006A6763">
            <w:pPr>
              <w:tabs>
                <w:tab w:val="left" w:pos="1373"/>
              </w:tabs>
              <w:spacing w:before="60" w:after="60" w:line="240" w:lineRule="auto"/>
              <w:rPr>
                <w:rFonts w:ascii="Times New Roman" w:eastAsia="Calibri" w:hAnsi="Times New Roman"/>
                <w:b/>
                <w:sz w:val="24"/>
                <w:szCs w:val="24"/>
              </w:rPr>
            </w:pPr>
            <w:r w:rsidRPr="00831F8E">
              <w:rPr>
                <w:rFonts w:ascii="Times New Roman" w:eastAsia="Calibri" w:hAnsi="Times New Roman"/>
                <w:b/>
                <w:sz w:val="24"/>
                <w:szCs w:val="24"/>
              </w:rPr>
              <w:t>Tekniker</w:t>
            </w:r>
          </w:p>
        </w:tc>
        <w:tc>
          <w:tcPr>
            <w:tcW w:w="1407"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r>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rPr>
                <w:rFonts w:ascii="Times New Roman" w:hAnsi="Times New Roman"/>
                <w:b/>
                <w:bCs/>
                <w:sz w:val="24"/>
                <w:szCs w:val="24"/>
              </w:rPr>
            </w:pPr>
            <w:r w:rsidRPr="00831F8E">
              <w:rPr>
                <w:rFonts w:ascii="Times New Roman" w:hAnsi="Times New Roman"/>
                <w:b/>
                <w:bCs/>
                <w:sz w:val="24"/>
                <w:szCs w:val="24"/>
              </w:rPr>
              <w:t xml:space="preserve"> Şube Müdürü </w:t>
            </w:r>
          </w:p>
        </w:tc>
        <w:tc>
          <w:tcPr>
            <w:tcW w:w="745" w:type="pct"/>
            <w:shd w:val="clear" w:color="auto" w:fill="auto"/>
            <w:vAlign w:val="center"/>
          </w:tcPr>
          <w:p w:rsidR="00C85CEF" w:rsidRPr="00831F8E" w:rsidRDefault="00406435"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2</w:t>
            </w:r>
          </w:p>
        </w:tc>
        <w:tc>
          <w:tcPr>
            <w:tcW w:w="1184" w:type="pct"/>
            <w:shd w:val="clear" w:color="auto" w:fill="auto"/>
            <w:vAlign w:val="center"/>
          </w:tcPr>
          <w:p w:rsidR="00C85CEF" w:rsidRPr="00831F8E" w:rsidRDefault="00C85CEF" w:rsidP="006A6763">
            <w:pPr>
              <w:tabs>
                <w:tab w:val="left" w:pos="1373"/>
              </w:tabs>
              <w:spacing w:before="60" w:after="60" w:line="240" w:lineRule="auto"/>
              <w:rPr>
                <w:rFonts w:ascii="Times New Roman" w:eastAsia="Calibri" w:hAnsi="Times New Roman"/>
                <w:b/>
                <w:sz w:val="24"/>
                <w:szCs w:val="24"/>
              </w:rPr>
            </w:pPr>
            <w:r w:rsidRPr="00831F8E">
              <w:rPr>
                <w:rFonts w:ascii="Times New Roman" w:eastAsia="Calibri" w:hAnsi="Times New Roman"/>
                <w:b/>
                <w:sz w:val="24"/>
                <w:szCs w:val="24"/>
              </w:rPr>
              <w:t>Teknisyen</w:t>
            </w:r>
          </w:p>
        </w:tc>
        <w:tc>
          <w:tcPr>
            <w:tcW w:w="1407"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r>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rPr>
                <w:rFonts w:ascii="Times New Roman" w:hAnsi="Times New Roman"/>
                <w:b/>
                <w:bCs/>
                <w:sz w:val="24"/>
                <w:szCs w:val="24"/>
              </w:rPr>
            </w:pPr>
            <w:r w:rsidRPr="00831F8E">
              <w:rPr>
                <w:rFonts w:ascii="Times New Roman" w:hAnsi="Times New Roman"/>
                <w:b/>
                <w:bCs/>
                <w:sz w:val="24"/>
                <w:szCs w:val="24"/>
              </w:rPr>
              <w:t>Maarif Müfettişi</w:t>
            </w:r>
          </w:p>
        </w:tc>
        <w:tc>
          <w:tcPr>
            <w:tcW w:w="745"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c>
          <w:tcPr>
            <w:tcW w:w="1184" w:type="pct"/>
            <w:shd w:val="clear" w:color="auto" w:fill="auto"/>
            <w:vAlign w:val="center"/>
          </w:tcPr>
          <w:p w:rsidR="00C85CEF" w:rsidRPr="00831F8E" w:rsidRDefault="00C85CEF" w:rsidP="006A6763">
            <w:pPr>
              <w:tabs>
                <w:tab w:val="left" w:pos="1373"/>
              </w:tabs>
              <w:spacing w:before="60" w:after="60" w:line="240" w:lineRule="auto"/>
              <w:rPr>
                <w:rFonts w:ascii="Times New Roman" w:eastAsia="Calibri" w:hAnsi="Times New Roman"/>
                <w:b/>
                <w:sz w:val="24"/>
                <w:szCs w:val="24"/>
              </w:rPr>
            </w:pPr>
            <w:r w:rsidRPr="00831F8E">
              <w:rPr>
                <w:rFonts w:ascii="Times New Roman" w:eastAsia="Calibri" w:hAnsi="Times New Roman"/>
                <w:b/>
                <w:sz w:val="24"/>
                <w:szCs w:val="24"/>
              </w:rPr>
              <w:t>Öğretmen</w:t>
            </w:r>
          </w:p>
        </w:tc>
        <w:tc>
          <w:tcPr>
            <w:tcW w:w="1407" w:type="pct"/>
            <w:shd w:val="clear" w:color="auto" w:fill="auto"/>
            <w:vAlign w:val="center"/>
          </w:tcPr>
          <w:p w:rsidR="00C85CEF" w:rsidRPr="00831F8E" w:rsidRDefault="00D04F22"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86</w:t>
            </w:r>
          </w:p>
        </w:tc>
      </w:tr>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rPr>
                <w:rFonts w:ascii="Times New Roman" w:hAnsi="Times New Roman"/>
                <w:b/>
                <w:bCs/>
                <w:sz w:val="24"/>
                <w:szCs w:val="24"/>
              </w:rPr>
            </w:pPr>
            <w:r w:rsidRPr="00831F8E">
              <w:rPr>
                <w:rFonts w:ascii="Times New Roman" w:hAnsi="Times New Roman"/>
                <w:b/>
                <w:bCs/>
                <w:sz w:val="24"/>
                <w:szCs w:val="24"/>
              </w:rPr>
              <w:t xml:space="preserve"> Araştırmacı </w:t>
            </w:r>
          </w:p>
        </w:tc>
        <w:tc>
          <w:tcPr>
            <w:tcW w:w="745"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c>
          <w:tcPr>
            <w:tcW w:w="1184" w:type="pct"/>
            <w:shd w:val="clear" w:color="auto" w:fill="auto"/>
            <w:vAlign w:val="center"/>
          </w:tcPr>
          <w:p w:rsidR="00C85CEF" w:rsidRPr="00831F8E" w:rsidRDefault="00C85CEF" w:rsidP="006A6763">
            <w:pPr>
              <w:tabs>
                <w:tab w:val="left" w:pos="1373"/>
              </w:tabs>
              <w:spacing w:before="60" w:after="60" w:line="240" w:lineRule="auto"/>
              <w:rPr>
                <w:rFonts w:ascii="Times New Roman" w:eastAsia="Calibri" w:hAnsi="Times New Roman"/>
                <w:b/>
                <w:sz w:val="24"/>
                <w:szCs w:val="24"/>
              </w:rPr>
            </w:pPr>
            <w:r w:rsidRPr="00831F8E">
              <w:rPr>
                <w:rFonts w:ascii="Times New Roman" w:eastAsia="Calibri" w:hAnsi="Times New Roman"/>
                <w:b/>
                <w:sz w:val="24"/>
                <w:szCs w:val="24"/>
              </w:rPr>
              <w:t>Uzman</w:t>
            </w:r>
          </w:p>
        </w:tc>
        <w:tc>
          <w:tcPr>
            <w:tcW w:w="1407"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r>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rPr>
                <w:rFonts w:ascii="Times New Roman" w:hAnsi="Times New Roman"/>
                <w:b/>
                <w:bCs/>
                <w:sz w:val="24"/>
                <w:szCs w:val="24"/>
              </w:rPr>
            </w:pPr>
            <w:r w:rsidRPr="00831F8E">
              <w:rPr>
                <w:rFonts w:ascii="Times New Roman" w:hAnsi="Times New Roman"/>
                <w:b/>
                <w:bCs/>
                <w:sz w:val="24"/>
                <w:szCs w:val="24"/>
              </w:rPr>
              <w:t xml:space="preserve"> Avukat </w:t>
            </w:r>
          </w:p>
        </w:tc>
        <w:tc>
          <w:tcPr>
            <w:tcW w:w="745"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c>
          <w:tcPr>
            <w:tcW w:w="1184" w:type="pct"/>
            <w:shd w:val="clear" w:color="auto" w:fill="auto"/>
            <w:vAlign w:val="center"/>
          </w:tcPr>
          <w:p w:rsidR="00C85CEF" w:rsidRPr="00831F8E" w:rsidRDefault="00C85CEF" w:rsidP="006A6763">
            <w:pPr>
              <w:tabs>
                <w:tab w:val="left" w:pos="1373"/>
              </w:tabs>
              <w:spacing w:before="60" w:after="60" w:line="240" w:lineRule="auto"/>
              <w:rPr>
                <w:rFonts w:ascii="Times New Roman" w:eastAsia="Calibri" w:hAnsi="Times New Roman"/>
                <w:b/>
                <w:sz w:val="24"/>
                <w:szCs w:val="24"/>
              </w:rPr>
            </w:pPr>
            <w:r w:rsidRPr="00831F8E">
              <w:rPr>
                <w:rFonts w:ascii="Times New Roman" w:eastAsia="Calibri" w:hAnsi="Times New Roman"/>
                <w:b/>
                <w:sz w:val="24"/>
                <w:szCs w:val="24"/>
              </w:rPr>
              <w:t>Şoför</w:t>
            </w:r>
          </w:p>
        </w:tc>
        <w:tc>
          <w:tcPr>
            <w:tcW w:w="1407"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r>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rPr>
                <w:rFonts w:ascii="Times New Roman" w:hAnsi="Times New Roman"/>
                <w:b/>
                <w:bCs/>
                <w:sz w:val="24"/>
                <w:szCs w:val="24"/>
              </w:rPr>
            </w:pPr>
            <w:r w:rsidRPr="00831F8E">
              <w:rPr>
                <w:rFonts w:ascii="Times New Roman" w:hAnsi="Times New Roman"/>
                <w:b/>
                <w:bCs/>
                <w:sz w:val="24"/>
                <w:szCs w:val="24"/>
              </w:rPr>
              <w:t xml:space="preserve"> Şef </w:t>
            </w:r>
          </w:p>
        </w:tc>
        <w:tc>
          <w:tcPr>
            <w:tcW w:w="745" w:type="pct"/>
            <w:shd w:val="clear" w:color="auto" w:fill="auto"/>
            <w:vAlign w:val="center"/>
          </w:tcPr>
          <w:p w:rsidR="00C85CEF" w:rsidRPr="00831F8E" w:rsidRDefault="00406435"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c>
          <w:tcPr>
            <w:tcW w:w="1184" w:type="pct"/>
            <w:shd w:val="clear" w:color="auto" w:fill="auto"/>
            <w:vAlign w:val="center"/>
          </w:tcPr>
          <w:p w:rsidR="00C85CEF" w:rsidRPr="00831F8E" w:rsidRDefault="00C85CEF" w:rsidP="006A6763">
            <w:pPr>
              <w:tabs>
                <w:tab w:val="left" w:pos="1373"/>
              </w:tabs>
              <w:spacing w:before="60" w:after="60" w:line="240" w:lineRule="auto"/>
              <w:rPr>
                <w:rFonts w:ascii="Times New Roman" w:eastAsia="Calibri" w:hAnsi="Times New Roman"/>
                <w:b/>
                <w:sz w:val="24"/>
                <w:szCs w:val="24"/>
              </w:rPr>
            </w:pPr>
            <w:r w:rsidRPr="00831F8E">
              <w:rPr>
                <w:rFonts w:ascii="Times New Roman" w:eastAsia="Calibri" w:hAnsi="Times New Roman"/>
                <w:b/>
                <w:sz w:val="24"/>
                <w:szCs w:val="24"/>
              </w:rPr>
              <w:t>Hizmetli</w:t>
            </w:r>
          </w:p>
        </w:tc>
        <w:tc>
          <w:tcPr>
            <w:tcW w:w="1407" w:type="pct"/>
            <w:shd w:val="clear" w:color="auto" w:fill="auto"/>
            <w:vAlign w:val="center"/>
          </w:tcPr>
          <w:p w:rsidR="00C85CEF" w:rsidRPr="00831F8E" w:rsidRDefault="00406435"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2</w:t>
            </w:r>
          </w:p>
        </w:tc>
      </w:tr>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rPr>
                <w:rFonts w:ascii="Times New Roman" w:hAnsi="Times New Roman"/>
                <w:b/>
                <w:bCs/>
                <w:sz w:val="24"/>
                <w:szCs w:val="24"/>
              </w:rPr>
            </w:pPr>
            <w:r w:rsidRPr="00831F8E">
              <w:rPr>
                <w:rFonts w:ascii="Times New Roman" w:hAnsi="Times New Roman"/>
                <w:b/>
                <w:bCs/>
                <w:sz w:val="24"/>
                <w:szCs w:val="24"/>
              </w:rPr>
              <w:t xml:space="preserve"> Memur </w:t>
            </w:r>
          </w:p>
        </w:tc>
        <w:tc>
          <w:tcPr>
            <w:tcW w:w="745" w:type="pct"/>
            <w:shd w:val="clear" w:color="auto" w:fill="auto"/>
            <w:vAlign w:val="center"/>
          </w:tcPr>
          <w:p w:rsidR="00C85CEF" w:rsidRPr="00831F8E" w:rsidRDefault="00D04F22"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1</w:t>
            </w:r>
          </w:p>
        </w:tc>
        <w:tc>
          <w:tcPr>
            <w:tcW w:w="1184" w:type="pct"/>
            <w:shd w:val="clear" w:color="auto" w:fill="auto"/>
            <w:vAlign w:val="center"/>
          </w:tcPr>
          <w:p w:rsidR="00C85CEF" w:rsidRPr="00831F8E" w:rsidRDefault="00C85CEF" w:rsidP="006A6763">
            <w:pPr>
              <w:tabs>
                <w:tab w:val="left" w:pos="1373"/>
              </w:tabs>
              <w:spacing w:before="60" w:after="60" w:line="240" w:lineRule="auto"/>
              <w:rPr>
                <w:rFonts w:ascii="Times New Roman" w:eastAsia="Calibri" w:hAnsi="Times New Roman"/>
                <w:b/>
                <w:sz w:val="24"/>
                <w:szCs w:val="24"/>
              </w:rPr>
            </w:pPr>
            <w:r w:rsidRPr="00831F8E">
              <w:rPr>
                <w:rFonts w:ascii="Times New Roman" w:eastAsia="Calibri" w:hAnsi="Times New Roman"/>
                <w:b/>
                <w:sz w:val="24"/>
                <w:szCs w:val="24"/>
              </w:rPr>
              <w:t>İşçi</w:t>
            </w:r>
          </w:p>
        </w:tc>
        <w:tc>
          <w:tcPr>
            <w:tcW w:w="1407" w:type="pct"/>
            <w:shd w:val="clear" w:color="auto" w:fill="auto"/>
            <w:vAlign w:val="center"/>
          </w:tcPr>
          <w:p w:rsidR="00C85CEF" w:rsidRPr="00831F8E" w:rsidRDefault="00406435"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5</w:t>
            </w:r>
          </w:p>
        </w:tc>
      </w:tr>
      <w:tr w:rsidR="00C85CEF" w:rsidRPr="00831F8E" w:rsidTr="006A6763">
        <w:trPr>
          <w:trHeight w:val="375"/>
        </w:trPr>
        <w:tc>
          <w:tcPr>
            <w:tcW w:w="1664" w:type="pct"/>
            <w:shd w:val="clear" w:color="auto" w:fill="auto"/>
            <w:vAlign w:val="center"/>
          </w:tcPr>
          <w:p w:rsidR="00C85CEF" w:rsidRPr="00831F8E" w:rsidRDefault="00C85CEF" w:rsidP="006A6763">
            <w:pPr>
              <w:tabs>
                <w:tab w:val="left" w:pos="1373"/>
              </w:tabs>
              <w:spacing w:before="60" w:after="60" w:line="240" w:lineRule="auto"/>
              <w:rPr>
                <w:rFonts w:ascii="Times New Roman" w:hAnsi="Times New Roman"/>
                <w:b/>
                <w:bCs/>
                <w:sz w:val="24"/>
                <w:szCs w:val="24"/>
              </w:rPr>
            </w:pPr>
            <w:r w:rsidRPr="00831F8E">
              <w:rPr>
                <w:rFonts w:ascii="Times New Roman" w:hAnsi="Times New Roman"/>
                <w:b/>
                <w:bCs/>
                <w:sz w:val="24"/>
                <w:szCs w:val="24"/>
              </w:rPr>
              <w:t xml:space="preserve"> Mimar </w:t>
            </w:r>
          </w:p>
        </w:tc>
        <w:tc>
          <w:tcPr>
            <w:tcW w:w="745" w:type="pct"/>
            <w:shd w:val="clear" w:color="auto" w:fill="auto"/>
            <w:vAlign w:val="center"/>
          </w:tcPr>
          <w:p w:rsidR="00C85CEF" w:rsidRPr="00831F8E" w:rsidRDefault="00C85CEF" w:rsidP="006A6763">
            <w:pPr>
              <w:tabs>
                <w:tab w:val="left" w:pos="1373"/>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c>
          <w:tcPr>
            <w:tcW w:w="1184" w:type="pct"/>
            <w:shd w:val="clear" w:color="auto" w:fill="auto"/>
            <w:vAlign w:val="center"/>
          </w:tcPr>
          <w:p w:rsidR="00C85CEF" w:rsidRPr="00831F8E" w:rsidRDefault="00C85CEF" w:rsidP="006A6763">
            <w:pPr>
              <w:tabs>
                <w:tab w:val="left" w:pos="1373"/>
              </w:tabs>
              <w:spacing w:before="60" w:after="60" w:line="240" w:lineRule="auto"/>
              <w:rPr>
                <w:rFonts w:ascii="Times New Roman" w:eastAsia="Calibri" w:hAnsi="Times New Roman"/>
                <w:b/>
                <w:sz w:val="24"/>
                <w:szCs w:val="24"/>
              </w:rPr>
            </w:pPr>
            <w:r w:rsidRPr="00831F8E">
              <w:rPr>
                <w:rFonts w:ascii="Times New Roman" w:eastAsia="Calibri" w:hAnsi="Times New Roman"/>
                <w:b/>
                <w:sz w:val="24"/>
                <w:szCs w:val="24"/>
              </w:rPr>
              <w:t>Eğitim Uzmanı</w:t>
            </w:r>
          </w:p>
        </w:tc>
        <w:tc>
          <w:tcPr>
            <w:tcW w:w="1407" w:type="pct"/>
            <w:shd w:val="clear" w:color="auto" w:fill="auto"/>
            <w:vAlign w:val="center"/>
          </w:tcPr>
          <w:p w:rsidR="00C85CEF" w:rsidRPr="00831F8E" w:rsidRDefault="00C85CEF" w:rsidP="006A6763">
            <w:pPr>
              <w:tabs>
                <w:tab w:val="right" w:pos="2997"/>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0</w:t>
            </w:r>
          </w:p>
        </w:tc>
      </w:tr>
      <w:tr w:rsidR="00C85CEF" w:rsidRPr="00831F8E" w:rsidTr="006A6763">
        <w:trPr>
          <w:trHeight w:val="375"/>
        </w:trPr>
        <w:tc>
          <w:tcPr>
            <w:tcW w:w="3593" w:type="pct"/>
            <w:gridSpan w:val="3"/>
            <w:shd w:val="clear" w:color="auto" w:fill="auto"/>
            <w:vAlign w:val="center"/>
          </w:tcPr>
          <w:p w:rsidR="00C85CEF" w:rsidRPr="00831F8E" w:rsidRDefault="00C85CEF" w:rsidP="006A6763">
            <w:pPr>
              <w:tabs>
                <w:tab w:val="right" w:pos="2997"/>
              </w:tabs>
              <w:spacing w:before="60" w:after="60" w:line="240" w:lineRule="auto"/>
              <w:jc w:val="center"/>
              <w:rPr>
                <w:rFonts w:ascii="Times New Roman" w:eastAsia="Calibri" w:hAnsi="Times New Roman"/>
                <w:b/>
                <w:sz w:val="24"/>
                <w:szCs w:val="24"/>
              </w:rPr>
            </w:pPr>
            <w:r w:rsidRPr="00831F8E">
              <w:rPr>
                <w:rFonts w:ascii="Times New Roman" w:eastAsia="Calibri" w:hAnsi="Times New Roman"/>
                <w:b/>
                <w:sz w:val="24"/>
                <w:szCs w:val="24"/>
              </w:rPr>
              <w:t>TOPLAM</w:t>
            </w:r>
          </w:p>
        </w:tc>
        <w:tc>
          <w:tcPr>
            <w:tcW w:w="1407" w:type="pct"/>
            <w:shd w:val="clear" w:color="auto" w:fill="auto"/>
            <w:vAlign w:val="center"/>
          </w:tcPr>
          <w:p w:rsidR="00C85CEF" w:rsidRPr="00831F8E" w:rsidRDefault="00406435" w:rsidP="006A6763">
            <w:pPr>
              <w:tabs>
                <w:tab w:val="right" w:pos="2997"/>
              </w:tabs>
              <w:spacing w:before="60" w:after="60" w:line="240" w:lineRule="auto"/>
              <w:jc w:val="center"/>
              <w:rPr>
                <w:rFonts w:ascii="Times New Roman" w:eastAsia="Calibri" w:hAnsi="Times New Roman"/>
                <w:b/>
                <w:sz w:val="24"/>
                <w:szCs w:val="24"/>
              </w:rPr>
            </w:pPr>
            <w:r>
              <w:rPr>
                <w:rFonts w:ascii="Times New Roman" w:eastAsia="Calibri" w:hAnsi="Times New Roman"/>
                <w:b/>
                <w:sz w:val="24"/>
                <w:szCs w:val="24"/>
              </w:rPr>
              <w:t>103</w:t>
            </w:r>
          </w:p>
        </w:tc>
      </w:tr>
    </w:tbl>
    <w:p w:rsidR="00C85CEF" w:rsidRPr="009F1CE1" w:rsidRDefault="00C85CEF" w:rsidP="00C85CEF">
      <w:pPr>
        <w:spacing w:before="60" w:after="60" w:line="312" w:lineRule="auto"/>
        <w:jc w:val="center"/>
        <w:rPr>
          <w:rFonts w:ascii="Times New Roman" w:eastAsia="Calibri" w:hAnsi="Times New Roman"/>
          <w:bCs/>
        </w:rPr>
      </w:pPr>
    </w:p>
    <w:p w:rsidR="00C85CEF" w:rsidRDefault="00C85CEF" w:rsidP="0064315A">
      <w:pPr>
        <w:spacing w:before="20" w:after="20" w:line="276" w:lineRule="auto"/>
        <w:jc w:val="center"/>
        <w:rPr>
          <w:rFonts w:ascii="Times New Roman" w:hAnsi="Times New Roman"/>
          <w:b/>
          <w:bCs/>
          <w:sz w:val="24"/>
          <w:szCs w:val="24"/>
        </w:rPr>
      </w:pPr>
      <w:r>
        <w:rPr>
          <w:rFonts w:ascii="Times New Roman" w:eastAsia="Calibri" w:hAnsi="Times New Roman"/>
          <w:b/>
          <w:bCs/>
          <w:sz w:val="26"/>
          <w:szCs w:val="26"/>
        </w:rPr>
        <w:br w:type="page"/>
      </w:r>
      <w:bookmarkStart w:id="77" w:name="_Toc531602549"/>
      <w:r w:rsidR="0064315A">
        <w:rPr>
          <w:rFonts w:ascii="Times New Roman" w:hAnsi="Times New Roman"/>
          <w:b/>
          <w:bCs/>
          <w:sz w:val="24"/>
          <w:szCs w:val="24"/>
        </w:rPr>
        <w:lastRenderedPageBreak/>
        <w:t xml:space="preserve"> </w:t>
      </w:r>
    </w:p>
    <w:bookmarkEnd w:id="77"/>
    <w:p w:rsidR="00C85CEF" w:rsidRDefault="00C85CEF" w:rsidP="00C85CEF"/>
    <w:p w:rsidR="00C85CEF" w:rsidRPr="007B415B" w:rsidRDefault="00376028" w:rsidP="00C85CEF">
      <w:pPr>
        <w:pStyle w:val="Balk1"/>
        <w:keepLines w:val="0"/>
        <w:spacing w:before="60" w:after="60" w:line="312" w:lineRule="auto"/>
        <w:ind w:firstLine="567"/>
        <w:rPr>
          <w:rFonts w:ascii="Times New Roman" w:eastAsia="Times New Roman" w:hAnsi="Times New Roman"/>
          <w:b/>
          <w:bCs/>
          <w:color w:val="auto"/>
          <w:sz w:val="22"/>
          <w:szCs w:val="22"/>
        </w:rPr>
      </w:pPr>
      <w:bookmarkStart w:id="78" w:name="_Toc531602550"/>
      <w:r>
        <w:rPr>
          <w:rFonts w:ascii="Times New Roman" w:eastAsia="Times New Roman" w:hAnsi="Times New Roman"/>
          <w:b/>
          <w:bCs/>
          <w:color w:val="auto"/>
          <w:sz w:val="22"/>
          <w:szCs w:val="22"/>
        </w:rPr>
        <w:t>6</w:t>
      </w:r>
      <w:r w:rsidR="00960606">
        <w:rPr>
          <w:rFonts w:ascii="Times New Roman" w:eastAsia="Times New Roman" w:hAnsi="Times New Roman"/>
          <w:b/>
          <w:bCs/>
          <w:color w:val="auto"/>
          <w:sz w:val="22"/>
          <w:szCs w:val="22"/>
        </w:rPr>
        <w:t>.1</w:t>
      </w:r>
      <w:r w:rsidR="00C85CEF" w:rsidRPr="007B415B">
        <w:rPr>
          <w:rFonts w:ascii="Times New Roman" w:eastAsia="Times New Roman" w:hAnsi="Times New Roman"/>
          <w:b/>
          <w:bCs/>
          <w:color w:val="auto"/>
          <w:sz w:val="22"/>
          <w:szCs w:val="22"/>
        </w:rPr>
        <w:t>. Mali Kaynaklar</w:t>
      </w:r>
      <w:bookmarkEnd w:id="78"/>
    </w:p>
    <w:p w:rsidR="00C85CEF" w:rsidRPr="00831F8E" w:rsidRDefault="00C85CEF" w:rsidP="00C85CEF">
      <w:pPr>
        <w:spacing w:before="60" w:after="60" w:line="312" w:lineRule="auto"/>
        <w:ind w:firstLine="567"/>
        <w:jc w:val="both"/>
        <w:rPr>
          <w:rFonts w:ascii="Times New Roman" w:eastAsia="Calibri" w:hAnsi="Times New Roman"/>
        </w:rPr>
      </w:pPr>
      <w:r w:rsidRPr="00831F8E">
        <w:rPr>
          <w:rFonts w:ascii="Times New Roman" w:eastAsia="Calibri" w:hAnsi="Times New Roman"/>
        </w:rPr>
        <w:t>Türk Millî Eğitiminde kaynakların yatırıma yönlendirilme zorunluluğu yanında, çeşitli sebeplerle kaynakların etkin ve verimli kullanılamaması sorunlarının da yaşandığı bilinmektedir.</w:t>
      </w:r>
    </w:p>
    <w:p w:rsidR="00C85CEF" w:rsidRPr="00831F8E" w:rsidRDefault="00C85CEF" w:rsidP="00C85CEF">
      <w:pPr>
        <w:spacing w:before="60" w:after="60" w:line="312" w:lineRule="auto"/>
        <w:ind w:firstLine="567"/>
        <w:jc w:val="both"/>
        <w:rPr>
          <w:rFonts w:ascii="Times New Roman" w:eastAsia="Calibri" w:hAnsi="Times New Roman"/>
        </w:rPr>
      </w:pPr>
      <w:r w:rsidRPr="00831F8E">
        <w:rPr>
          <w:rFonts w:ascii="Times New Roman" w:eastAsia="Calibri" w:hAnsi="Times New Roman"/>
        </w:rPr>
        <w:t>Son yıllarda, nüfus artış hızının azalmasına rağmen göç olgusu Bakanlık kaynaklarının yeni okul yapımına harcanmasına neden olmaktadır. Kıt kaynakların nicelik sorununa yöneltilmesinden dolayı eğitimde kalite olgusu sürekli ikinci plânda kalmaktadır.</w:t>
      </w:r>
    </w:p>
    <w:p w:rsidR="00C85CEF" w:rsidRPr="00831F8E" w:rsidRDefault="00C85CEF" w:rsidP="00C85CEF">
      <w:pPr>
        <w:spacing w:before="60" w:after="60" w:line="312" w:lineRule="auto"/>
        <w:ind w:firstLine="567"/>
        <w:jc w:val="both"/>
        <w:rPr>
          <w:rFonts w:ascii="Times New Roman" w:eastAsia="Calibri" w:hAnsi="Times New Roman"/>
        </w:rPr>
      </w:pPr>
      <w:r w:rsidRPr="00831F8E">
        <w:rPr>
          <w:rFonts w:ascii="Times New Roman" w:eastAsia="Calibri" w:hAnsi="Times New Roman"/>
        </w:rPr>
        <w:t xml:space="preserve">Merkezi yönetim bütçe uygulamasına geçilmesiyle, bütçe sistemi uluslararası standartlara uygun bir kapsama kavuşurken, çok yıllı bütçeleme sisteminin bütçe sistemine </w:t>
      </w:r>
      <w:proofErr w:type="gramStart"/>
      <w:r w:rsidRPr="00831F8E">
        <w:rPr>
          <w:rFonts w:ascii="Times New Roman" w:eastAsia="Calibri" w:hAnsi="Times New Roman"/>
        </w:rPr>
        <w:t>entegre</w:t>
      </w:r>
      <w:proofErr w:type="gramEnd"/>
      <w:r w:rsidRPr="00831F8E">
        <w:rPr>
          <w:rFonts w:ascii="Times New Roman" w:eastAsia="Calibri" w:hAnsi="Times New Roman"/>
        </w:rPr>
        <w:t xml:space="preserve"> edilmesiyle de, daha saydam ve öngörülebilir bir bütçe politikası uygulamaya konulmaktadır.</w:t>
      </w:r>
    </w:p>
    <w:p w:rsidR="00C85CEF" w:rsidRPr="007B415B" w:rsidRDefault="00376028" w:rsidP="00C85CEF">
      <w:pPr>
        <w:pStyle w:val="Balk1"/>
        <w:keepLines w:val="0"/>
        <w:spacing w:before="60" w:after="60" w:line="312" w:lineRule="auto"/>
        <w:ind w:firstLine="567"/>
        <w:rPr>
          <w:rFonts w:ascii="Times New Roman" w:eastAsia="Times New Roman" w:hAnsi="Times New Roman"/>
          <w:b/>
          <w:bCs/>
          <w:color w:val="auto"/>
          <w:sz w:val="22"/>
          <w:szCs w:val="22"/>
        </w:rPr>
      </w:pPr>
      <w:bookmarkStart w:id="79" w:name="_Toc531602551"/>
      <w:r>
        <w:rPr>
          <w:rFonts w:ascii="Times New Roman" w:eastAsia="Times New Roman" w:hAnsi="Times New Roman"/>
          <w:b/>
          <w:bCs/>
          <w:color w:val="auto"/>
          <w:sz w:val="22"/>
          <w:szCs w:val="22"/>
        </w:rPr>
        <w:t>6</w:t>
      </w:r>
      <w:r w:rsidR="00960606">
        <w:rPr>
          <w:rFonts w:ascii="Times New Roman" w:eastAsia="Times New Roman" w:hAnsi="Times New Roman"/>
          <w:b/>
          <w:bCs/>
          <w:color w:val="auto"/>
          <w:sz w:val="22"/>
          <w:szCs w:val="22"/>
        </w:rPr>
        <w:t>.2</w:t>
      </w:r>
      <w:r w:rsidR="00C85CEF" w:rsidRPr="007B415B">
        <w:rPr>
          <w:rFonts w:ascii="Times New Roman" w:eastAsia="Times New Roman" w:hAnsi="Times New Roman"/>
          <w:b/>
          <w:bCs/>
          <w:color w:val="auto"/>
          <w:sz w:val="22"/>
          <w:szCs w:val="22"/>
        </w:rPr>
        <w:t>. Teknolojik Kaynaklar</w:t>
      </w:r>
      <w:bookmarkEnd w:id="79"/>
    </w:p>
    <w:p w:rsidR="00C85CEF" w:rsidRPr="00831F8E" w:rsidRDefault="00C85CEF" w:rsidP="00C85CEF">
      <w:pPr>
        <w:spacing w:before="60" w:after="60" w:line="312" w:lineRule="auto"/>
        <w:ind w:firstLine="567"/>
        <w:jc w:val="both"/>
        <w:rPr>
          <w:rFonts w:ascii="Times New Roman" w:eastAsia="Calibri" w:hAnsi="Times New Roman"/>
        </w:rPr>
      </w:pPr>
      <w:r w:rsidRPr="00831F8E">
        <w:rPr>
          <w:rFonts w:ascii="Times New Roman" w:eastAsia="Calibri" w:hAnsi="Times New Roman"/>
        </w:rPr>
        <w:t>Eğitimde yeni teknolojilerin kullanılması ve yaygınlaştırılmasına yönelik olarak bütün okulların internet erişimine kavuşması,</w:t>
      </w:r>
      <w:r>
        <w:rPr>
          <w:rFonts w:ascii="Times New Roman" w:eastAsia="Calibri" w:hAnsi="Times New Roman"/>
        </w:rPr>
        <w:t xml:space="preserve"> </w:t>
      </w:r>
      <w:r w:rsidRPr="00831F8E">
        <w:rPr>
          <w:rFonts w:ascii="Times New Roman" w:eastAsia="Calibri" w:hAnsi="Times New Roman"/>
        </w:rPr>
        <w:t xml:space="preserve">bilgisayar başına düşen öğrenci sayısı göstergesinin hızla iyileştirilmesi, bilgi çağında eğitim gereklerinin yerine getirilmesine yönelik kampanyaların yürütülmesi ve fatih projesi olumlu gelişmelerdir. </w:t>
      </w:r>
    </w:p>
    <w:p w:rsidR="00C85CEF" w:rsidRPr="000D42F8" w:rsidRDefault="00C85CEF" w:rsidP="000D42F8">
      <w:pPr>
        <w:spacing w:before="60" w:after="60" w:line="312" w:lineRule="auto"/>
        <w:ind w:firstLine="567"/>
        <w:jc w:val="both"/>
        <w:rPr>
          <w:rFonts w:ascii="Times New Roman" w:eastAsia="Calibri" w:hAnsi="Times New Roman"/>
          <w:bCs/>
        </w:rPr>
      </w:pPr>
      <w:r w:rsidRPr="00831F8E">
        <w:rPr>
          <w:rFonts w:ascii="Times New Roman" w:eastAsia="Calibri" w:hAnsi="Times New Roman"/>
          <w:bCs/>
        </w:rPr>
        <w:t>Donanım kadar önemli olan yazılımların da hızla devreye konulması elbette kaçınılmazdır. Müfredat prog</w:t>
      </w:r>
      <w:r w:rsidRPr="00831F8E">
        <w:rPr>
          <w:rFonts w:ascii="Times New Roman" w:eastAsia="Calibri" w:hAnsi="Times New Roman"/>
          <w:bCs/>
        </w:rPr>
        <w:softHyphen/>
        <w:t xml:space="preserve">ramlarının yazılım programları olarak üretilmesi çalışmaları devam etmektedir. </w:t>
      </w:r>
    </w:p>
    <w:p w:rsidR="00C85CEF" w:rsidRDefault="00C85CEF" w:rsidP="00C85CEF">
      <w:pPr>
        <w:rPr>
          <w:rFonts w:ascii="Times New Roman" w:hAnsi="Times New Roman"/>
          <w:b/>
          <w:bCs/>
        </w:rPr>
      </w:pPr>
    </w:p>
    <w:p w:rsidR="00C85CEF" w:rsidRPr="007B415B" w:rsidRDefault="00376028" w:rsidP="00C85CEF">
      <w:pPr>
        <w:pStyle w:val="Balk1"/>
        <w:keepLines w:val="0"/>
        <w:spacing w:before="60" w:after="60" w:line="312" w:lineRule="auto"/>
        <w:ind w:firstLine="567"/>
        <w:rPr>
          <w:rFonts w:ascii="Times New Roman" w:eastAsia="Times New Roman" w:hAnsi="Times New Roman"/>
          <w:b/>
          <w:bCs/>
          <w:color w:val="auto"/>
          <w:sz w:val="22"/>
          <w:szCs w:val="22"/>
        </w:rPr>
      </w:pPr>
      <w:bookmarkStart w:id="80" w:name="_Toc531602555"/>
      <w:r>
        <w:rPr>
          <w:rFonts w:ascii="Times New Roman" w:eastAsia="Times New Roman" w:hAnsi="Times New Roman"/>
          <w:b/>
          <w:bCs/>
          <w:color w:val="auto"/>
          <w:sz w:val="22"/>
          <w:szCs w:val="22"/>
        </w:rPr>
        <w:t>7</w:t>
      </w:r>
      <w:r w:rsidR="00C85CEF" w:rsidRPr="007B415B">
        <w:rPr>
          <w:rFonts w:ascii="Times New Roman" w:eastAsia="Times New Roman" w:hAnsi="Times New Roman"/>
          <w:b/>
          <w:bCs/>
          <w:color w:val="auto"/>
          <w:sz w:val="22"/>
          <w:szCs w:val="22"/>
        </w:rPr>
        <w:t>. KURUM DIŞI ÇEVRE ANALİZİ</w:t>
      </w:r>
      <w:bookmarkEnd w:id="80"/>
    </w:p>
    <w:p w:rsidR="00C85CEF" w:rsidRPr="007B415B" w:rsidRDefault="00376028" w:rsidP="00C85CEF">
      <w:pPr>
        <w:pStyle w:val="Balk1"/>
        <w:keepLines w:val="0"/>
        <w:spacing w:before="60" w:after="60" w:line="312" w:lineRule="auto"/>
        <w:ind w:firstLine="567"/>
        <w:rPr>
          <w:rFonts w:ascii="Times New Roman" w:eastAsia="Times New Roman" w:hAnsi="Times New Roman"/>
          <w:b/>
          <w:bCs/>
          <w:color w:val="auto"/>
          <w:sz w:val="22"/>
          <w:szCs w:val="22"/>
        </w:rPr>
      </w:pPr>
      <w:bookmarkStart w:id="81" w:name="_Toc531602556"/>
      <w:r>
        <w:rPr>
          <w:rFonts w:ascii="Times New Roman" w:eastAsia="Times New Roman" w:hAnsi="Times New Roman"/>
          <w:b/>
          <w:bCs/>
          <w:color w:val="auto"/>
          <w:sz w:val="22"/>
          <w:szCs w:val="22"/>
        </w:rPr>
        <w:t>7</w:t>
      </w:r>
      <w:r w:rsidR="00C85CEF" w:rsidRPr="007B415B">
        <w:rPr>
          <w:rFonts w:ascii="Times New Roman" w:eastAsia="Times New Roman" w:hAnsi="Times New Roman"/>
          <w:b/>
          <w:bCs/>
          <w:color w:val="auto"/>
          <w:sz w:val="22"/>
          <w:szCs w:val="22"/>
        </w:rPr>
        <w:t>.1. Çevre Analizi</w:t>
      </w:r>
      <w:bookmarkEnd w:id="81"/>
    </w:p>
    <w:p w:rsidR="00C85CEF" w:rsidRPr="00831F8E" w:rsidRDefault="00C85CEF" w:rsidP="00C85CEF">
      <w:pPr>
        <w:spacing w:before="60" w:after="60" w:line="312" w:lineRule="auto"/>
        <w:ind w:firstLine="567"/>
        <w:jc w:val="both"/>
        <w:rPr>
          <w:rFonts w:ascii="Times New Roman" w:eastAsia="Calibri" w:hAnsi="Times New Roman"/>
        </w:rPr>
      </w:pPr>
      <w:r w:rsidRPr="00831F8E">
        <w:rPr>
          <w:rFonts w:ascii="Times New Roman" w:eastAsia="Calibri" w:hAnsi="Times New Roman"/>
        </w:rPr>
        <w:t xml:space="preserve">Bu bölümde Türk eğitim sisteminin genel yapısı, eğitim alanında dünyadaki genel durum ve eğilimler, eğitim sisteminde yeniden yapılanma ihtiyacı, eğitimde sosyal diyalog, politik, ekonomik, sosyal, teknolojik, hukuksal (legal) ve </w:t>
      </w:r>
      <w:proofErr w:type="gramStart"/>
      <w:r w:rsidRPr="00831F8E">
        <w:rPr>
          <w:rFonts w:ascii="Times New Roman" w:eastAsia="Calibri" w:hAnsi="Times New Roman"/>
        </w:rPr>
        <w:t>ekolojik</w:t>
      </w:r>
      <w:proofErr w:type="gramEnd"/>
      <w:r>
        <w:rPr>
          <w:rFonts w:ascii="Times New Roman" w:eastAsia="Calibri" w:hAnsi="Times New Roman"/>
        </w:rPr>
        <w:t xml:space="preserve"> </w:t>
      </w:r>
      <w:r w:rsidRPr="00831F8E">
        <w:rPr>
          <w:rFonts w:ascii="Times New Roman" w:eastAsia="Calibri" w:hAnsi="Times New Roman"/>
        </w:rPr>
        <w:t>(PESTLE) analizi, üst politika belgeleri, güçlü yönler, zayıf yönler, fırsatlar, tehditler (GZFT) analizleri yapılmıştır.</w:t>
      </w:r>
    </w:p>
    <w:p w:rsidR="00C85CEF" w:rsidRPr="00FC5B2C" w:rsidRDefault="00675FA1" w:rsidP="00C85CEF">
      <w:pPr>
        <w:pStyle w:val="Balk1"/>
        <w:keepLines w:val="0"/>
        <w:spacing w:before="60" w:after="60" w:line="312" w:lineRule="auto"/>
        <w:ind w:firstLine="567"/>
        <w:rPr>
          <w:rFonts w:ascii="Times New Roman" w:eastAsia="Times New Roman" w:hAnsi="Times New Roman"/>
          <w:b/>
          <w:bCs/>
          <w:color w:val="000000"/>
          <w:sz w:val="22"/>
          <w:szCs w:val="22"/>
        </w:rPr>
      </w:pPr>
      <w:bookmarkStart w:id="82" w:name="_Toc531602568"/>
      <w:r>
        <w:rPr>
          <w:rFonts w:ascii="Times New Roman" w:eastAsia="Times New Roman" w:hAnsi="Times New Roman"/>
          <w:b/>
          <w:bCs/>
          <w:color w:val="000000"/>
          <w:sz w:val="22"/>
          <w:szCs w:val="22"/>
        </w:rPr>
        <w:t>8</w:t>
      </w:r>
      <w:r w:rsidR="00C85CEF" w:rsidRPr="00FC5B2C">
        <w:rPr>
          <w:rFonts w:ascii="Times New Roman" w:eastAsia="Times New Roman" w:hAnsi="Times New Roman"/>
          <w:b/>
          <w:bCs/>
          <w:color w:val="000000"/>
          <w:sz w:val="22"/>
          <w:szCs w:val="22"/>
        </w:rPr>
        <w:t>. GZFT ANALİZİ</w:t>
      </w:r>
      <w:bookmarkEnd w:id="82"/>
    </w:p>
    <w:p w:rsidR="00C85CEF" w:rsidRPr="00FC5B2C" w:rsidRDefault="00406435" w:rsidP="00C85CEF">
      <w:pPr>
        <w:spacing w:before="60" w:after="60" w:line="312" w:lineRule="auto"/>
        <w:ind w:firstLine="567"/>
        <w:jc w:val="both"/>
        <w:rPr>
          <w:rFonts w:ascii="Times New Roman" w:eastAsia="Calibri" w:hAnsi="Times New Roman"/>
          <w:color w:val="000000"/>
        </w:rPr>
      </w:pPr>
      <w:r>
        <w:rPr>
          <w:rFonts w:ascii="Times New Roman" w:eastAsia="Calibri" w:hAnsi="Times New Roman"/>
          <w:color w:val="000000"/>
        </w:rPr>
        <w:t>Tuzlukçu</w:t>
      </w:r>
      <w:r w:rsidR="0002763B">
        <w:rPr>
          <w:rFonts w:ascii="Times New Roman" w:eastAsia="Calibri" w:hAnsi="Times New Roman"/>
          <w:color w:val="000000"/>
        </w:rPr>
        <w:t xml:space="preserve"> İlçe</w:t>
      </w:r>
      <w:r w:rsidR="00C85CEF" w:rsidRPr="00FC5B2C">
        <w:rPr>
          <w:rFonts w:ascii="Times New Roman" w:eastAsia="Calibri" w:hAnsi="Times New Roman"/>
          <w:color w:val="000000"/>
        </w:rPr>
        <w:t xml:space="preserve"> Millî Eğitim Müdürlüğünün GZFT (SWOT) analizi iki ayrı çalışmanın sonuçlarının birlikte değer</w:t>
      </w:r>
      <w:r w:rsidR="00C85CEF" w:rsidRPr="00FC5B2C">
        <w:rPr>
          <w:rFonts w:ascii="Times New Roman" w:eastAsia="Calibri" w:hAnsi="Times New Roman"/>
          <w:color w:val="000000"/>
        </w:rPr>
        <w:softHyphen/>
        <w:t>len</w:t>
      </w:r>
      <w:r w:rsidR="00C85CEF" w:rsidRPr="00FC5B2C">
        <w:rPr>
          <w:rFonts w:ascii="Times New Roman" w:eastAsia="Calibri" w:hAnsi="Times New Roman"/>
          <w:color w:val="000000"/>
        </w:rPr>
        <w:softHyphen/>
        <w:t>dirilmesiyle ortaya çıkmıştır. Başlangıçta ilçe Millî eğitim müdürlüğümüzde çalışan Millî eğitim personeli, şube müdürü, şefler ve diğer çalışanlara anket uygulanmış, d</w:t>
      </w:r>
      <w:r w:rsidR="001F094C">
        <w:rPr>
          <w:rFonts w:ascii="Times New Roman" w:eastAsia="Calibri" w:hAnsi="Times New Roman"/>
          <w:color w:val="000000"/>
        </w:rPr>
        <w:t>aha sonra sonuçlar Stratejik Pla</w:t>
      </w:r>
      <w:r w:rsidR="00C85CEF" w:rsidRPr="00FC5B2C">
        <w:rPr>
          <w:rFonts w:ascii="Times New Roman" w:eastAsia="Calibri" w:hAnsi="Times New Roman"/>
          <w:color w:val="000000"/>
        </w:rPr>
        <w:t>n üyeleri tarafından beyin fırtınası tekniği ile değerlendirilerek GZFT sonuçları tespit edilmeye çalışılmıştır.</w:t>
      </w:r>
    </w:p>
    <w:p w:rsidR="00C85CEF" w:rsidRPr="00FC5B2C" w:rsidRDefault="00C85CEF" w:rsidP="00C85CEF">
      <w:pPr>
        <w:spacing w:before="60" w:after="60" w:line="312" w:lineRule="auto"/>
        <w:ind w:firstLine="567"/>
        <w:jc w:val="both"/>
        <w:rPr>
          <w:rFonts w:ascii="Times New Roman" w:eastAsia="Calibri" w:hAnsi="Times New Roman"/>
          <w:color w:val="000000"/>
        </w:rPr>
      </w:pPr>
      <w:r w:rsidRPr="00FC5B2C">
        <w:rPr>
          <w:rFonts w:ascii="Times New Roman" w:eastAsia="Calibri" w:hAnsi="Times New Roman"/>
          <w:color w:val="000000"/>
        </w:rPr>
        <w:t xml:space="preserve">Eğitimde ortaya çıkan olumlu gelişmeleri ve yaşanılan olumsuzlukları belirlemek amacı ile anketler düzenlenmiş, paydaşların katılım ile </w:t>
      </w:r>
      <w:proofErr w:type="spellStart"/>
      <w:r w:rsidRPr="00FC5B2C">
        <w:rPr>
          <w:rFonts w:ascii="Times New Roman" w:eastAsia="Calibri" w:hAnsi="Times New Roman"/>
          <w:color w:val="000000"/>
        </w:rPr>
        <w:t>çalıştaylar</w:t>
      </w:r>
      <w:proofErr w:type="spellEnd"/>
      <w:r w:rsidRPr="00FC5B2C">
        <w:rPr>
          <w:rFonts w:ascii="Times New Roman" w:eastAsia="Calibri" w:hAnsi="Times New Roman"/>
          <w:color w:val="000000"/>
        </w:rPr>
        <w:t xml:space="preserve"> ve toplantılar gerçekleştirilmiştir. Anket ve toplantılar sonucu ortaya çıkan veriler önem sırasına konularak ra</w:t>
      </w:r>
      <w:r w:rsidRPr="00FC5B2C">
        <w:rPr>
          <w:rFonts w:ascii="Times New Roman" w:eastAsia="Calibri" w:hAnsi="Times New Roman"/>
          <w:color w:val="000000"/>
        </w:rPr>
        <w:softHyphen/>
        <w:t>por haline getirilmiş ve stratejik plâna yansıtılmıştır.</w:t>
      </w:r>
    </w:p>
    <w:p w:rsidR="00C85CEF" w:rsidRPr="007B415B" w:rsidRDefault="00675FA1" w:rsidP="00C85CEF">
      <w:pPr>
        <w:pStyle w:val="Balk1"/>
        <w:keepLines w:val="0"/>
        <w:spacing w:before="60" w:after="60" w:line="312" w:lineRule="auto"/>
        <w:ind w:firstLine="567"/>
        <w:rPr>
          <w:rFonts w:ascii="Times New Roman" w:eastAsia="Times New Roman" w:hAnsi="Times New Roman"/>
          <w:b/>
          <w:bCs/>
          <w:color w:val="auto"/>
          <w:sz w:val="22"/>
          <w:szCs w:val="22"/>
        </w:rPr>
      </w:pPr>
      <w:bookmarkStart w:id="83" w:name="_Toc239840873"/>
      <w:bookmarkStart w:id="84" w:name="_Toc239841929"/>
      <w:bookmarkStart w:id="85" w:name="_Toc239843512"/>
      <w:bookmarkStart w:id="86" w:name="_Toc242090254"/>
      <w:bookmarkStart w:id="87" w:name="_Toc242176055"/>
      <w:bookmarkStart w:id="88" w:name="_Toc242712686"/>
      <w:bookmarkStart w:id="89" w:name="_Toc250021916"/>
      <w:bookmarkStart w:id="90" w:name="_Toc251308754"/>
      <w:bookmarkStart w:id="91" w:name="_Toc251743410"/>
      <w:bookmarkStart w:id="92" w:name="_Toc251744416"/>
      <w:bookmarkStart w:id="93" w:name="_Toc254790186"/>
      <w:bookmarkStart w:id="94" w:name="_Toc262042066"/>
      <w:bookmarkStart w:id="95" w:name="_Toc531602569"/>
      <w:r>
        <w:rPr>
          <w:rFonts w:ascii="Times New Roman" w:eastAsia="Times New Roman" w:hAnsi="Times New Roman"/>
          <w:b/>
          <w:bCs/>
          <w:color w:val="auto"/>
          <w:sz w:val="22"/>
          <w:szCs w:val="22"/>
        </w:rPr>
        <w:lastRenderedPageBreak/>
        <w:t>8</w:t>
      </w:r>
      <w:r w:rsidR="00C85CEF" w:rsidRPr="007B415B">
        <w:rPr>
          <w:rFonts w:ascii="Times New Roman" w:eastAsia="Times New Roman" w:hAnsi="Times New Roman"/>
          <w:b/>
          <w:bCs/>
          <w:color w:val="auto"/>
          <w:sz w:val="22"/>
          <w:szCs w:val="22"/>
        </w:rPr>
        <w:t>.1. Güçlü Yönlerimiz</w:t>
      </w:r>
      <w:bookmarkEnd w:id="83"/>
      <w:bookmarkEnd w:id="84"/>
      <w:bookmarkEnd w:id="85"/>
      <w:bookmarkEnd w:id="86"/>
      <w:bookmarkEnd w:id="87"/>
      <w:bookmarkEnd w:id="88"/>
      <w:bookmarkEnd w:id="89"/>
      <w:bookmarkEnd w:id="90"/>
      <w:bookmarkEnd w:id="91"/>
      <w:bookmarkEnd w:id="92"/>
      <w:bookmarkEnd w:id="93"/>
      <w:bookmarkEnd w:id="94"/>
      <w:bookmarkEnd w:id="95"/>
    </w:p>
    <w:tbl>
      <w:tblPr>
        <w:tblW w:w="488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
        <w:gridCol w:w="8156"/>
      </w:tblGrid>
      <w:tr w:rsidR="00C85CEF" w:rsidRPr="00831F8E" w:rsidTr="006A6763">
        <w:trPr>
          <w:trHeight w:val="361"/>
        </w:trPr>
        <w:tc>
          <w:tcPr>
            <w:tcW w:w="505" w:type="pct"/>
            <w:shd w:val="clear" w:color="auto" w:fill="auto"/>
            <w:vAlign w:val="center"/>
          </w:tcPr>
          <w:p w:rsidR="00C85CEF" w:rsidRPr="003B5067" w:rsidRDefault="00C85CEF" w:rsidP="006A6763">
            <w:pPr>
              <w:spacing w:after="0" w:line="360" w:lineRule="auto"/>
              <w:ind w:left="79"/>
              <w:contextualSpacing/>
              <w:jc w:val="center"/>
              <w:rPr>
                <w:rFonts w:ascii="Times New Roman" w:hAnsi="Times New Roman"/>
                <w:b/>
                <w:bCs/>
                <w:sz w:val="24"/>
                <w:szCs w:val="24"/>
                <w:lang w:eastAsia="tr-TR"/>
              </w:rPr>
            </w:pPr>
            <w:r w:rsidRPr="003B5067">
              <w:rPr>
                <w:rFonts w:ascii="Times New Roman" w:hAnsi="Times New Roman"/>
                <w:b/>
                <w:sz w:val="24"/>
                <w:szCs w:val="24"/>
                <w:lang w:eastAsia="tr-TR"/>
              </w:rPr>
              <w:t>SIRA</w:t>
            </w:r>
          </w:p>
        </w:tc>
        <w:tc>
          <w:tcPr>
            <w:tcW w:w="4495" w:type="pct"/>
            <w:shd w:val="clear" w:color="auto" w:fill="auto"/>
            <w:vAlign w:val="center"/>
          </w:tcPr>
          <w:p w:rsidR="00C85CEF" w:rsidRPr="003B5067" w:rsidRDefault="00C85CEF" w:rsidP="006A6763">
            <w:pPr>
              <w:spacing w:after="0" w:line="276" w:lineRule="auto"/>
              <w:ind w:left="34"/>
              <w:contextualSpacing/>
              <w:jc w:val="center"/>
              <w:rPr>
                <w:rFonts w:ascii="Times New Roman" w:hAnsi="Times New Roman"/>
                <w:b/>
                <w:bCs/>
                <w:sz w:val="24"/>
                <w:szCs w:val="24"/>
                <w:lang w:eastAsia="tr-TR"/>
              </w:rPr>
            </w:pPr>
            <w:r w:rsidRPr="003B5067">
              <w:rPr>
                <w:rFonts w:ascii="Times New Roman" w:hAnsi="Times New Roman"/>
                <w:b/>
                <w:sz w:val="24"/>
                <w:szCs w:val="24"/>
                <w:lang w:eastAsia="tr-TR"/>
              </w:rPr>
              <w:t>GÜÇLÜ YÖNLER</w:t>
            </w:r>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w:t>
            </w:r>
          </w:p>
        </w:tc>
        <w:tc>
          <w:tcPr>
            <w:tcW w:w="4495"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Eği</w:t>
            </w:r>
            <w:r>
              <w:rPr>
                <w:rFonts w:ascii="Times New Roman" w:hAnsi="Times New Roman"/>
                <w:color w:val="000000"/>
                <w:sz w:val="20"/>
                <w:szCs w:val="20"/>
              </w:rPr>
              <w:t>tim-öğretim faaliyeti sürdüren 1</w:t>
            </w:r>
            <w:r w:rsidR="00D04F22">
              <w:rPr>
                <w:rFonts w:ascii="Times New Roman" w:hAnsi="Times New Roman"/>
                <w:color w:val="000000"/>
                <w:sz w:val="20"/>
                <w:szCs w:val="20"/>
              </w:rPr>
              <w:t xml:space="preserve"> adet ÇPL ile 2</w:t>
            </w:r>
            <w:r w:rsidRPr="007D1DC8">
              <w:rPr>
                <w:rFonts w:ascii="Times New Roman" w:hAnsi="Times New Roman"/>
                <w:color w:val="000000"/>
                <w:sz w:val="20"/>
                <w:szCs w:val="20"/>
              </w:rPr>
              <w:t xml:space="preserve"> adet ilköğretim okulunda Bilgi Teknoloji sınıflarının olması</w:t>
            </w:r>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2</w:t>
            </w:r>
          </w:p>
        </w:tc>
        <w:tc>
          <w:tcPr>
            <w:tcW w:w="4495"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proofErr w:type="gramStart"/>
            <w:r w:rsidRPr="007D1DC8">
              <w:rPr>
                <w:rFonts w:ascii="Times New Roman" w:hAnsi="Times New Roman"/>
                <w:color w:val="000000"/>
                <w:sz w:val="20"/>
                <w:szCs w:val="20"/>
              </w:rPr>
              <w:t>Öğrenci başına düşen derslik sayısı ve öğretmen başına düşen öğrenci sayılarının istenilen seviyede olması.</w:t>
            </w:r>
            <w:proofErr w:type="gramEnd"/>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3</w:t>
            </w:r>
          </w:p>
        </w:tc>
        <w:tc>
          <w:tcPr>
            <w:tcW w:w="4495"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Dış paydaşlarımızla kurumumuz arasındaki yapıcı diyalogun eğitime olumlu katkısı</w:t>
            </w:r>
          </w:p>
        </w:tc>
      </w:tr>
      <w:tr w:rsidR="00C85CEF" w:rsidRPr="00831F8E" w:rsidTr="006A6763">
        <w:trPr>
          <w:trHeight w:val="368"/>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4</w:t>
            </w:r>
          </w:p>
        </w:tc>
        <w:tc>
          <w:tcPr>
            <w:tcW w:w="4495"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Liderlik davranışlarını sergileyebilen yönetici ve çalışanların bulunması</w:t>
            </w:r>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5</w:t>
            </w:r>
          </w:p>
        </w:tc>
        <w:tc>
          <w:tcPr>
            <w:tcW w:w="4495"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İlçemizde eğitimi etkileyecek derslik açığının bulunmaması</w:t>
            </w:r>
          </w:p>
        </w:tc>
      </w:tr>
      <w:tr w:rsidR="00C85CEF" w:rsidRPr="00831F8E" w:rsidTr="006A6763">
        <w:trPr>
          <w:trHeight w:val="436"/>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6</w:t>
            </w:r>
          </w:p>
        </w:tc>
        <w:tc>
          <w:tcPr>
            <w:tcW w:w="4495"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 xml:space="preserve">Halk Eğitim Bünyesinde bilgisayar </w:t>
            </w:r>
            <w:proofErr w:type="spellStart"/>
            <w:r w:rsidRPr="007D1DC8">
              <w:rPr>
                <w:rFonts w:ascii="Times New Roman" w:hAnsi="Times New Roman"/>
                <w:color w:val="000000"/>
                <w:sz w:val="20"/>
                <w:szCs w:val="20"/>
              </w:rPr>
              <w:t>laboratuarının</w:t>
            </w:r>
            <w:proofErr w:type="spellEnd"/>
            <w:r w:rsidRPr="007D1DC8">
              <w:rPr>
                <w:rFonts w:ascii="Times New Roman" w:hAnsi="Times New Roman"/>
                <w:color w:val="000000"/>
                <w:sz w:val="20"/>
                <w:szCs w:val="20"/>
              </w:rPr>
              <w:t xml:space="preserve"> Bulunması.</w:t>
            </w:r>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7</w:t>
            </w:r>
          </w:p>
        </w:tc>
        <w:tc>
          <w:tcPr>
            <w:tcW w:w="4495"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Sınıf mevcutlarının standartlara yakın olması</w:t>
            </w:r>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8</w:t>
            </w:r>
          </w:p>
        </w:tc>
        <w:tc>
          <w:tcPr>
            <w:tcW w:w="4495"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Elektronik haberleşme ile bilgi alışverişinin kolay yapılabilmesi</w:t>
            </w:r>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9</w:t>
            </w:r>
          </w:p>
        </w:tc>
        <w:tc>
          <w:tcPr>
            <w:tcW w:w="4495"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İlçemizin zorunlu hizmet kapsamına yeniden alınmasıyla öğretmen açığının kapanacak olması.</w:t>
            </w:r>
          </w:p>
        </w:tc>
      </w:tr>
      <w:tr w:rsidR="00C85CEF" w:rsidRPr="00831F8E" w:rsidTr="006A6763">
        <w:trPr>
          <w:trHeight w:val="368"/>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10</w:t>
            </w:r>
          </w:p>
        </w:tc>
        <w:tc>
          <w:tcPr>
            <w:tcW w:w="4495" w:type="pct"/>
            <w:shd w:val="clear" w:color="auto" w:fill="auto"/>
            <w:vAlign w:val="center"/>
          </w:tcPr>
          <w:p w:rsidR="00C85CEF" w:rsidRPr="00DB287F" w:rsidRDefault="00C85CEF" w:rsidP="006A6763">
            <w:pPr>
              <w:spacing w:after="0" w:line="240" w:lineRule="auto"/>
              <w:ind w:left="34"/>
              <w:contextualSpacing/>
              <w:rPr>
                <w:rFonts w:ascii="Times New Roman" w:eastAsia="Calibri" w:hAnsi="Times New Roman"/>
                <w:sz w:val="20"/>
                <w:szCs w:val="20"/>
                <w:lang w:eastAsia="tr-TR"/>
              </w:rPr>
            </w:pPr>
            <w:r w:rsidRPr="00DB287F">
              <w:rPr>
                <w:rFonts w:ascii="Times New Roman" w:eastAsia="Calibri" w:hAnsi="Times New Roman"/>
                <w:sz w:val="20"/>
                <w:szCs w:val="20"/>
                <w:lang w:eastAsia="tr-TR"/>
              </w:rPr>
              <w:t>Sivil toplum örgütleri ile iyi ilişkiler içinde olunması</w:t>
            </w:r>
          </w:p>
        </w:tc>
      </w:tr>
      <w:tr w:rsidR="00C85CEF" w:rsidRPr="00831F8E" w:rsidTr="006A6763">
        <w:trPr>
          <w:trHeight w:val="365"/>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11</w:t>
            </w:r>
          </w:p>
        </w:tc>
        <w:tc>
          <w:tcPr>
            <w:tcW w:w="4495" w:type="pct"/>
            <w:shd w:val="clear" w:color="auto" w:fill="auto"/>
            <w:vAlign w:val="center"/>
          </w:tcPr>
          <w:p w:rsidR="00C85CEF" w:rsidRPr="00DB287F" w:rsidRDefault="00C85CEF" w:rsidP="006A6763">
            <w:pPr>
              <w:spacing w:after="0" w:line="240" w:lineRule="auto"/>
              <w:ind w:left="35"/>
              <w:contextualSpacing/>
              <w:rPr>
                <w:rFonts w:ascii="Times New Roman" w:eastAsia="Calibri" w:hAnsi="Times New Roman"/>
                <w:sz w:val="20"/>
                <w:szCs w:val="20"/>
                <w:lang w:eastAsia="tr-TR"/>
              </w:rPr>
            </w:pPr>
            <w:r w:rsidRPr="00DB287F">
              <w:rPr>
                <w:rFonts w:ascii="Times New Roman" w:eastAsia="Calibri" w:hAnsi="Times New Roman"/>
                <w:sz w:val="20"/>
                <w:szCs w:val="20"/>
                <w:lang w:eastAsia="tr-TR"/>
              </w:rPr>
              <w:t>Öğretmen ihtiyacının büyük kısmının kadrolu öğretmenlerce karşılanıyor olması</w:t>
            </w:r>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12</w:t>
            </w:r>
          </w:p>
        </w:tc>
        <w:tc>
          <w:tcPr>
            <w:tcW w:w="4495" w:type="pct"/>
            <w:shd w:val="clear" w:color="auto" w:fill="auto"/>
            <w:vAlign w:val="center"/>
          </w:tcPr>
          <w:p w:rsidR="00C85CEF" w:rsidRPr="00DB287F" w:rsidRDefault="00C85CEF" w:rsidP="006A6763">
            <w:pPr>
              <w:tabs>
                <w:tab w:val="left" w:pos="915"/>
              </w:tabs>
              <w:spacing w:after="0" w:line="240" w:lineRule="auto"/>
              <w:rPr>
                <w:rFonts w:ascii="Times New Roman" w:eastAsia="Calibri" w:hAnsi="Times New Roman"/>
                <w:sz w:val="20"/>
                <w:szCs w:val="20"/>
                <w:lang w:eastAsia="tr-TR"/>
              </w:rPr>
            </w:pPr>
            <w:r w:rsidRPr="00DB287F">
              <w:rPr>
                <w:rFonts w:ascii="Times New Roman" w:eastAsia="Calibri" w:hAnsi="Times New Roman"/>
                <w:sz w:val="20"/>
                <w:szCs w:val="20"/>
                <w:lang w:eastAsia="tr-TR"/>
              </w:rPr>
              <w:t>Ders dışı saatlerde okullar bünyesinde yetiştirme kurslarının açılması</w:t>
            </w:r>
          </w:p>
        </w:tc>
      </w:tr>
      <w:tr w:rsidR="00C85CEF" w:rsidRPr="00831F8E" w:rsidTr="006A6763">
        <w:trPr>
          <w:trHeight w:val="382"/>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13</w:t>
            </w:r>
          </w:p>
        </w:tc>
        <w:tc>
          <w:tcPr>
            <w:tcW w:w="4495" w:type="pct"/>
            <w:shd w:val="clear" w:color="auto" w:fill="auto"/>
            <w:vAlign w:val="center"/>
          </w:tcPr>
          <w:p w:rsidR="00C85CEF" w:rsidRPr="00DB287F" w:rsidRDefault="00C85CEF" w:rsidP="006A6763">
            <w:pPr>
              <w:spacing w:after="0" w:line="240" w:lineRule="auto"/>
              <w:contextualSpacing/>
              <w:rPr>
                <w:rFonts w:ascii="Times New Roman" w:eastAsia="Calibri" w:hAnsi="Times New Roman"/>
                <w:sz w:val="20"/>
                <w:szCs w:val="20"/>
                <w:lang w:eastAsia="tr-TR"/>
              </w:rPr>
            </w:pPr>
            <w:r w:rsidRPr="00DB287F">
              <w:rPr>
                <w:rFonts w:ascii="Times New Roman" w:eastAsia="Calibri" w:hAnsi="Times New Roman"/>
                <w:sz w:val="20"/>
                <w:szCs w:val="20"/>
                <w:lang w:eastAsia="tr-TR"/>
              </w:rPr>
              <w:t>Eğitim araç-gereç ihtiyacı duyan kurumların ihtiyaçlarının giderilmesi</w:t>
            </w:r>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14</w:t>
            </w:r>
          </w:p>
        </w:tc>
        <w:tc>
          <w:tcPr>
            <w:tcW w:w="4495" w:type="pct"/>
            <w:shd w:val="clear" w:color="auto" w:fill="auto"/>
            <w:vAlign w:val="center"/>
          </w:tcPr>
          <w:p w:rsidR="00C85CEF" w:rsidRPr="00DB287F" w:rsidRDefault="00C85CEF" w:rsidP="006A6763">
            <w:pPr>
              <w:spacing w:after="0" w:line="240" w:lineRule="auto"/>
              <w:contextualSpacing/>
              <w:rPr>
                <w:rFonts w:ascii="Times New Roman" w:eastAsia="Calibri" w:hAnsi="Times New Roman"/>
                <w:sz w:val="20"/>
                <w:szCs w:val="20"/>
                <w:lang w:eastAsia="tr-TR"/>
              </w:rPr>
            </w:pPr>
            <w:r w:rsidRPr="00DB287F">
              <w:rPr>
                <w:rFonts w:ascii="Times New Roman" w:eastAsia="Calibri" w:hAnsi="Times New Roman"/>
                <w:sz w:val="20"/>
                <w:szCs w:val="20"/>
                <w:lang w:eastAsia="tr-TR"/>
              </w:rPr>
              <w:t>Kurum personelinin fedakâr çalışmaları.</w:t>
            </w:r>
          </w:p>
        </w:tc>
      </w:tr>
      <w:tr w:rsidR="00C85CEF" w:rsidRPr="00831F8E" w:rsidTr="006A6763">
        <w:trPr>
          <w:trHeight w:val="38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15</w:t>
            </w:r>
          </w:p>
        </w:tc>
        <w:tc>
          <w:tcPr>
            <w:tcW w:w="4495" w:type="pct"/>
            <w:shd w:val="clear" w:color="auto" w:fill="auto"/>
            <w:vAlign w:val="center"/>
          </w:tcPr>
          <w:p w:rsidR="00C85CEF" w:rsidRPr="00DB287F" w:rsidRDefault="00C85CEF" w:rsidP="006A6763">
            <w:pPr>
              <w:spacing w:after="0" w:line="240" w:lineRule="auto"/>
              <w:contextualSpacing/>
              <w:rPr>
                <w:rFonts w:ascii="Times New Roman" w:eastAsia="Calibri" w:hAnsi="Times New Roman"/>
                <w:sz w:val="20"/>
                <w:szCs w:val="20"/>
                <w:lang w:eastAsia="tr-TR"/>
              </w:rPr>
            </w:pPr>
            <w:r w:rsidRPr="00DB287F">
              <w:rPr>
                <w:rFonts w:ascii="Times New Roman" w:eastAsia="Calibri" w:hAnsi="Times New Roman"/>
                <w:sz w:val="20"/>
                <w:szCs w:val="20"/>
                <w:lang w:eastAsia="tr-TR"/>
              </w:rPr>
              <w:t>Hizmet içi eğitim seminerlerinin yeterli sayıda yapılması.</w:t>
            </w:r>
          </w:p>
        </w:tc>
      </w:tr>
      <w:tr w:rsidR="00C85CEF" w:rsidRPr="00831F8E" w:rsidTr="006A6763">
        <w:trPr>
          <w:trHeight w:val="322"/>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16</w:t>
            </w:r>
          </w:p>
        </w:tc>
        <w:tc>
          <w:tcPr>
            <w:tcW w:w="4495" w:type="pct"/>
            <w:shd w:val="clear" w:color="auto" w:fill="auto"/>
            <w:vAlign w:val="center"/>
          </w:tcPr>
          <w:p w:rsidR="00C85CEF" w:rsidRPr="00DB287F" w:rsidRDefault="00C85CEF" w:rsidP="006A6763">
            <w:pPr>
              <w:spacing w:after="0" w:line="240" w:lineRule="auto"/>
              <w:contextualSpacing/>
              <w:rPr>
                <w:rFonts w:ascii="Times New Roman" w:eastAsia="Calibri" w:hAnsi="Times New Roman"/>
                <w:sz w:val="20"/>
                <w:szCs w:val="20"/>
                <w:lang w:eastAsia="tr-TR"/>
              </w:rPr>
            </w:pPr>
            <w:r w:rsidRPr="00DB287F">
              <w:rPr>
                <w:rFonts w:ascii="Times New Roman" w:eastAsia="Calibri" w:hAnsi="Times New Roman"/>
                <w:sz w:val="20"/>
                <w:szCs w:val="20"/>
                <w:lang w:eastAsia="tr-TR"/>
              </w:rPr>
              <w:t>Kurumun halkla diyalogunun iyi olması, paydaşların çoğu ile iyi iletişim içinde olunması.</w:t>
            </w:r>
          </w:p>
        </w:tc>
      </w:tr>
      <w:tr w:rsidR="00C85CEF" w:rsidRPr="00831F8E" w:rsidTr="006A6763">
        <w:trPr>
          <w:trHeight w:val="368"/>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17</w:t>
            </w:r>
          </w:p>
        </w:tc>
        <w:tc>
          <w:tcPr>
            <w:tcW w:w="4495" w:type="pct"/>
            <w:shd w:val="clear" w:color="auto" w:fill="auto"/>
            <w:vAlign w:val="center"/>
          </w:tcPr>
          <w:p w:rsidR="00C85CEF" w:rsidRPr="00DB287F" w:rsidRDefault="00C85CEF" w:rsidP="006A6763">
            <w:pPr>
              <w:spacing w:after="0" w:line="240" w:lineRule="auto"/>
              <w:contextualSpacing/>
              <w:rPr>
                <w:rFonts w:ascii="Times New Roman" w:eastAsia="Calibri" w:hAnsi="Times New Roman"/>
                <w:sz w:val="20"/>
                <w:szCs w:val="20"/>
                <w:lang w:eastAsia="tr-TR"/>
              </w:rPr>
            </w:pPr>
            <w:r w:rsidRPr="00DB287F">
              <w:rPr>
                <w:rFonts w:ascii="Times New Roman" w:eastAsia="Calibri" w:hAnsi="Times New Roman"/>
                <w:sz w:val="20"/>
                <w:szCs w:val="20"/>
                <w:lang w:eastAsia="tr-TR"/>
              </w:rPr>
              <w:t>Her kademedeki personelin üst kademe ile rahat görüşebilmesi.</w:t>
            </w:r>
          </w:p>
        </w:tc>
      </w:tr>
      <w:tr w:rsidR="00C85CEF" w:rsidRPr="00831F8E" w:rsidTr="006A6763">
        <w:trPr>
          <w:trHeight w:val="371"/>
        </w:trPr>
        <w:tc>
          <w:tcPr>
            <w:tcW w:w="505" w:type="pct"/>
            <w:shd w:val="clear" w:color="auto" w:fill="auto"/>
            <w:vAlign w:val="center"/>
          </w:tcPr>
          <w:p w:rsidR="00C85CEF" w:rsidRPr="00DB287F" w:rsidRDefault="00C85CEF" w:rsidP="006A6763">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18</w:t>
            </w:r>
          </w:p>
        </w:tc>
        <w:tc>
          <w:tcPr>
            <w:tcW w:w="4495" w:type="pct"/>
            <w:shd w:val="clear" w:color="auto" w:fill="auto"/>
            <w:vAlign w:val="center"/>
          </w:tcPr>
          <w:p w:rsidR="00C85CEF" w:rsidRPr="00DB287F" w:rsidRDefault="00C85CEF" w:rsidP="006A6763">
            <w:pPr>
              <w:spacing w:after="0" w:line="240" w:lineRule="auto"/>
              <w:ind w:left="34"/>
              <w:contextualSpacing/>
              <w:rPr>
                <w:rFonts w:ascii="Times New Roman" w:eastAsia="Calibri" w:hAnsi="Times New Roman"/>
                <w:sz w:val="20"/>
                <w:szCs w:val="20"/>
                <w:lang w:eastAsia="tr-TR"/>
              </w:rPr>
            </w:pPr>
            <w:r w:rsidRPr="00DB287F">
              <w:rPr>
                <w:rFonts w:ascii="Times New Roman" w:eastAsia="Calibri" w:hAnsi="Times New Roman"/>
                <w:sz w:val="20"/>
                <w:szCs w:val="20"/>
                <w:lang w:eastAsia="tr-TR"/>
              </w:rPr>
              <w:t>Üst yönetim tarafından gelişme ve değişimlerin yakından takip edilmesi.</w:t>
            </w:r>
          </w:p>
        </w:tc>
      </w:tr>
    </w:tbl>
    <w:p w:rsidR="00C85CEF" w:rsidRPr="00FC5B2C" w:rsidRDefault="00C85CEF" w:rsidP="00C85CEF">
      <w:pPr>
        <w:jc w:val="both"/>
        <w:rPr>
          <w:rFonts w:ascii="Times New Roman" w:hAnsi="Times New Roman"/>
          <w:color w:val="000000"/>
        </w:rPr>
      </w:pPr>
    </w:p>
    <w:p w:rsidR="00C85CEF" w:rsidRDefault="00C85CEF" w:rsidP="00C85CEF"/>
    <w:p w:rsidR="00C85CEF" w:rsidRPr="007B415B" w:rsidRDefault="00675FA1" w:rsidP="00C85CEF">
      <w:pPr>
        <w:pStyle w:val="Balk1"/>
        <w:keepLines w:val="0"/>
        <w:spacing w:before="60" w:after="60" w:line="312" w:lineRule="auto"/>
        <w:ind w:firstLine="567"/>
        <w:rPr>
          <w:rFonts w:ascii="Times New Roman" w:eastAsia="Times New Roman" w:hAnsi="Times New Roman"/>
          <w:b/>
          <w:bCs/>
          <w:color w:val="auto"/>
          <w:sz w:val="22"/>
          <w:szCs w:val="22"/>
        </w:rPr>
      </w:pPr>
      <w:bookmarkStart w:id="96" w:name="_Toc239840874"/>
      <w:bookmarkStart w:id="97" w:name="_Toc239841930"/>
      <w:bookmarkStart w:id="98" w:name="_Toc239843513"/>
      <w:bookmarkStart w:id="99" w:name="_Toc242090255"/>
      <w:bookmarkStart w:id="100" w:name="_Toc242176056"/>
      <w:bookmarkStart w:id="101" w:name="_Toc242712687"/>
      <w:bookmarkStart w:id="102" w:name="_Toc250021917"/>
      <w:bookmarkStart w:id="103" w:name="_Toc251308755"/>
      <w:bookmarkStart w:id="104" w:name="_Toc251743411"/>
      <w:bookmarkStart w:id="105" w:name="_Toc251744417"/>
      <w:bookmarkStart w:id="106" w:name="_Toc254790187"/>
      <w:bookmarkStart w:id="107" w:name="_Toc262042067"/>
      <w:bookmarkStart w:id="108" w:name="_Toc531602570"/>
      <w:r>
        <w:rPr>
          <w:rFonts w:ascii="Times New Roman" w:eastAsia="Times New Roman" w:hAnsi="Times New Roman"/>
          <w:b/>
          <w:bCs/>
          <w:color w:val="auto"/>
          <w:sz w:val="22"/>
          <w:szCs w:val="22"/>
        </w:rPr>
        <w:t>8</w:t>
      </w:r>
      <w:r w:rsidR="00C85CEF" w:rsidRPr="007B415B">
        <w:rPr>
          <w:rFonts w:ascii="Times New Roman" w:eastAsia="Times New Roman" w:hAnsi="Times New Roman"/>
          <w:b/>
          <w:bCs/>
          <w:color w:val="auto"/>
          <w:sz w:val="22"/>
          <w:szCs w:val="22"/>
        </w:rPr>
        <w:t>.2. Zayıf Yönlerimiz</w:t>
      </w:r>
      <w:bookmarkEnd w:id="96"/>
      <w:bookmarkEnd w:id="97"/>
      <w:bookmarkEnd w:id="98"/>
      <w:bookmarkEnd w:id="99"/>
      <w:bookmarkEnd w:id="100"/>
      <w:bookmarkEnd w:id="101"/>
      <w:bookmarkEnd w:id="102"/>
      <w:bookmarkEnd w:id="103"/>
      <w:bookmarkEnd w:id="104"/>
      <w:bookmarkEnd w:id="105"/>
      <w:bookmarkEnd w:id="106"/>
      <w:bookmarkEnd w:id="107"/>
      <w:bookmarkEnd w:id="108"/>
      <w:r w:rsidR="00C85CEF" w:rsidRPr="007B415B">
        <w:rPr>
          <w:rFonts w:ascii="Times New Roman" w:eastAsia="Times New Roman" w:hAnsi="Times New Roman"/>
          <w:b/>
          <w:bCs/>
          <w:color w:val="auto"/>
          <w:sz w:val="22"/>
          <w:szCs w:val="22"/>
        </w:rPr>
        <w:t xml:space="preserve"> </w:t>
      </w:r>
    </w:p>
    <w:tbl>
      <w:tblPr>
        <w:tblW w:w="4970" w:type="pct"/>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708"/>
        <w:gridCol w:w="8363"/>
      </w:tblGrid>
      <w:tr w:rsidR="00C85CEF" w:rsidRPr="003B5067" w:rsidTr="006A6763">
        <w:trPr>
          <w:trHeight w:val="148"/>
        </w:trPr>
        <w:tc>
          <w:tcPr>
            <w:tcW w:w="390" w:type="pct"/>
            <w:shd w:val="clear" w:color="auto" w:fill="auto"/>
            <w:vAlign w:val="center"/>
          </w:tcPr>
          <w:p w:rsidR="00C85CEF" w:rsidRPr="003B5067" w:rsidRDefault="00C85CEF" w:rsidP="006A6763">
            <w:pPr>
              <w:spacing w:before="40" w:after="40" w:line="240" w:lineRule="auto"/>
              <w:jc w:val="center"/>
              <w:rPr>
                <w:rFonts w:ascii="Times New Roman" w:hAnsi="Times New Roman"/>
                <w:b/>
                <w:bCs/>
                <w:sz w:val="24"/>
                <w:szCs w:val="24"/>
              </w:rPr>
            </w:pPr>
            <w:r w:rsidRPr="003B5067">
              <w:rPr>
                <w:rFonts w:ascii="Times New Roman" w:hAnsi="Times New Roman"/>
                <w:b/>
                <w:bCs/>
                <w:sz w:val="24"/>
                <w:szCs w:val="24"/>
              </w:rPr>
              <w:t>SIRA</w:t>
            </w:r>
          </w:p>
        </w:tc>
        <w:tc>
          <w:tcPr>
            <w:tcW w:w="4610" w:type="pct"/>
            <w:shd w:val="clear" w:color="auto" w:fill="auto"/>
          </w:tcPr>
          <w:p w:rsidR="00C85CEF" w:rsidRPr="003B5067" w:rsidRDefault="00C85CEF" w:rsidP="006A6763">
            <w:pPr>
              <w:spacing w:after="0" w:line="240" w:lineRule="auto"/>
              <w:jc w:val="center"/>
              <w:rPr>
                <w:rFonts w:ascii="Times New Roman" w:eastAsia="Calibri" w:hAnsi="Times New Roman"/>
                <w:b/>
                <w:bCs/>
                <w:sz w:val="24"/>
                <w:szCs w:val="24"/>
              </w:rPr>
            </w:pPr>
            <w:r w:rsidRPr="003B5067">
              <w:rPr>
                <w:rFonts w:ascii="Times New Roman" w:eastAsia="Calibri" w:hAnsi="Times New Roman"/>
                <w:b/>
                <w:bCs/>
                <w:sz w:val="24"/>
                <w:szCs w:val="24"/>
              </w:rPr>
              <w:t>ZAYIF YÖNLER</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jc w:val="center"/>
              <w:rPr>
                <w:rFonts w:ascii="Times New Roman" w:hAnsi="Times New Roman"/>
                <w:bCs/>
                <w:sz w:val="20"/>
                <w:szCs w:val="20"/>
              </w:rPr>
            </w:pPr>
            <w:r w:rsidRPr="00DB287F">
              <w:rPr>
                <w:rFonts w:ascii="Times New Roman" w:hAnsi="Times New Roman"/>
                <w:bCs/>
                <w:sz w:val="20"/>
                <w:szCs w:val="20"/>
              </w:rPr>
              <w:t>1</w:t>
            </w:r>
          </w:p>
        </w:tc>
        <w:tc>
          <w:tcPr>
            <w:tcW w:w="4610" w:type="pct"/>
            <w:shd w:val="clear" w:color="auto" w:fill="auto"/>
            <w:vAlign w:val="center"/>
          </w:tcPr>
          <w:p w:rsidR="00C85CEF" w:rsidRPr="007D1DC8" w:rsidRDefault="00D04F22" w:rsidP="006A6763">
            <w:pPr>
              <w:pStyle w:val="AralkYok"/>
              <w:jc w:val="both"/>
              <w:rPr>
                <w:rFonts w:ascii="Times New Roman" w:hAnsi="Times New Roman"/>
                <w:color w:val="000000"/>
                <w:sz w:val="20"/>
                <w:szCs w:val="20"/>
              </w:rPr>
            </w:pPr>
            <w:r>
              <w:rPr>
                <w:rFonts w:ascii="Times New Roman" w:hAnsi="Times New Roman"/>
                <w:color w:val="000000"/>
                <w:sz w:val="20"/>
                <w:szCs w:val="20"/>
              </w:rPr>
              <w:t xml:space="preserve">Öğrenci velilerinin %65 </w:t>
            </w:r>
            <w:r w:rsidR="00C85CEF" w:rsidRPr="007D1DC8">
              <w:rPr>
                <w:rFonts w:ascii="Times New Roman" w:hAnsi="Times New Roman"/>
                <w:color w:val="000000"/>
                <w:sz w:val="20"/>
                <w:szCs w:val="20"/>
              </w:rPr>
              <w:t>sinin eğitim seviyelerinin ilkokul seviyesinde olması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jc w:val="center"/>
              <w:rPr>
                <w:rFonts w:ascii="Times New Roman" w:hAnsi="Times New Roman"/>
                <w:bCs/>
                <w:sz w:val="20"/>
                <w:szCs w:val="20"/>
              </w:rPr>
            </w:pPr>
            <w:r w:rsidRPr="00DB287F">
              <w:rPr>
                <w:rFonts w:ascii="Times New Roman" w:hAnsi="Times New Roman"/>
                <w:bCs/>
                <w:sz w:val="20"/>
                <w:szCs w:val="20"/>
              </w:rPr>
              <w:t>2</w:t>
            </w:r>
          </w:p>
        </w:tc>
        <w:tc>
          <w:tcPr>
            <w:tcW w:w="4610"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Nüfusun yaşlı olması nedeniyle Halk Eğitim kursları için talebin çok az olması</w:t>
            </w:r>
          </w:p>
        </w:tc>
      </w:tr>
      <w:tr w:rsidR="00C85CEF" w:rsidRPr="00831F8E" w:rsidTr="006A6763">
        <w:trPr>
          <w:trHeight w:val="213"/>
        </w:trPr>
        <w:tc>
          <w:tcPr>
            <w:tcW w:w="390" w:type="pct"/>
            <w:shd w:val="clear" w:color="auto" w:fill="auto"/>
            <w:vAlign w:val="center"/>
          </w:tcPr>
          <w:p w:rsidR="00C85CEF" w:rsidRPr="00DB287F" w:rsidRDefault="00C85CEF" w:rsidP="006A6763">
            <w:pPr>
              <w:spacing w:after="0" w:line="240" w:lineRule="auto"/>
              <w:jc w:val="center"/>
              <w:rPr>
                <w:rFonts w:ascii="Times New Roman" w:hAnsi="Times New Roman"/>
                <w:bCs/>
                <w:sz w:val="20"/>
                <w:szCs w:val="20"/>
              </w:rPr>
            </w:pPr>
            <w:r w:rsidRPr="00DB287F">
              <w:rPr>
                <w:rFonts w:ascii="Times New Roman" w:hAnsi="Times New Roman"/>
                <w:bCs/>
                <w:sz w:val="20"/>
                <w:szCs w:val="20"/>
              </w:rPr>
              <w:t>3</w:t>
            </w:r>
          </w:p>
        </w:tc>
        <w:tc>
          <w:tcPr>
            <w:tcW w:w="4610"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Sosyal ve kültürel faaliyetlerin yeterince anlatılamaması</w:t>
            </w:r>
          </w:p>
        </w:tc>
      </w:tr>
      <w:tr w:rsidR="00C85CEF" w:rsidRPr="00831F8E" w:rsidTr="006A6763">
        <w:trPr>
          <w:trHeight w:val="252"/>
        </w:trPr>
        <w:tc>
          <w:tcPr>
            <w:tcW w:w="390" w:type="pct"/>
            <w:shd w:val="clear" w:color="auto" w:fill="auto"/>
            <w:vAlign w:val="center"/>
          </w:tcPr>
          <w:p w:rsidR="00C85CEF" w:rsidRPr="00DB287F" w:rsidRDefault="00C85CEF" w:rsidP="006A6763">
            <w:pPr>
              <w:spacing w:after="0" w:line="240" w:lineRule="auto"/>
              <w:jc w:val="center"/>
              <w:rPr>
                <w:rFonts w:ascii="Times New Roman" w:hAnsi="Times New Roman"/>
                <w:bCs/>
                <w:sz w:val="20"/>
                <w:szCs w:val="20"/>
              </w:rPr>
            </w:pPr>
            <w:r w:rsidRPr="00DB287F">
              <w:rPr>
                <w:rFonts w:ascii="Times New Roman" w:hAnsi="Times New Roman"/>
                <w:bCs/>
                <w:sz w:val="20"/>
                <w:szCs w:val="20"/>
              </w:rPr>
              <w:t>4</w:t>
            </w:r>
          </w:p>
        </w:tc>
        <w:tc>
          <w:tcPr>
            <w:tcW w:w="4610"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Özel öğretim kurumlarının bulunmaması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jc w:val="center"/>
              <w:rPr>
                <w:rFonts w:ascii="Times New Roman" w:hAnsi="Times New Roman"/>
                <w:bCs/>
                <w:sz w:val="20"/>
                <w:szCs w:val="20"/>
              </w:rPr>
            </w:pPr>
            <w:r w:rsidRPr="00DB287F">
              <w:rPr>
                <w:rFonts w:ascii="Times New Roman" w:hAnsi="Times New Roman"/>
                <w:bCs/>
                <w:sz w:val="20"/>
                <w:szCs w:val="20"/>
              </w:rPr>
              <w:t>5</w:t>
            </w:r>
          </w:p>
        </w:tc>
        <w:tc>
          <w:tcPr>
            <w:tcW w:w="4610"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Eğitim kurumu yöneticilerinin bazılarının vekâleten yürütülmesi.</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jc w:val="center"/>
              <w:rPr>
                <w:rFonts w:ascii="Times New Roman" w:hAnsi="Times New Roman"/>
                <w:bCs/>
                <w:sz w:val="20"/>
                <w:szCs w:val="20"/>
              </w:rPr>
            </w:pPr>
            <w:r w:rsidRPr="00DB287F">
              <w:rPr>
                <w:rFonts w:ascii="Times New Roman" w:hAnsi="Times New Roman"/>
                <w:bCs/>
                <w:sz w:val="20"/>
                <w:szCs w:val="20"/>
              </w:rPr>
              <w:t>6</w:t>
            </w:r>
          </w:p>
        </w:tc>
        <w:tc>
          <w:tcPr>
            <w:tcW w:w="4610"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Eğitim kurumu yönetici ve öğretmenlerinden bazılarının imkânların azlığı nedeniyle ilçemizde kalma sürelerinin az olması.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7</w:t>
            </w:r>
          </w:p>
        </w:tc>
        <w:tc>
          <w:tcPr>
            <w:tcW w:w="4610"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Merkezde sosyal ve kültürel faaliyetleri yapabilecek çok amaçlı bir salonun bulunmaması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8</w:t>
            </w:r>
          </w:p>
        </w:tc>
        <w:tc>
          <w:tcPr>
            <w:tcW w:w="4610"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Teknik eleman ve destek personel yetersizliği</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9</w:t>
            </w:r>
          </w:p>
        </w:tc>
        <w:tc>
          <w:tcPr>
            <w:tcW w:w="4610" w:type="pct"/>
            <w:shd w:val="clear" w:color="auto" w:fill="auto"/>
            <w:vAlign w:val="center"/>
          </w:tcPr>
          <w:p w:rsidR="00C85CEF" w:rsidRPr="007D1DC8" w:rsidRDefault="00C85CEF" w:rsidP="006A6763">
            <w:pPr>
              <w:pStyle w:val="AralkYok"/>
              <w:jc w:val="both"/>
              <w:rPr>
                <w:rFonts w:ascii="Times New Roman" w:hAnsi="Times New Roman"/>
                <w:color w:val="000000"/>
                <w:sz w:val="20"/>
                <w:szCs w:val="20"/>
              </w:rPr>
            </w:pPr>
            <w:r w:rsidRPr="007D1DC8">
              <w:rPr>
                <w:rFonts w:ascii="Times New Roman" w:hAnsi="Times New Roman"/>
                <w:color w:val="000000"/>
                <w:sz w:val="20"/>
                <w:szCs w:val="20"/>
              </w:rPr>
              <w:t>Sportif ve sosyal etkinliklere yeterli maddi desteğin sağlanamaması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lastRenderedPageBreak/>
              <w:t>10</w:t>
            </w:r>
          </w:p>
        </w:tc>
        <w:tc>
          <w:tcPr>
            <w:tcW w:w="4610" w:type="pct"/>
            <w:shd w:val="clear" w:color="auto" w:fill="auto"/>
            <w:vAlign w:val="center"/>
          </w:tcPr>
          <w:p w:rsidR="00C85CEF" w:rsidRPr="007D1DC8" w:rsidRDefault="007E27B1" w:rsidP="006A6763">
            <w:pPr>
              <w:pStyle w:val="AralkYok"/>
              <w:jc w:val="both"/>
              <w:rPr>
                <w:rFonts w:ascii="Times New Roman" w:hAnsi="Times New Roman"/>
                <w:color w:val="000000"/>
                <w:sz w:val="20"/>
                <w:szCs w:val="20"/>
              </w:rPr>
            </w:pPr>
            <w:r>
              <w:rPr>
                <w:rFonts w:ascii="Times New Roman" w:hAnsi="Times New Roman"/>
                <w:color w:val="000000"/>
                <w:sz w:val="20"/>
                <w:szCs w:val="20"/>
              </w:rPr>
              <w:t>Öğrenci velilerinin %55</w:t>
            </w:r>
            <w:r w:rsidR="00C85CEF" w:rsidRPr="007D1DC8">
              <w:rPr>
                <w:rFonts w:ascii="Times New Roman" w:hAnsi="Times New Roman"/>
                <w:color w:val="000000"/>
                <w:sz w:val="20"/>
                <w:szCs w:val="20"/>
              </w:rPr>
              <w:t xml:space="preserve"> inin ekonomik seviyesinin orta seviyenin altında olması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11</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pacing w:val="-2"/>
                <w:sz w:val="19"/>
                <w:szCs w:val="19"/>
              </w:rPr>
            </w:pPr>
            <w:r w:rsidRPr="00904718">
              <w:rPr>
                <w:rFonts w:ascii="Times New Roman" w:eastAsia="Calibri" w:hAnsi="Times New Roman"/>
                <w:sz w:val="19"/>
                <w:szCs w:val="19"/>
              </w:rPr>
              <w:t xml:space="preserve">Çalışanların </w:t>
            </w:r>
            <w:proofErr w:type="gramStart"/>
            <w:r w:rsidRPr="00904718">
              <w:rPr>
                <w:rFonts w:ascii="Times New Roman" w:eastAsia="Calibri" w:hAnsi="Times New Roman"/>
                <w:sz w:val="19"/>
                <w:szCs w:val="19"/>
              </w:rPr>
              <w:t>motivasyonunu</w:t>
            </w:r>
            <w:proofErr w:type="gramEnd"/>
            <w:r w:rsidRPr="00904718">
              <w:rPr>
                <w:rFonts w:ascii="Times New Roman" w:eastAsia="Calibri" w:hAnsi="Times New Roman"/>
                <w:sz w:val="19"/>
                <w:szCs w:val="19"/>
              </w:rPr>
              <w:t xml:space="preserve"> sağlayıcı etkinliklerin olmaması (sportif, kültürel vb.)</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12</w:t>
            </w:r>
          </w:p>
        </w:tc>
        <w:tc>
          <w:tcPr>
            <w:tcW w:w="4610" w:type="pct"/>
            <w:shd w:val="clear" w:color="auto" w:fill="auto"/>
            <w:vAlign w:val="center"/>
          </w:tcPr>
          <w:p w:rsidR="00C85CEF" w:rsidRPr="00904718" w:rsidRDefault="007E27B1" w:rsidP="006A6763">
            <w:pPr>
              <w:spacing w:after="0" w:line="240" w:lineRule="auto"/>
              <w:rPr>
                <w:rFonts w:ascii="Times New Roman" w:eastAsia="Calibri" w:hAnsi="Times New Roman"/>
                <w:sz w:val="19"/>
                <w:szCs w:val="19"/>
              </w:rPr>
            </w:pPr>
            <w:r>
              <w:rPr>
                <w:rFonts w:ascii="Times New Roman" w:eastAsia="Calibri" w:hAnsi="Times New Roman"/>
                <w:sz w:val="19"/>
                <w:szCs w:val="19"/>
              </w:rPr>
              <w:t xml:space="preserve">Halk </w:t>
            </w:r>
            <w:r w:rsidR="00C85CEF" w:rsidRPr="00904718">
              <w:rPr>
                <w:rFonts w:ascii="Times New Roman" w:eastAsia="Calibri" w:hAnsi="Times New Roman"/>
                <w:sz w:val="19"/>
                <w:szCs w:val="19"/>
              </w:rPr>
              <w:t>Eğitim Müdürlüğü binasının fiziki yapısının yetersizliği</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13</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pacing w:val="-4"/>
                <w:sz w:val="19"/>
                <w:szCs w:val="19"/>
              </w:rPr>
              <w:t>Sınav odaklı çalışmaların abartılarak sosyal, kültürel ve sportif alandaki çalışmalara gerekli önemin verilmemesi</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14</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Okullarda öğrencilerin bireysel çalışabilecekleri ve kendilerini geliştirebilecekleri kütüphane, müzik odası, resim odası vb. etkinlik salonlarının yeterince olmaması sonucunda, gizli yeteneklerinin ortaya çıkmaması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15</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Sportif ve sosyal etkinliklere yeterli maddi desteğin sağlanamaması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16</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Mahalli hizmet içi eğitim faaliyetlerinin öğretmenlerin ihtiyaçlarına cevap verecek şekilde düzenlenmemesi, nitelik olarak yetersiz olması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17</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Personelin hizmet içi eğitimlerinin sürekli hale getirilmemiş olması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18</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Katılımcı yönetim anlayışının tam oluşturulmaması ve buna bağlı olarak ta öğretmenlerimiz arasında benim okulum kültürünün oluşturulamaması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19</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İlimizdeki akademik başarının ülke geneline oranla düşük olması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jc w:val="center"/>
              <w:rPr>
                <w:rFonts w:ascii="Times New Roman" w:hAnsi="Times New Roman"/>
                <w:bCs/>
                <w:sz w:val="20"/>
                <w:szCs w:val="20"/>
              </w:rPr>
            </w:pPr>
            <w:r w:rsidRPr="00DB287F">
              <w:rPr>
                <w:rFonts w:ascii="Times New Roman" w:hAnsi="Times New Roman"/>
                <w:bCs/>
                <w:sz w:val="20"/>
                <w:szCs w:val="20"/>
              </w:rPr>
              <w:t>20</w:t>
            </w:r>
          </w:p>
        </w:tc>
        <w:tc>
          <w:tcPr>
            <w:tcW w:w="4610" w:type="pct"/>
            <w:shd w:val="clear" w:color="auto" w:fill="auto"/>
            <w:vAlign w:val="center"/>
          </w:tcPr>
          <w:p w:rsidR="00C85CEF" w:rsidRPr="00904718" w:rsidRDefault="007E27B1" w:rsidP="006A6763">
            <w:pPr>
              <w:spacing w:after="0" w:line="240" w:lineRule="auto"/>
              <w:rPr>
                <w:rFonts w:ascii="Times New Roman" w:eastAsia="Calibri" w:hAnsi="Times New Roman"/>
                <w:sz w:val="19"/>
                <w:szCs w:val="19"/>
              </w:rPr>
            </w:pPr>
            <w:r w:rsidRPr="00904718">
              <w:rPr>
                <w:rFonts w:ascii="Times New Roman" w:hAnsi="Times New Roman"/>
                <w:sz w:val="19"/>
                <w:szCs w:val="19"/>
                <w:lang w:eastAsia="tr-TR"/>
              </w:rPr>
              <w:t>Haftalık ders saatlerinin yoğunluğu,</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jc w:val="center"/>
              <w:rPr>
                <w:rFonts w:ascii="Times New Roman" w:hAnsi="Times New Roman"/>
                <w:bCs/>
                <w:sz w:val="20"/>
                <w:szCs w:val="20"/>
              </w:rPr>
            </w:pPr>
            <w:r w:rsidRPr="00DB287F">
              <w:rPr>
                <w:rFonts w:ascii="Times New Roman" w:hAnsi="Times New Roman"/>
                <w:bCs/>
                <w:sz w:val="20"/>
                <w:szCs w:val="20"/>
              </w:rPr>
              <w:t>21</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Paydaşlardan eğitime sağlanan katkının az olması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35"/>
              <w:contextualSpacing/>
              <w:jc w:val="center"/>
              <w:rPr>
                <w:rFonts w:ascii="Times New Roman" w:hAnsi="Times New Roman"/>
                <w:bCs/>
                <w:sz w:val="20"/>
                <w:szCs w:val="20"/>
              </w:rPr>
            </w:pPr>
            <w:r w:rsidRPr="00DB287F">
              <w:rPr>
                <w:rFonts w:ascii="Times New Roman" w:hAnsi="Times New Roman"/>
                <w:bCs/>
                <w:sz w:val="20"/>
                <w:szCs w:val="20"/>
              </w:rPr>
              <w:t>22</w:t>
            </w:r>
          </w:p>
        </w:tc>
        <w:tc>
          <w:tcPr>
            <w:tcW w:w="4610" w:type="pct"/>
            <w:shd w:val="clear" w:color="auto" w:fill="auto"/>
            <w:vAlign w:val="center"/>
          </w:tcPr>
          <w:p w:rsidR="00C85CEF" w:rsidRPr="00904718" w:rsidRDefault="007E27B1"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Paydaşların karar sürecine katılmasına yeterince izin verilmemesi</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35"/>
              <w:contextualSpacing/>
              <w:jc w:val="center"/>
              <w:rPr>
                <w:rFonts w:ascii="Times New Roman" w:hAnsi="Times New Roman"/>
                <w:bCs/>
                <w:sz w:val="20"/>
                <w:szCs w:val="20"/>
              </w:rPr>
            </w:pPr>
            <w:r w:rsidRPr="00DB287F">
              <w:rPr>
                <w:rFonts w:ascii="Times New Roman" w:hAnsi="Times New Roman"/>
                <w:bCs/>
                <w:sz w:val="20"/>
                <w:szCs w:val="20"/>
              </w:rPr>
              <w:t>23</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Millî Eğitim teşkilatı ve teknik okul yöneticilerinin piyasa ile yeteri kadar iletişim içinde olmaması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35"/>
              <w:contextualSpacing/>
              <w:jc w:val="center"/>
              <w:rPr>
                <w:rFonts w:ascii="Times New Roman" w:hAnsi="Times New Roman"/>
                <w:bCs/>
                <w:sz w:val="20"/>
                <w:szCs w:val="20"/>
              </w:rPr>
            </w:pPr>
            <w:r w:rsidRPr="00DB287F">
              <w:rPr>
                <w:rFonts w:ascii="Times New Roman" w:hAnsi="Times New Roman"/>
                <w:bCs/>
                <w:sz w:val="20"/>
                <w:szCs w:val="20"/>
              </w:rPr>
              <w:t>24</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Personelin kendini geliştirme konusunda isteksizliği</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35"/>
              <w:contextualSpacing/>
              <w:jc w:val="center"/>
              <w:rPr>
                <w:rFonts w:ascii="Times New Roman" w:hAnsi="Times New Roman"/>
                <w:bCs/>
                <w:sz w:val="20"/>
                <w:szCs w:val="20"/>
              </w:rPr>
            </w:pPr>
            <w:r w:rsidRPr="00DB287F">
              <w:rPr>
                <w:rFonts w:ascii="Times New Roman" w:hAnsi="Times New Roman"/>
                <w:bCs/>
                <w:sz w:val="20"/>
                <w:szCs w:val="20"/>
              </w:rPr>
              <w:t>24</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Eğitimciler arasında iletişim, işbirliği ve mesleki dayanışmanın yetersiz olması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35"/>
              <w:contextualSpacing/>
              <w:jc w:val="center"/>
              <w:rPr>
                <w:rFonts w:ascii="Times New Roman" w:hAnsi="Times New Roman"/>
                <w:bCs/>
                <w:sz w:val="20"/>
                <w:szCs w:val="20"/>
              </w:rPr>
            </w:pPr>
            <w:r w:rsidRPr="00DB287F">
              <w:rPr>
                <w:rFonts w:ascii="Times New Roman" w:hAnsi="Times New Roman"/>
                <w:bCs/>
                <w:sz w:val="20"/>
                <w:szCs w:val="20"/>
              </w:rPr>
              <w:t>26</w:t>
            </w:r>
          </w:p>
        </w:tc>
        <w:tc>
          <w:tcPr>
            <w:tcW w:w="4610" w:type="pct"/>
            <w:shd w:val="clear" w:color="auto" w:fill="auto"/>
            <w:vAlign w:val="center"/>
          </w:tcPr>
          <w:p w:rsidR="00C85CEF" w:rsidRPr="00904718" w:rsidRDefault="00C85CEF" w:rsidP="006A6763">
            <w:pPr>
              <w:spacing w:after="0" w:line="240" w:lineRule="auto"/>
              <w:rPr>
                <w:rFonts w:ascii="Times New Roman" w:eastAsia="Calibri" w:hAnsi="Times New Roman"/>
                <w:sz w:val="19"/>
                <w:szCs w:val="19"/>
              </w:rPr>
            </w:pPr>
            <w:r w:rsidRPr="00904718">
              <w:rPr>
                <w:rFonts w:ascii="Times New Roman" w:eastAsia="Calibri" w:hAnsi="Times New Roman"/>
                <w:sz w:val="19"/>
                <w:szCs w:val="19"/>
              </w:rPr>
              <w:t>Bazı öğretmenlerin modern eğitim, öğretim yöntemlerinden, uygulamalarından habersiz olması ve bilgi-iletişim teknolojilerini etkili kullanamıyor olması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35"/>
              <w:contextualSpacing/>
              <w:jc w:val="center"/>
              <w:rPr>
                <w:rFonts w:ascii="Times New Roman" w:hAnsi="Times New Roman"/>
                <w:bCs/>
                <w:sz w:val="20"/>
                <w:szCs w:val="20"/>
              </w:rPr>
            </w:pPr>
            <w:r w:rsidRPr="00DB287F">
              <w:rPr>
                <w:rFonts w:ascii="Times New Roman" w:hAnsi="Times New Roman"/>
                <w:bCs/>
                <w:sz w:val="20"/>
                <w:szCs w:val="20"/>
              </w:rPr>
              <w:t>27</w:t>
            </w:r>
          </w:p>
        </w:tc>
        <w:tc>
          <w:tcPr>
            <w:tcW w:w="4610" w:type="pct"/>
            <w:shd w:val="clear" w:color="auto" w:fill="auto"/>
            <w:vAlign w:val="center"/>
          </w:tcPr>
          <w:p w:rsidR="00C85CEF" w:rsidRPr="00904718" w:rsidRDefault="00F73A71" w:rsidP="006A6763">
            <w:pPr>
              <w:spacing w:after="0" w:line="240" w:lineRule="auto"/>
              <w:rPr>
                <w:rFonts w:ascii="Times New Roman" w:eastAsia="Calibri" w:hAnsi="Times New Roman"/>
                <w:sz w:val="19"/>
                <w:szCs w:val="19"/>
              </w:rPr>
            </w:pPr>
            <w:r>
              <w:rPr>
                <w:rFonts w:ascii="Times New Roman" w:eastAsia="Calibri" w:hAnsi="Times New Roman"/>
                <w:sz w:val="19"/>
                <w:szCs w:val="19"/>
              </w:rPr>
              <w:t>Bazı mahallerimizde okul olmadığı ya da kapandığı için taşımalı eğitimin yapılması</w:t>
            </w:r>
          </w:p>
        </w:tc>
      </w:tr>
      <w:tr w:rsidR="00C85CEF" w:rsidRPr="00831F8E" w:rsidTr="006A6763">
        <w:trPr>
          <w:trHeight w:val="250"/>
        </w:trPr>
        <w:tc>
          <w:tcPr>
            <w:tcW w:w="390" w:type="pct"/>
            <w:shd w:val="clear" w:color="auto" w:fill="auto"/>
            <w:vAlign w:val="center"/>
          </w:tcPr>
          <w:p w:rsidR="00C85CEF" w:rsidRPr="00DB287F" w:rsidRDefault="00C85CEF" w:rsidP="006A6763">
            <w:pPr>
              <w:spacing w:after="0" w:line="240" w:lineRule="auto"/>
              <w:ind w:left="35"/>
              <w:contextualSpacing/>
              <w:jc w:val="center"/>
              <w:rPr>
                <w:rFonts w:ascii="Times New Roman" w:hAnsi="Times New Roman"/>
                <w:bCs/>
                <w:sz w:val="20"/>
                <w:szCs w:val="20"/>
              </w:rPr>
            </w:pPr>
            <w:r w:rsidRPr="00DB287F">
              <w:rPr>
                <w:rFonts w:ascii="Times New Roman" w:hAnsi="Times New Roman"/>
                <w:bCs/>
                <w:sz w:val="20"/>
                <w:szCs w:val="20"/>
              </w:rPr>
              <w:t>28</w:t>
            </w:r>
          </w:p>
        </w:tc>
        <w:tc>
          <w:tcPr>
            <w:tcW w:w="4610" w:type="pct"/>
            <w:shd w:val="clear" w:color="auto" w:fill="auto"/>
            <w:vAlign w:val="center"/>
          </w:tcPr>
          <w:p w:rsidR="00C85CEF" w:rsidRPr="00904718" w:rsidRDefault="00C85CEF" w:rsidP="006A6763">
            <w:pPr>
              <w:spacing w:after="0" w:line="240" w:lineRule="auto"/>
              <w:rPr>
                <w:rFonts w:ascii="Times New Roman" w:hAnsi="Times New Roman"/>
                <w:sz w:val="19"/>
                <w:szCs w:val="19"/>
                <w:lang w:eastAsia="tr-TR"/>
              </w:rPr>
            </w:pPr>
          </w:p>
        </w:tc>
      </w:tr>
    </w:tbl>
    <w:p w:rsidR="006A6763" w:rsidRDefault="006A6763" w:rsidP="00C85CEF"/>
    <w:p w:rsidR="006A6763" w:rsidRPr="007B415B" w:rsidRDefault="00675FA1" w:rsidP="006A6763">
      <w:pPr>
        <w:pStyle w:val="Balk1"/>
        <w:keepLines w:val="0"/>
        <w:spacing w:before="60" w:after="60" w:line="312" w:lineRule="auto"/>
        <w:ind w:firstLine="567"/>
        <w:rPr>
          <w:rFonts w:ascii="Times New Roman" w:eastAsia="Times New Roman" w:hAnsi="Times New Roman"/>
          <w:b/>
          <w:bCs/>
          <w:color w:val="auto"/>
          <w:sz w:val="22"/>
          <w:szCs w:val="22"/>
        </w:rPr>
      </w:pPr>
      <w:r>
        <w:rPr>
          <w:rFonts w:ascii="Times New Roman" w:eastAsia="Times New Roman" w:hAnsi="Times New Roman"/>
          <w:b/>
          <w:bCs/>
          <w:color w:val="auto"/>
          <w:sz w:val="22"/>
          <w:szCs w:val="22"/>
        </w:rPr>
        <w:t>8</w:t>
      </w:r>
      <w:r w:rsidR="006A6763" w:rsidRPr="007B415B">
        <w:rPr>
          <w:rFonts w:ascii="Times New Roman" w:eastAsia="Times New Roman" w:hAnsi="Times New Roman"/>
          <w:b/>
          <w:bCs/>
          <w:color w:val="auto"/>
          <w:sz w:val="22"/>
          <w:szCs w:val="22"/>
        </w:rPr>
        <w:t>.3. Fırsatlar</w:t>
      </w:r>
    </w:p>
    <w:tbl>
      <w:tblPr>
        <w:tblW w:w="5000" w:type="pct"/>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871"/>
        <w:gridCol w:w="8255"/>
      </w:tblGrid>
      <w:tr w:rsidR="006A6763" w:rsidRPr="00DB287F" w:rsidTr="006A6763">
        <w:trPr>
          <w:trHeight w:val="398"/>
        </w:trPr>
        <w:tc>
          <w:tcPr>
            <w:tcW w:w="477" w:type="pct"/>
            <w:shd w:val="clear" w:color="auto" w:fill="auto"/>
            <w:vAlign w:val="center"/>
          </w:tcPr>
          <w:p w:rsidR="006A6763" w:rsidRPr="00DB287F" w:rsidRDefault="006A6763" w:rsidP="006A6763">
            <w:pPr>
              <w:spacing w:after="0" w:line="240" w:lineRule="auto"/>
              <w:contextualSpacing/>
              <w:jc w:val="center"/>
              <w:rPr>
                <w:rFonts w:ascii="Times New Roman" w:hAnsi="Times New Roman"/>
                <w:b/>
                <w:bCs/>
                <w:sz w:val="24"/>
                <w:szCs w:val="24"/>
              </w:rPr>
            </w:pPr>
            <w:r w:rsidRPr="00DB287F">
              <w:rPr>
                <w:rFonts w:ascii="Times New Roman" w:hAnsi="Times New Roman"/>
                <w:b/>
                <w:bCs/>
                <w:sz w:val="24"/>
                <w:szCs w:val="24"/>
              </w:rPr>
              <w:t>SIRA</w:t>
            </w:r>
          </w:p>
        </w:tc>
        <w:tc>
          <w:tcPr>
            <w:tcW w:w="4523" w:type="pct"/>
            <w:shd w:val="clear" w:color="auto" w:fill="auto"/>
            <w:vAlign w:val="center"/>
          </w:tcPr>
          <w:p w:rsidR="006A6763" w:rsidRPr="00DB287F" w:rsidRDefault="006A6763" w:rsidP="006A6763">
            <w:pPr>
              <w:spacing w:after="0" w:line="240" w:lineRule="auto"/>
              <w:contextualSpacing/>
              <w:jc w:val="center"/>
              <w:rPr>
                <w:rFonts w:ascii="Times New Roman" w:hAnsi="Times New Roman"/>
                <w:b/>
                <w:bCs/>
                <w:sz w:val="24"/>
                <w:szCs w:val="24"/>
              </w:rPr>
            </w:pPr>
            <w:r w:rsidRPr="00DB287F">
              <w:rPr>
                <w:rFonts w:ascii="Times New Roman" w:hAnsi="Times New Roman"/>
                <w:b/>
                <w:bCs/>
                <w:sz w:val="24"/>
                <w:szCs w:val="24"/>
              </w:rPr>
              <w:t>FIRSATLAR</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w:t>
            </w:r>
          </w:p>
        </w:tc>
        <w:tc>
          <w:tcPr>
            <w:tcW w:w="4523" w:type="pct"/>
            <w:shd w:val="clear" w:color="auto" w:fill="auto"/>
            <w:vAlign w:val="center"/>
          </w:tcPr>
          <w:p w:rsidR="006A6763" w:rsidRPr="00CB0393" w:rsidRDefault="006A6763" w:rsidP="006A6763">
            <w:pPr>
              <w:pStyle w:val="AralkYok"/>
              <w:rPr>
                <w:rFonts w:ascii="Times New Roman" w:hAnsi="Times New Roman"/>
                <w:color w:val="000000"/>
                <w:sz w:val="20"/>
                <w:szCs w:val="20"/>
              </w:rPr>
            </w:pPr>
            <w:r w:rsidRPr="00CB0393">
              <w:rPr>
                <w:rFonts w:ascii="Times New Roman" w:hAnsi="Times New Roman"/>
                <w:color w:val="000000"/>
                <w:sz w:val="20"/>
                <w:szCs w:val="20"/>
              </w:rPr>
              <w:t>Milli Eğitim Bakanlığının yeniden yapılanma projelerinin başlatılması, üst yönetimde oluşan gelişmeye karşı olumlu tutumlar.</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2</w:t>
            </w:r>
          </w:p>
        </w:tc>
        <w:tc>
          <w:tcPr>
            <w:tcW w:w="4523" w:type="pct"/>
            <w:shd w:val="clear" w:color="auto" w:fill="auto"/>
            <w:vAlign w:val="center"/>
          </w:tcPr>
          <w:p w:rsidR="006A6763" w:rsidRPr="00CB0393" w:rsidRDefault="006A6763" w:rsidP="006A6763">
            <w:pPr>
              <w:pStyle w:val="AralkYok"/>
              <w:rPr>
                <w:rFonts w:ascii="Times New Roman" w:hAnsi="Times New Roman"/>
                <w:color w:val="000000"/>
                <w:sz w:val="20"/>
                <w:szCs w:val="20"/>
              </w:rPr>
            </w:pPr>
            <w:r w:rsidRPr="00CB0393">
              <w:rPr>
                <w:rFonts w:ascii="Times New Roman" w:hAnsi="Times New Roman"/>
                <w:color w:val="000000"/>
                <w:sz w:val="20"/>
                <w:szCs w:val="20"/>
              </w:rPr>
              <w:t>İlçemizde halkın eğitime karşı istek ve ilgisi</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3</w:t>
            </w:r>
          </w:p>
        </w:tc>
        <w:tc>
          <w:tcPr>
            <w:tcW w:w="4523" w:type="pct"/>
            <w:shd w:val="clear" w:color="auto" w:fill="auto"/>
            <w:vAlign w:val="center"/>
          </w:tcPr>
          <w:p w:rsidR="006A6763" w:rsidRPr="00CB0393" w:rsidRDefault="006A6763" w:rsidP="006A6763">
            <w:pPr>
              <w:pStyle w:val="AralkYok"/>
              <w:rPr>
                <w:rFonts w:ascii="Times New Roman" w:hAnsi="Times New Roman"/>
                <w:color w:val="000000"/>
                <w:sz w:val="20"/>
                <w:szCs w:val="20"/>
              </w:rPr>
            </w:pPr>
            <w:r w:rsidRPr="00CB0393">
              <w:rPr>
                <w:rFonts w:ascii="Times New Roman" w:hAnsi="Times New Roman"/>
                <w:color w:val="000000"/>
                <w:sz w:val="20"/>
                <w:szCs w:val="20"/>
              </w:rPr>
              <w:t>Bütün okul ve kurumlarımızda gelişen teknolojinin kullanılmaya başlanılması</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4</w:t>
            </w:r>
          </w:p>
        </w:tc>
        <w:tc>
          <w:tcPr>
            <w:tcW w:w="4523" w:type="pct"/>
            <w:shd w:val="clear" w:color="auto" w:fill="auto"/>
            <w:vAlign w:val="center"/>
          </w:tcPr>
          <w:p w:rsidR="006A6763" w:rsidRPr="00CB0393" w:rsidRDefault="006A6763" w:rsidP="006A6763">
            <w:pPr>
              <w:pStyle w:val="AralkYok"/>
              <w:rPr>
                <w:rFonts w:ascii="Times New Roman" w:hAnsi="Times New Roman"/>
                <w:color w:val="000000"/>
                <w:sz w:val="20"/>
                <w:szCs w:val="20"/>
              </w:rPr>
            </w:pPr>
            <w:r w:rsidRPr="00CB0393">
              <w:rPr>
                <w:rFonts w:ascii="Times New Roman" w:hAnsi="Times New Roman"/>
                <w:color w:val="000000"/>
                <w:sz w:val="20"/>
                <w:szCs w:val="20"/>
              </w:rPr>
              <w:t>İlçemiz zorunlu hizmet bölg</w:t>
            </w:r>
            <w:r>
              <w:rPr>
                <w:rFonts w:ascii="Times New Roman" w:hAnsi="Times New Roman"/>
                <w:color w:val="000000"/>
                <w:sz w:val="20"/>
                <w:szCs w:val="20"/>
              </w:rPr>
              <w:t>esi</w:t>
            </w:r>
            <w:r w:rsidRPr="00CB0393">
              <w:rPr>
                <w:rFonts w:ascii="Times New Roman" w:hAnsi="Times New Roman"/>
                <w:color w:val="000000"/>
                <w:sz w:val="20"/>
                <w:szCs w:val="20"/>
              </w:rPr>
              <w:t xml:space="preserve"> kapsamına yeniden alındı</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5</w:t>
            </w:r>
          </w:p>
        </w:tc>
        <w:tc>
          <w:tcPr>
            <w:tcW w:w="4523" w:type="pct"/>
            <w:shd w:val="clear" w:color="auto" w:fill="auto"/>
            <w:vAlign w:val="center"/>
          </w:tcPr>
          <w:p w:rsidR="006A6763" w:rsidRPr="00CB0393" w:rsidRDefault="006A6763" w:rsidP="006A6763">
            <w:pPr>
              <w:pStyle w:val="AralkYok"/>
              <w:rPr>
                <w:rFonts w:ascii="Times New Roman" w:hAnsi="Times New Roman"/>
                <w:color w:val="000000"/>
                <w:sz w:val="20"/>
                <w:szCs w:val="20"/>
              </w:rPr>
            </w:pPr>
            <w:r w:rsidRPr="00CB0393">
              <w:rPr>
                <w:rFonts w:ascii="Times New Roman" w:hAnsi="Times New Roman"/>
                <w:color w:val="000000"/>
                <w:sz w:val="20"/>
                <w:szCs w:val="20"/>
              </w:rPr>
              <w:t>İlçemizin küçük olmasından dolayı eğitimde yapılan projelere dönüt almanın kolay olması.</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6</w:t>
            </w:r>
          </w:p>
        </w:tc>
        <w:tc>
          <w:tcPr>
            <w:tcW w:w="4523" w:type="pct"/>
            <w:shd w:val="clear" w:color="auto" w:fill="auto"/>
            <w:vAlign w:val="center"/>
          </w:tcPr>
          <w:p w:rsidR="006A6763" w:rsidRPr="00CB0393" w:rsidRDefault="006A6763" w:rsidP="006A6763">
            <w:pPr>
              <w:pStyle w:val="AralkYok"/>
              <w:rPr>
                <w:rFonts w:ascii="Times New Roman" w:hAnsi="Times New Roman"/>
                <w:color w:val="000000"/>
                <w:sz w:val="20"/>
                <w:szCs w:val="20"/>
              </w:rPr>
            </w:pPr>
            <w:r w:rsidRPr="00CB0393">
              <w:rPr>
                <w:rFonts w:ascii="Times New Roman" w:hAnsi="Times New Roman"/>
                <w:color w:val="000000"/>
                <w:sz w:val="20"/>
                <w:szCs w:val="20"/>
              </w:rPr>
              <w:t>İlçemizde Fatih Projesinin başlamış olması.</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7</w:t>
            </w:r>
          </w:p>
        </w:tc>
        <w:tc>
          <w:tcPr>
            <w:tcW w:w="4523" w:type="pct"/>
            <w:shd w:val="clear" w:color="auto" w:fill="auto"/>
            <w:vAlign w:val="center"/>
          </w:tcPr>
          <w:p w:rsidR="006A6763" w:rsidRPr="00CB0393" w:rsidRDefault="006A6763" w:rsidP="006A6763">
            <w:pPr>
              <w:pStyle w:val="AralkYok"/>
              <w:rPr>
                <w:rFonts w:ascii="Times New Roman" w:hAnsi="Times New Roman"/>
                <w:color w:val="000000"/>
                <w:sz w:val="20"/>
                <w:szCs w:val="20"/>
              </w:rPr>
            </w:pPr>
            <w:r w:rsidRPr="00CB0393">
              <w:rPr>
                <w:rFonts w:ascii="Times New Roman" w:hAnsi="Times New Roman"/>
                <w:color w:val="000000"/>
                <w:sz w:val="20"/>
                <w:szCs w:val="20"/>
              </w:rPr>
              <w:t>Genç ve dinamik bir öğretmen kadrosuna sahip olmamız.</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8</w:t>
            </w:r>
          </w:p>
        </w:tc>
        <w:tc>
          <w:tcPr>
            <w:tcW w:w="4523" w:type="pct"/>
            <w:shd w:val="clear" w:color="auto" w:fill="auto"/>
            <w:vAlign w:val="center"/>
          </w:tcPr>
          <w:p w:rsidR="006A6763" w:rsidRPr="00CB0393" w:rsidRDefault="00F73A71" w:rsidP="006A6763">
            <w:pPr>
              <w:pStyle w:val="AralkYok"/>
              <w:rPr>
                <w:rFonts w:ascii="Times New Roman" w:hAnsi="Times New Roman"/>
                <w:color w:val="000000"/>
                <w:sz w:val="20"/>
                <w:szCs w:val="20"/>
              </w:rPr>
            </w:pPr>
            <w:r>
              <w:rPr>
                <w:rFonts w:ascii="Times New Roman" w:hAnsi="Times New Roman"/>
                <w:color w:val="000000"/>
                <w:sz w:val="20"/>
                <w:szCs w:val="20"/>
              </w:rPr>
              <w:t xml:space="preserve">Tuzlukçu Belediyesi </w:t>
            </w:r>
            <w:r w:rsidR="006A6763" w:rsidRPr="00CB0393">
              <w:rPr>
                <w:rFonts w:ascii="Times New Roman" w:hAnsi="Times New Roman"/>
                <w:color w:val="000000"/>
                <w:sz w:val="20"/>
                <w:szCs w:val="20"/>
              </w:rPr>
              <w:t>ve Sivil Toplum Kuruluşlarıyla olan ilişkiler.</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9</w:t>
            </w:r>
          </w:p>
        </w:tc>
        <w:tc>
          <w:tcPr>
            <w:tcW w:w="4523" w:type="pct"/>
            <w:shd w:val="clear" w:color="auto" w:fill="auto"/>
            <w:vAlign w:val="center"/>
          </w:tcPr>
          <w:p w:rsidR="006A6763" w:rsidRPr="00CB0393" w:rsidRDefault="00406435" w:rsidP="006A6763">
            <w:pPr>
              <w:pStyle w:val="AralkYok"/>
              <w:rPr>
                <w:rFonts w:ascii="Times New Roman" w:hAnsi="Times New Roman"/>
                <w:color w:val="000000"/>
                <w:sz w:val="20"/>
                <w:szCs w:val="20"/>
              </w:rPr>
            </w:pPr>
            <w:r>
              <w:rPr>
                <w:rFonts w:ascii="Times New Roman" w:hAnsi="Times New Roman"/>
                <w:color w:val="000000"/>
                <w:sz w:val="20"/>
                <w:szCs w:val="20"/>
              </w:rPr>
              <w:t>Tuzlukçu</w:t>
            </w:r>
            <w:r w:rsidR="006A6763" w:rsidRPr="00CB0393">
              <w:rPr>
                <w:rFonts w:ascii="Times New Roman" w:hAnsi="Times New Roman"/>
                <w:color w:val="000000"/>
                <w:sz w:val="20"/>
                <w:szCs w:val="20"/>
              </w:rPr>
              <w:t xml:space="preserve"> insanının çalışkanlığı ile kendini ifade eden çalışanlara verdiği psikolojik destek</w:t>
            </w:r>
          </w:p>
        </w:tc>
      </w:tr>
      <w:tr w:rsidR="006A6763" w:rsidRPr="00831F8E" w:rsidTr="006A6763">
        <w:trPr>
          <w:trHeight w:val="398"/>
        </w:trPr>
        <w:tc>
          <w:tcPr>
            <w:tcW w:w="477" w:type="pct"/>
            <w:shd w:val="clear" w:color="auto" w:fill="auto"/>
            <w:vAlign w:val="center"/>
          </w:tcPr>
          <w:p w:rsidR="006A6763" w:rsidRPr="00DB287F" w:rsidRDefault="006A6763" w:rsidP="006A6763">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10</w:t>
            </w:r>
          </w:p>
        </w:tc>
        <w:tc>
          <w:tcPr>
            <w:tcW w:w="4523" w:type="pct"/>
            <w:shd w:val="clear" w:color="auto" w:fill="auto"/>
            <w:vAlign w:val="center"/>
          </w:tcPr>
          <w:p w:rsidR="006A6763" w:rsidRPr="00CB0393" w:rsidRDefault="006A6763" w:rsidP="006A6763">
            <w:pPr>
              <w:pStyle w:val="AralkYok"/>
              <w:rPr>
                <w:rFonts w:ascii="Times New Roman" w:hAnsi="Times New Roman"/>
                <w:color w:val="000000"/>
                <w:sz w:val="20"/>
                <w:szCs w:val="20"/>
              </w:rPr>
            </w:pPr>
            <w:r w:rsidRPr="00CB0393">
              <w:rPr>
                <w:rFonts w:ascii="Times New Roman" w:hAnsi="Times New Roman"/>
                <w:color w:val="000000"/>
                <w:sz w:val="20"/>
                <w:szCs w:val="20"/>
              </w:rPr>
              <w:t>Milli Eğitim Bakanlığının yeniden yapılanma projelerinin başlatılması, üst yönetimde oluşan gelişmeye karşı olumlu tutumlar.</w:t>
            </w:r>
          </w:p>
        </w:tc>
      </w:tr>
    </w:tbl>
    <w:p w:rsidR="006A6763" w:rsidRDefault="006A6763" w:rsidP="00C85CEF"/>
    <w:p w:rsidR="004350B0" w:rsidRDefault="004350B0" w:rsidP="00C85CEF"/>
    <w:p w:rsidR="004350B0" w:rsidRDefault="004350B0" w:rsidP="00C85CEF"/>
    <w:p w:rsidR="006A6763" w:rsidRDefault="006A6763" w:rsidP="00C85CEF"/>
    <w:p w:rsidR="006A6763" w:rsidRPr="007B415B" w:rsidRDefault="00675FA1" w:rsidP="006A6763">
      <w:pPr>
        <w:pStyle w:val="Balk1"/>
        <w:keepLines w:val="0"/>
        <w:spacing w:before="60" w:after="60" w:line="312" w:lineRule="auto"/>
        <w:ind w:firstLine="567"/>
        <w:rPr>
          <w:rFonts w:ascii="Times New Roman" w:eastAsia="Times New Roman" w:hAnsi="Times New Roman"/>
          <w:b/>
          <w:bCs/>
          <w:color w:val="auto"/>
          <w:sz w:val="22"/>
          <w:szCs w:val="22"/>
        </w:rPr>
      </w:pPr>
      <w:bookmarkStart w:id="109" w:name="_Toc531602572"/>
      <w:r>
        <w:rPr>
          <w:rFonts w:ascii="Times New Roman" w:eastAsia="Times New Roman" w:hAnsi="Times New Roman"/>
          <w:b/>
          <w:bCs/>
          <w:color w:val="auto"/>
          <w:sz w:val="22"/>
          <w:szCs w:val="22"/>
        </w:rPr>
        <w:t>8</w:t>
      </w:r>
      <w:r w:rsidR="006A6763" w:rsidRPr="007B415B">
        <w:rPr>
          <w:rFonts w:ascii="Times New Roman" w:eastAsia="Times New Roman" w:hAnsi="Times New Roman"/>
          <w:b/>
          <w:bCs/>
          <w:color w:val="auto"/>
          <w:sz w:val="22"/>
          <w:szCs w:val="22"/>
        </w:rPr>
        <w:t>.4. Tehditler</w:t>
      </w:r>
      <w:bookmarkEnd w:id="109"/>
    </w:p>
    <w:tbl>
      <w:tblPr>
        <w:tblW w:w="4973" w:type="pct"/>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A0" w:firstRow="1" w:lastRow="0" w:firstColumn="1" w:lastColumn="0" w:noHBand="0" w:noVBand="1"/>
      </w:tblPr>
      <w:tblGrid>
        <w:gridCol w:w="895"/>
        <w:gridCol w:w="8182"/>
      </w:tblGrid>
      <w:tr w:rsidR="006A6763" w:rsidRPr="00DB287F" w:rsidTr="006A6763">
        <w:trPr>
          <w:trHeight w:val="313"/>
        </w:trPr>
        <w:tc>
          <w:tcPr>
            <w:tcW w:w="493" w:type="pct"/>
            <w:shd w:val="clear" w:color="auto" w:fill="auto"/>
            <w:noWrap/>
            <w:vAlign w:val="center"/>
          </w:tcPr>
          <w:p w:rsidR="006A6763" w:rsidRPr="00DB287F" w:rsidRDefault="006A6763" w:rsidP="006A6763">
            <w:pPr>
              <w:spacing w:after="0" w:line="240" w:lineRule="auto"/>
              <w:jc w:val="center"/>
              <w:rPr>
                <w:rFonts w:ascii="Times New Roman" w:hAnsi="Times New Roman"/>
                <w:b/>
                <w:bCs/>
                <w:sz w:val="24"/>
                <w:szCs w:val="24"/>
                <w:lang w:eastAsia="tr-TR"/>
              </w:rPr>
            </w:pPr>
            <w:r w:rsidRPr="00DB287F">
              <w:rPr>
                <w:rFonts w:ascii="Times New Roman" w:hAnsi="Times New Roman"/>
                <w:b/>
                <w:bCs/>
                <w:sz w:val="24"/>
                <w:szCs w:val="24"/>
                <w:lang w:eastAsia="tr-TR"/>
              </w:rPr>
              <w:t>SIRA</w:t>
            </w:r>
          </w:p>
        </w:tc>
        <w:tc>
          <w:tcPr>
            <w:tcW w:w="4507" w:type="pct"/>
            <w:shd w:val="clear" w:color="auto" w:fill="auto"/>
            <w:noWrap/>
            <w:vAlign w:val="center"/>
          </w:tcPr>
          <w:p w:rsidR="006A6763" w:rsidRPr="00DB287F" w:rsidRDefault="006A6763" w:rsidP="006A6763">
            <w:pPr>
              <w:spacing w:after="0" w:line="240" w:lineRule="auto"/>
              <w:jc w:val="center"/>
              <w:rPr>
                <w:rFonts w:ascii="Times New Roman" w:hAnsi="Times New Roman"/>
                <w:b/>
                <w:bCs/>
                <w:sz w:val="24"/>
                <w:szCs w:val="24"/>
                <w:lang w:eastAsia="tr-TR"/>
              </w:rPr>
            </w:pPr>
            <w:r w:rsidRPr="00DB287F">
              <w:rPr>
                <w:rFonts w:ascii="Times New Roman" w:hAnsi="Times New Roman"/>
                <w:b/>
                <w:bCs/>
                <w:sz w:val="24"/>
                <w:szCs w:val="24"/>
                <w:lang w:eastAsia="tr-TR"/>
              </w:rPr>
              <w:t>TEHDİTLER</w:t>
            </w:r>
          </w:p>
        </w:tc>
      </w:tr>
      <w:tr w:rsidR="006A6763" w:rsidRPr="00831F8E" w:rsidTr="006A6763">
        <w:trPr>
          <w:trHeight w:val="313"/>
        </w:trPr>
        <w:tc>
          <w:tcPr>
            <w:tcW w:w="493" w:type="pct"/>
            <w:shd w:val="clear" w:color="auto" w:fill="auto"/>
            <w:noWrap/>
            <w:vAlign w:val="center"/>
          </w:tcPr>
          <w:p w:rsidR="006A6763" w:rsidRPr="00DB287F" w:rsidRDefault="006A6763" w:rsidP="006A6763">
            <w:pPr>
              <w:spacing w:after="0" w:line="240" w:lineRule="auto"/>
              <w:jc w:val="center"/>
              <w:rPr>
                <w:rFonts w:ascii="Times New Roman" w:hAnsi="Times New Roman"/>
                <w:bCs/>
                <w:sz w:val="20"/>
                <w:szCs w:val="20"/>
                <w:lang w:eastAsia="tr-TR"/>
              </w:rPr>
            </w:pPr>
            <w:r w:rsidRPr="00DB287F">
              <w:rPr>
                <w:rFonts w:ascii="Times New Roman" w:hAnsi="Times New Roman"/>
                <w:bCs/>
                <w:sz w:val="20"/>
                <w:szCs w:val="20"/>
                <w:lang w:eastAsia="tr-TR"/>
              </w:rPr>
              <w:t>1</w:t>
            </w:r>
          </w:p>
        </w:tc>
        <w:tc>
          <w:tcPr>
            <w:tcW w:w="4507" w:type="pct"/>
            <w:shd w:val="clear" w:color="auto" w:fill="auto"/>
            <w:noWrap/>
            <w:vAlign w:val="center"/>
          </w:tcPr>
          <w:p w:rsidR="006A6763" w:rsidRPr="00CB0393" w:rsidRDefault="006A6763" w:rsidP="006A6763">
            <w:pPr>
              <w:pStyle w:val="AralkYok"/>
              <w:jc w:val="both"/>
              <w:rPr>
                <w:rFonts w:ascii="Times New Roman" w:hAnsi="Times New Roman"/>
                <w:color w:val="000000"/>
                <w:sz w:val="20"/>
                <w:szCs w:val="20"/>
              </w:rPr>
            </w:pPr>
            <w:r w:rsidRPr="00CB0393">
              <w:rPr>
                <w:rFonts w:ascii="Times New Roman" w:hAnsi="Times New Roman"/>
                <w:color w:val="000000"/>
                <w:sz w:val="20"/>
                <w:szCs w:val="20"/>
              </w:rPr>
              <w:t>İlçe merkezi ve beldede lojman ve barınma ihtiyaçları karşılanamadığından personelin gidiş geliş yapması.</w:t>
            </w:r>
          </w:p>
        </w:tc>
      </w:tr>
      <w:tr w:rsidR="006A6763" w:rsidRPr="00831F8E" w:rsidTr="006A6763">
        <w:trPr>
          <w:trHeight w:val="313"/>
        </w:trPr>
        <w:tc>
          <w:tcPr>
            <w:tcW w:w="493" w:type="pct"/>
            <w:shd w:val="clear" w:color="auto" w:fill="auto"/>
            <w:noWrap/>
            <w:vAlign w:val="center"/>
          </w:tcPr>
          <w:p w:rsidR="006A6763" w:rsidRPr="00DB287F" w:rsidRDefault="006A6763" w:rsidP="006A6763">
            <w:pPr>
              <w:spacing w:after="0" w:line="240" w:lineRule="auto"/>
              <w:jc w:val="center"/>
              <w:rPr>
                <w:rFonts w:ascii="Times New Roman" w:hAnsi="Times New Roman"/>
                <w:bCs/>
                <w:sz w:val="20"/>
                <w:szCs w:val="20"/>
                <w:lang w:eastAsia="tr-TR"/>
              </w:rPr>
            </w:pPr>
            <w:r w:rsidRPr="00DB287F">
              <w:rPr>
                <w:rFonts w:ascii="Times New Roman" w:hAnsi="Times New Roman"/>
                <w:bCs/>
                <w:sz w:val="20"/>
                <w:szCs w:val="20"/>
                <w:lang w:eastAsia="tr-TR"/>
              </w:rPr>
              <w:t>2</w:t>
            </w:r>
          </w:p>
        </w:tc>
        <w:tc>
          <w:tcPr>
            <w:tcW w:w="4507" w:type="pct"/>
            <w:shd w:val="clear" w:color="auto" w:fill="auto"/>
            <w:noWrap/>
            <w:vAlign w:val="center"/>
          </w:tcPr>
          <w:p w:rsidR="006A6763" w:rsidRPr="00CB0393" w:rsidRDefault="006A6763" w:rsidP="006A6763">
            <w:pPr>
              <w:pStyle w:val="AralkYok"/>
              <w:jc w:val="both"/>
              <w:rPr>
                <w:rFonts w:ascii="Times New Roman" w:hAnsi="Times New Roman"/>
                <w:color w:val="000000"/>
                <w:sz w:val="20"/>
                <w:szCs w:val="20"/>
              </w:rPr>
            </w:pPr>
            <w:r w:rsidRPr="00CB0393">
              <w:rPr>
                <w:rFonts w:ascii="Times New Roman" w:hAnsi="Times New Roman"/>
                <w:color w:val="000000"/>
                <w:sz w:val="20"/>
                <w:szCs w:val="20"/>
              </w:rPr>
              <w:t>İlçemizin İl merkezine uzak olması.</w:t>
            </w:r>
          </w:p>
        </w:tc>
      </w:tr>
      <w:tr w:rsidR="006A6763" w:rsidRPr="00831F8E" w:rsidTr="006A6763">
        <w:trPr>
          <w:trHeight w:val="313"/>
        </w:trPr>
        <w:tc>
          <w:tcPr>
            <w:tcW w:w="493" w:type="pct"/>
            <w:shd w:val="clear" w:color="auto" w:fill="auto"/>
            <w:noWrap/>
            <w:vAlign w:val="center"/>
          </w:tcPr>
          <w:p w:rsidR="006A6763" w:rsidRPr="00DB287F" w:rsidRDefault="006A6763" w:rsidP="006A6763">
            <w:pPr>
              <w:spacing w:after="0" w:line="240" w:lineRule="auto"/>
              <w:jc w:val="center"/>
              <w:rPr>
                <w:rFonts w:ascii="Times New Roman" w:hAnsi="Times New Roman"/>
                <w:bCs/>
                <w:sz w:val="20"/>
                <w:szCs w:val="20"/>
                <w:lang w:eastAsia="tr-TR"/>
              </w:rPr>
            </w:pPr>
            <w:r w:rsidRPr="00DB287F">
              <w:rPr>
                <w:rFonts w:ascii="Times New Roman" w:hAnsi="Times New Roman"/>
                <w:bCs/>
                <w:sz w:val="20"/>
                <w:szCs w:val="20"/>
                <w:lang w:eastAsia="tr-TR"/>
              </w:rPr>
              <w:t>3</w:t>
            </w:r>
          </w:p>
        </w:tc>
        <w:tc>
          <w:tcPr>
            <w:tcW w:w="4507" w:type="pct"/>
            <w:shd w:val="clear" w:color="auto" w:fill="auto"/>
            <w:noWrap/>
            <w:vAlign w:val="center"/>
          </w:tcPr>
          <w:p w:rsidR="006A6763" w:rsidRPr="00CB0393" w:rsidRDefault="006A6763" w:rsidP="006A6763">
            <w:pPr>
              <w:pStyle w:val="AralkYok"/>
              <w:jc w:val="both"/>
              <w:rPr>
                <w:rFonts w:ascii="Times New Roman" w:hAnsi="Times New Roman"/>
                <w:color w:val="000000"/>
                <w:sz w:val="20"/>
                <w:szCs w:val="20"/>
              </w:rPr>
            </w:pPr>
            <w:r w:rsidRPr="00CB0393">
              <w:rPr>
                <w:rFonts w:ascii="Times New Roman" w:hAnsi="Times New Roman"/>
                <w:color w:val="000000"/>
                <w:sz w:val="20"/>
                <w:szCs w:val="20"/>
              </w:rPr>
              <w:t>İlçemizin anayol üzerinde bulunmaması</w:t>
            </w:r>
          </w:p>
        </w:tc>
      </w:tr>
      <w:tr w:rsidR="006A6763" w:rsidRPr="00831F8E" w:rsidTr="006A6763">
        <w:trPr>
          <w:trHeight w:val="313"/>
        </w:trPr>
        <w:tc>
          <w:tcPr>
            <w:tcW w:w="493" w:type="pct"/>
            <w:shd w:val="clear" w:color="auto" w:fill="auto"/>
            <w:noWrap/>
            <w:vAlign w:val="center"/>
          </w:tcPr>
          <w:p w:rsidR="006A6763" w:rsidRPr="00DB287F" w:rsidRDefault="006A6763" w:rsidP="006A6763">
            <w:pPr>
              <w:spacing w:after="0" w:line="240" w:lineRule="auto"/>
              <w:jc w:val="center"/>
              <w:rPr>
                <w:rFonts w:ascii="Times New Roman" w:hAnsi="Times New Roman"/>
                <w:bCs/>
                <w:sz w:val="20"/>
                <w:szCs w:val="20"/>
                <w:lang w:eastAsia="tr-TR"/>
              </w:rPr>
            </w:pPr>
            <w:r w:rsidRPr="00DB287F">
              <w:rPr>
                <w:rFonts w:ascii="Times New Roman" w:hAnsi="Times New Roman"/>
                <w:bCs/>
                <w:sz w:val="20"/>
                <w:szCs w:val="20"/>
                <w:lang w:eastAsia="tr-TR"/>
              </w:rPr>
              <w:t>4</w:t>
            </w:r>
          </w:p>
        </w:tc>
        <w:tc>
          <w:tcPr>
            <w:tcW w:w="4507" w:type="pct"/>
            <w:shd w:val="clear" w:color="auto" w:fill="auto"/>
            <w:noWrap/>
            <w:vAlign w:val="center"/>
          </w:tcPr>
          <w:p w:rsidR="006A6763" w:rsidRPr="00CB0393" w:rsidRDefault="006A6763" w:rsidP="006A6763">
            <w:pPr>
              <w:pStyle w:val="AralkYok"/>
              <w:jc w:val="both"/>
              <w:rPr>
                <w:rFonts w:ascii="Times New Roman" w:hAnsi="Times New Roman"/>
                <w:color w:val="000000"/>
                <w:sz w:val="20"/>
                <w:szCs w:val="20"/>
              </w:rPr>
            </w:pPr>
            <w:r w:rsidRPr="00CB0393">
              <w:rPr>
                <w:rFonts w:ascii="Times New Roman" w:hAnsi="Times New Roman"/>
                <w:color w:val="000000"/>
                <w:sz w:val="20"/>
                <w:szCs w:val="20"/>
              </w:rPr>
              <w:t>İlçemiz merkezi ve mahallelerinde genç nüfusun oldukça az olması. Başka yerlere nüfus hareketlerinin çok hızlı değişmesi göç vermesi</w:t>
            </w:r>
          </w:p>
        </w:tc>
      </w:tr>
      <w:tr w:rsidR="006A6763" w:rsidRPr="00831F8E" w:rsidTr="006A6763">
        <w:trPr>
          <w:trHeight w:val="313"/>
        </w:trPr>
        <w:tc>
          <w:tcPr>
            <w:tcW w:w="493" w:type="pct"/>
            <w:shd w:val="clear" w:color="auto" w:fill="auto"/>
            <w:noWrap/>
            <w:vAlign w:val="center"/>
          </w:tcPr>
          <w:p w:rsidR="006A6763" w:rsidRPr="00DB287F" w:rsidRDefault="006A6763" w:rsidP="006A6763">
            <w:pPr>
              <w:spacing w:after="0" w:line="240" w:lineRule="auto"/>
              <w:jc w:val="center"/>
              <w:rPr>
                <w:rFonts w:ascii="Times New Roman" w:hAnsi="Times New Roman"/>
                <w:bCs/>
                <w:sz w:val="20"/>
                <w:szCs w:val="20"/>
                <w:lang w:eastAsia="tr-TR"/>
              </w:rPr>
            </w:pPr>
            <w:r w:rsidRPr="00DB287F">
              <w:rPr>
                <w:rFonts w:ascii="Times New Roman" w:hAnsi="Times New Roman"/>
                <w:bCs/>
                <w:sz w:val="20"/>
                <w:szCs w:val="20"/>
                <w:lang w:eastAsia="tr-TR"/>
              </w:rPr>
              <w:t>6</w:t>
            </w:r>
          </w:p>
        </w:tc>
        <w:tc>
          <w:tcPr>
            <w:tcW w:w="4507" w:type="pct"/>
            <w:shd w:val="clear" w:color="auto" w:fill="auto"/>
            <w:noWrap/>
            <w:vAlign w:val="center"/>
          </w:tcPr>
          <w:p w:rsidR="006A6763" w:rsidRPr="00CB0393" w:rsidRDefault="006A6763" w:rsidP="006A6763">
            <w:pPr>
              <w:pStyle w:val="AralkYok"/>
              <w:jc w:val="both"/>
              <w:rPr>
                <w:rFonts w:ascii="Times New Roman" w:hAnsi="Times New Roman"/>
                <w:color w:val="000000"/>
                <w:sz w:val="20"/>
                <w:szCs w:val="20"/>
              </w:rPr>
            </w:pPr>
            <w:r w:rsidRPr="00CB0393">
              <w:rPr>
                <w:rFonts w:ascii="Times New Roman" w:hAnsi="Times New Roman"/>
                <w:color w:val="000000"/>
                <w:sz w:val="20"/>
                <w:szCs w:val="20"/>
              </w:rPr>
              <w:t>İlçe merkezinde çok amaçlı salonun bulunmaması</w:t>
            </w:r>
          </w:p>
        </w:tc>
      </w:tr>
      <w:tr w:rsidR="006A6763" w:rsidRPr="00831F8E" w:rsidTr="006A6763">
        <w:trPr>
          <w:trHeight w:val="313"/>
        </w:trPr>
        <w:tc>
          <w:tcPr>
            <w:tcW w:w="493" w:type="pct"/>
            <w:shd w:val="clear" w:color="auto" w:fill="auto"/>
            <w:noWrap/>
            <w:vAlign w:val="center"/>
          </w:tcPr>
          <w:p w:rsidR="006A6763" w:rsidRPr="00DB287F" w:rsidRDefault="006A6763" w:rsidP="006A6763">
            <w:pPr>
              <w:spacing w:after="0" w:line="240" w:lineRule="auto"/>
              <w:jc w:val="center"/>
              <w:rPr>
                <w:rFonts w:ascii="Times New Roman" w:hAnsi="Times New Roman"/>
                <w:bCs/>
                <w:sz w:val="20"/>
                <w:szCs w:val="20"/>
                <w:lang w:eastAsia="tr-TR"/>
              </w:rPr>
            </w:pPr>
            <w:r w:rsidRPr="00DB287F">
              <w:rPr>
                <w:rFonts w:ascii="Times New Roman" w:hAnsi="Times New Roman"/>
                <w:bCs/>
                <w:sz w:val="20"/>
                <w:szCs w:val="20"/>
                <w:lang w:eastAsia="tr-TR"/>
              </w:rPr>
              <w:t>7</w:t>
            </w:r>
          </w:p>
        </w:tc>
        <w:tc>
          <w:tcPr>
            <w:tcW w:w="4507" w:type="pct"/>
            <w:shd w:val="clear" w:color="auto" w:fill="auto"/>
            <w:noWrap/>
            <w:vAlign w:val="center"/>
          </w:tcPr>
          <w:p w:rsidR="006A6763" w:rsidRPr="00CB0393" w:rsidRDefault="006A6763" w:rsidP="006A6763">
            <w:pPr>
              <w:pStyle w:val="AralkYok"/>
              <w:jc w:val="both"/>
              <w:rPr>
                <w:rFonts w:ascii="Times New Roman" w:hAnsi="Times New Roman"/>
                <w:color w:val="000000"/>
                <w:sz w:val="20"/>
                <w:szCs w:val="20"/>
              </w:rPr>
            </w:pPr>
            <w:r w:rsidRPr="00CB0393">
              <w:rPr>
                <w:rFonts w:ascii="Times New Roman" w:hAnsi="Times New Roman"/>
                <w:color w:val="000000"/>
                <w:sz w:val="20"/>
                <w:szCs w:val="20"/>
              </w:rPr>
              <w:t xml:space="preserve">İlçe merkezi kasaba ve köylerimizde öğrencilerin ihtiyaçlarını karşılayacak yeterli kırtasiyecinin </w:t>
            </w:r>
            <w:proofErr w:type="spellStart"/>
            <w:r w:rsidRPr="00CB0393">
              <w:rPr>
                <w:rFonts w:ascii="Times New Roman" w:hAnsi="Times New Roman"/>
                <w:color w:val="000000"/>
                <w:sz w:val="20"/>
                <w:szCs w:val="20"/>
              </w:rPr>
              <w:t>bulunmamamsı</w:t>
            </w:r>
            <w:proofErr w:type="spellEnd"/>
          </w:p>
        </w:tc>
      </w:tr>
      <w:tr w:rsidR="006A6763" w:rsidRPr="00831F8E" w:rsidTr="006A6763">
        <w:trPr>
          <w:trHeight w:val="313"/>
        </w:trPr>
        <w:tc>
          <w:tcPr>
            <w:tcW w:w="493" w:type="pct"/>
            <w:shd w:val="clear" w:color="auto" w:fill="auto"/>
            <w:noWrap/>
            <w:vAlign w:val="center"/>
          </w:tcPr>
          <w:p w:rsidR="006A6763" w:rsidRPr="00DB287F" w:rsidRDefault="006A6763" w:rsidP="006A6763">
            <w:pPr>
              <w:spacing w:after="0" w:line="240" w:lineRule="auto"/>
              <w:jc w:val="center"/>
              <w:rPr>
                <w:rFonts w:ascii="Times New Roman" w:hAnsi="Times New Roman"/>
                <w:bCs/>
                <w:sz w:val="20"/>
                <w:szCs w:val="20"/>
                <w:lang w:eastAsia="tr-TR"/>
              </w:rPr>
            </w:pPr>
            <w:r w:rsidRPr="00DB287F">
              <w:rPr>
                <w:rFonts w:ascii="Times New Roman" w:hAnsi="Times New Roman"/>
                <w:bCs/>
                <w:sz w:val="20"/>
                <w:szCs w:val="20"/>
                <w:lang w:eastAsia="tr-TR"/>
              </w:rPr>
              <w:t>8</w:t>
            </w:r>
          </w:p>
        </w:tc>
        <w:tc>
          <w:tcPr>
            <w:tcW w:w="4507" w:type="pct"/>
            <w:shd w:val="clear" w:color="auto" w:fill="auto"/>
            <w:noWrap/>
            <w:vAlign w:val="center"/>
          </w:tcPr>
          <w:p w:rsidR="006A6763" w:rsidRPr="00CB0393" w:rsidRDefault="006A6763" w:rsidP="006A6763">
            <w:pPr>
              <w:pStyle w:val="AralkYok"/>
              <w:jc w:val="both"/>
              <w:rPr>
                <w:rFonts w:ascii="Times New Roman" w:hAnsi="Times New Roman"/>
                <w:color w:val="000000"/>
                <w:sz w:val="20"/>
                <w:szCs w:val="20"/>
              </w:rPr>
            </w:pPr>
            <w:r w:rsidRPr="00CB0393">
              <w:rPr>
                <w:rFonts w:ascii="Times New Roman" w:hAnsi="Times New Roman"/>
                <w:color w:val="000000"/>
                <w:sz w:val="20"/>
                <w:szCs w:val="20"/>
              </w:rPr>
              <w:t xml:space="preserve">Sosyal çözülme, şiddet, ahlaki çöküntünün medya (Özellikle </w:t>
            </w:r>
            <w:proofErr w:type="spellStart"/>
            <w:r w:rsidRPr="00CB0393">
              <w:rPr>
                <w:rFonts w:ascii="Times New Roman" w:hAnsi="Times New Roman"/>
                <w:color w:val="000000"/>
                <w:sz w:val="20"/>
                <w:szCs w:val="20"/>
              </w:rPr>
              <w:t>Tv</w:t>
            </w:r>
            <w:proofErr w:type="spellEnd"/>
            <w:r w:rsidRPr="00CB0393">
              <w:rPr>
                <w:rFonts w:ascii="Times New Roman" w:hAnsi="Times New Roman"/>
                <w:color w:val="000000"/>
                <w:sz w:val="20"/>
                <w:szCs w:val="20"/>
              </w:rPr>
              <w:t xml:space="preserve"> dizileri ve magazin programları) yoluyla öğrencilere olumsuz yansıması.</w:t>
            </w:r>
          </w:p>
        </w:tc>
      </w:tr>
      <w:tr w:rsidR="006A6763" w:rsidRPr="00831F8E" w:rsidTr="006A6763">
        <w:trPr>
          <w:trHeight w:val="313"/>
        </w:trPr>
        <w:tc>
          <w:tcPr>
            <w:tcW w:w="493" w:type="pct"/>
            <w:shd w:val="clear" w:color="auto" w:fill="auto"/>
            <w:noWrap/>
            <w:vAlign w:val="center"/>
          </w:tcPr>
          <w:p w:rsidR="006A6763" w:rsidRPr="00DB287F" w:rsidRDefault="006A6763" w:rsidP="006A6763">
            <w:pPr>
              <w:spacing w:after="0" w:line="240" w:lineRule="auto"/>
              <w:jc w:val="center"/>
              <w:rPr>
                <w:rFonts w:ascii="Times New Roman" w:hAnsi="Times New Roman"/>
                <w:bCs/>
                <w:sz w:val="20"/>
                <w:szCs w:val="20"/>
                <w:lang w:eastAsia="tr-TR"/>
              </w:rPr>
            </w:pPr>
            <w:r w:rsidRPr="00DB287F">
              <w:rPr>
                <w:rFonts w:ascii="Times New Roman" w:hAnsi="Times New Roman"/>
                <w:bCs/>
                <w:sz w:val="20"/>
                <w:szCs w:val="20"/>
                <w:lang w:eastAsia="tr-TR"/>
              </w:rPr>
              <w:t>10</w:t>
            </w:r>
          </w:p>
        </w:tc>
        <w:tc>
          <w:tcPr>
            <w:tcW w:w="4507" w:type="pct"/>
            <w:shd w:val="clear" w:color="auto" w:fill="auto"/>
            <w:noWrap/>
            <w:vAlign w:val="center"/>
          </w:tcPr>
          <w:p w:rsidR="006A6763" w:rsidRPr="00CB0393" w:rsidRDefault="006A6763" w:rsidP="006A6763">
            <w:pPr>
              <w:pStyle w:val="AralkYok"/>
              <w:jc w:val="both"/>
              <w:rPr>
                <w:rFonts w:ascii="Times New Roman" w:hAnsi="Times New Roman"/>
                <w:color w:val="000000"/>
                <w:sz w:val="20"/>
                <w:szCs w:val="20"/>
              </w:rPr>
            </w:pPr>
            <w:r w:rsidRPr="00CB0393">
              <w:rPr>
                <w:rFonts w:ascii="Times New Roman" w:hAnsi="Times New Roman"/>
                <w:color w:val="000000"/>
                <w:sz w:val="20"/>
                <w:szCs w:val="20"/>
              </w:rPr>
              <w:t>Özürlü Öğrencilere yardımcı olacak Rehabilitasyon merkezinin bulunmaması.</w:t>
            </w:r>
          </w:p>
        </w:tc>
      </w:tr>
    </w:tbl>
    <w:p w:rsidR="006A6763" w:rsidRDefault="006A6763" w:rsidP="00C85CEF"/>
    <w:p w:rsidR="006A6763" w:rsidRDefault="006A6763" w:rsidP="00C85CEF"/>
    <w:p w:rsidR="00A61809" w:rsidRDefault="00A61809" w:rsidP="006A6763"/>
    <w:p w:rsidR="00A61809" w:rsidRDefault="002322FE" w:rsidP="006A6763">
      <w:r>
        <w:rPr>
          <w:noProof/>
          <w:lang w:eastAsia="tr-TR"/>
        </w:rPr>
        <w:lastRenderedPageBreak/>
        <mc:AlternateContent>
          <mc:Choice Requires="wps">
            <w:drawing>
              <wp:anchor distT="0" distB="0" distL="114300" distR="114300" simplePos="0" relativeHeight="251665920" behindDoc="0" locked="0" layoutInCell="1" allowOverlap="1" wp14:anchorId="33A076EB" wp14:editId="2DFEDBCE">
                <wp:simplePos x="0" y="0"/>
                <wp:positionH relativeFrom="column">
                  <wp:posOffset>1477010</wp:posOffset>
                </wp:positionH>
                <wp:positionV relativeFrom="paragraph">
                  <wp:posOffset>3097060</wp:posOffset>
                </wp:positionV>
                <wp:extent cx="2374265" cy="421419"/>
                <wp:effectExtent l="0" t="0" r="1270" b="0"/>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1419"/>
                        </a:xfrm>
                        <a:prstGeom prst="rect">
                          <a:avLst/>
                        </a:prstGeom>
                        <a:solidFill>
                          <a:srgbClr val="FFFFFF"/>
                        </a:solidFill>
                        <a:ln w="9525">
                          <a:noFill/>
                          <a:miter lim="800000"/>
                          <a:headEnd/>
                          <a:tailEnd/>
                        </a:ln>
                      </wps:spPr>
                      <wps:txbx>
                        <w:txbxContent>
                          <w:p w:rsidR="00731D8F" w:rsidRPr="002322FE" w:rsidRDefault="00731D8F" w:rsidP="002322FE">
                            <w:pPr>
                              <w:jc w:val="center"/>
                              <w:rPr>
                                <w:rFonts w:asciiTheme="minorHAnsi" w:hAnsiTheme="minorHAnsi"/>
                                <w:b/>
                                <w:sz w:val="44"/>
                                <w:szCs w:val="44"/>
                                <w14:textOutline w14:w="9525" w14:cap="rnd" w14:cmpd="sng" w14:algn="ctr">
                                  <w14:solidFill>
                                    <w14:schemeClr w14:val="tx1"/>
                                  </w14:solidFill>
                                  <w14:prstDash w14:val="solid"/>
                                  <w14:bevel/>
                                </w14:textOutline>
                              </w:rPr>
                            </w:pPr>
                            <w:r w:rsidRPr="002322FE">
                              <w:rPr>
                                <w:rFonts w:asciiTheme="minorHAnsi" w:hAnsiTheme="minorHAnsi"/>
                                <w:b/>
                                <w:sz w:val="44"/>
                                <w:szCs w:val="44"/>
                                <w14:textOutline w14:w="9525" w14:cap="rnd" w14:cmpd="sng" w14:algn="ctr">
                                  <w14:solidFill>
                                    <w14:schemeClr w14:val="tx1"/>
                                  </w14:solidFill>
                                  <w14:prstDash w14:val="solid"/>
                                  <w14:bevel/>
                                </w14:textOutline>
                              </w:rPr>
                              <w:t>TUZLUKÇU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Metin Kutusu 2" o:spid="_x0000_s1060" type="#_x0000_t202" style="position:absolute;margin-left:116.3pt;margin-top:243.85pt;width:186.95pt;height:33.2pt;z-index:251665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" stroked="f">
                <v:textbox>
                  <w:txbxContent>
                    <w:p w:rsidR="00731D8F" w:rsidRPr="002322FE" w:rsidRDefault="00731D8F" w:rsidP="002322FE">
                      <w:pPr>
                        <w:jc w:val="center"/>
                        <w:rPr>
                          <w:rFonts w:asciiTheme="minorHAnsi" w:hAnsiTheme="minorHAnsi"/>
                          <w:b/>
                          <w:sz w:val="44"/>
                          <w:szCs w:val="44"/>
                          <w14:textOutline w14:w="9525" w14:cap="rnd" w14:cmpd="sng" w14:algn="ctr">
                            <w14:solidFill>
                              <w14:schemeClr w14:val="tx1"/>
                            </w14:solidFill>
                            <w14:prstDash w14:val="solid"/>
                            <w14:bevel/>
                          </w14:textOutline>
                        </w:rPr>
                      </w:pPr>
                      <w:r w:rsidRPr="002322FE">
                        <w:rPr>
                          <w:rFonts w:asciiTheme="minorHAnsi" w:hAnsiTheme="minorHAnsi"/>
                          <w:b/>
                          <w:sz w:val="44"/>
                          <w:szCs w:val="44"/>
                          <w14:textOutline w14:w="9525" w14:cap="rnd" w14:cmpd="sng" w14:algn="ctr">
                            <w14:solidFill>
                              <w14:schemeClr w14:val="tx1"/>
                            </w14:solidFill>
                            <w14:prstDash w14:val="solid"/>
                            <w14:bevel/>
                          </w14:textOutline>
                        </w:rPr>
                        <w:t>TUZLUKÇU</w:t>
                      </w:r>
                    </w:p>
                  </w:txbxContent>
                </v:textbox>
              </v:shape>
            </w:pict>
          </mc:Fallback>
        </mc:AlternateContent>
      </w:r>
      <w:r w:rsidR="00A61809">
        <w:rPr>
          <w:noProof/>
          <w:lang w:eastAsia="tr-TR"/>
        </w:rPr>
        <w:drawing>
          <wp:inline distT="0" distB="0" distL="0" distR="0" wp14:anchorId="701352E9" wp14:editId="30609D66">
            <wp:extent cx="5105400" cy="8524875"/>
            <wp:effectExtent l="19050" t="0" r="0" b="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 sef\Desktop\Adsız.png"/>
                    <pic:cNvPicPr>
                      <a:picLocks noChangeAspect="1" noChangeArrowheads="1"/>
                    </pic:cNvPicPr>
                  </pic:nvPicPr>
                  <pic:blipFill>
                    <a:blip r:embed="rId12" cstate="print"/>
                    <a:srcRect/>
                    <a:stretch>
                      <a:fillRect/>
                    </a:stretch>
                  </pic:blipFill>
                  <pic:spPr bwMode="auto">
                    <a:xfrm>
                      <a:off x="0" y="0"/>
                      <a:ext cx="5105400" cy="8524875"/>
                    </a:xfrm>
                    <a:prstGeom prst="rect">
                      <a:avLst/>
                    </a:prstGeom>
                    <a:noFill/>
                    <a:ln w="9525">
                      <a:noFill/>
                      <a:miter lim="800000"/>
                      <a:headEnd/>
                      <a:tailEnd/>
                    </a:ln>
                  </pic:spPr>
                </pic:pic>
              </a:graphicData>
            </a:graphic>
          </wp:inline>
        </w:drawing>
      </w:r>
    </w:p>
    <w:p w:rsidR="006A6763" w:rsidRDefault="006A6763" w:rsidP="006A6763"/>
    <w:p w:rsidR="006A6763" w:rsidRPr="00041BDE" w:rsidRDefault="006A6763" w:rsidP="006A6763">
      <w:pPr>
        <w:pStyle w:val="Balk1"/>
        <w:keepLines w:val="0"/>
        <w:spacing w:before="60" w:after="60" w:line="312" w:lineRule="auto"/>
        <w:ind w:firstLine="567"/>
        <w:rPr>
          <w:rFonts w:ascii="Times New Roman" w:eastAsia="Calibri" w:hAnsi="Times New Roman"/>
          <w:b/>
          <w:color w:val="auto"/>
          <w:sz w:val="22"/>
          <w:szCs w:val="22"/>
        </w:rPr>
      </w:pPr>
      <w:r w:rsidRPr="00534BCA">
        <w:rPr>
          <w:rFonts w:ascii="Times New Roman" w:eastAsia="Times New Roman" w:hAnsi="Times New Roman"/>
          <w:b/>
          <w:bCs/>
          <w:color w:val="FFFFFF"/>
          <w:sz w:val="22"/>
          <w:szCs w:val="22"/>
        </w:rPr>
        <w:t>BÖLÜ</w:t>
      </w:r>
      <w:bookmarkStart w:id="110" w:name="_Toc533579385"/>
      <w:r>
        <w:rPr>
          <w:rFonts w:ascii="Times New Roman" w:eastAsia="Calibri" w:hAnsi="Times New Roman"/>
          <w:b/>
          <w:noProof/>
          <w:color w:val="auto"/>
          <w:sz w:val="22"/>
          <w:szCs w:val="22"/>
          <w:lang w:eastAsia="tr-TR"/>
        </w:rPr>
        <w:drawing>
          <wp:anchor distT="0" distB="0" distL="114300" distR="114300" simplePos="0" relativeHeight="251653632" behindDoc="0" locked="0" layoutInCell="1" allowOverlap="1" wp14:anchorId="31B0381E" wp14:editId="5065A93E">
            <wp:simplePos x="0" y="0"/>
            <wp:positionH relativeFrom="column">
              <wp:posOffset>4164330</wp:posOffset>
            </wp:positionH>
            <wp:positionV relativeFrom="paragraph">
              <wp:posOffset>58420</wp:posOffset>
            </wp:positionV>
            <wp:extent cx="1943100" cy="2200275"/>
            <wp:effectExtent l="19050" t="0" r="0" b="0"/>
            <wp:wrapNone/>
            <wp:docPr id="73" name="Resim 73" descr="sayfa ken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yfa kenarı"/>
                    <pic:cNvPicPr>
                      <a:picLocks noChangeAspect="1" noChangeArrowheads="1"/>
                    </pic:cNvPicPr>
                  </pic:nvPicPr>
                  <pic:blipFill>
                    <a:blip r:embed="rId13" cstate="print"/>
                    <a:srcRect/>
                    <a:stretch>
                      <a:fillRect/>
                    </a:stretch>
                  </pic:blipFill>
                  <pic:spPr bwMode="auto">
                    <a:xfrm>
                      <a:off x="0" y="0"/>
                      <a:ext cx="1943100" cy="2200275"/>
                    </a:xfrm>
                    <a:prstGeom prst="rect">
                      <a:avLst/>
                    </a:prstGeom>
                    <a:noFill/>
                    <a:ln w="9525">
                      <a:noFill/>
                      <a:miter lim="800000"/>
                      <a:headEnd/>
                      <a:tailEnd/>
                    </a:ln>
                  </pic:spPr>
                </pic:pic>
              </a:graphicData>
            </a:graphic>
          </wp:anchor>
        </w:drawing>
      </w:r>
      <w:proofErr w:type="gramStart"/>
      <w:r w:rsidRPr="00041BDE">
        <w:rPr>
          <w:rFonts w:ascii="Times New Roman" w:eastAsia="Calibri" w:hAnsi="Times New Roman"/>
          <w:b/>
          <w:color w:val="auto"/>
          <w:sz w:val="22"/>
          <w:szCs w:val="22"/>
        </w:rPr>
        <w:t>2.1</w:t>
      </w:r>
      <w:proofErr w:type="gramEnd"/>
      <w:r w:rsidRPr="00041BDE">
        <w:rPr>
          <w:rFonts w:ascii="Times New Roman" w:eastAsia="Calibri" w:hAnsi="Times New Roman"/>
          <w:b/>
          <w:color w:val="auto"/>
          <w:sz w:val="22"/>
          <w:szCs w:val="22"/>
        </w:rPr>
        <w:t>. MİSYONUMUZ</w:t>
      </w:r>
      <w:bookmarkEnd w:id="110"/>
    </w:p>
    <w:p w:rsidR="006A6763" w:rsidRPr="0089088A" w:rsidRDefault="006A6763" w:rsidP="006A6763">
      <w:pPr>
        <w:autoSpaceDE w:val="0"/>
        <w:autoSpaceDN w:val="0"/>
        <w:adjustRightInd w:val="0"/>
        <w:spacing w:after="0" w:line="120" w:lineRule="auto"/>
      </w:pPr>
    </w:p>
    <w:p w:rsidR="006A6763" w:rsidRPr="0089088A" w:rsidRDefault="006A6763" w:rsidP="006A6763">
      <w:pPr>
        <w:autoSpaceDE w:val="0"/>
        <w:autoSpaceDN w:val="0"/>
        <w:adjustRightInd w:val="0"/>
        <w:spacing w:after="0" w:line="120" w:lineRule="auto"/>
      </w:pPr>
      <w:r>
        <w:rPr>
          <w:noProof/>
          <w:lang w:eastAsia="tr-TR"/>
        </w:rPr>
        <w:drawing>
          <wp:anchor distT="0" distB="0" distL="114300" distR="114300" simplePos="0" relativeHeight="251654656" behindDoc="0" locked="0" layoutInCell="1" allowOverlap="1" wp14:anchorId="671AA143" wp14:editId="03A97D35">
            <wp:simplePos x="0" y="0"/>
            <wp:positionH relativeFrom="column">
              <wp:posOffset>-188595</wp:posOffset>
            </wp:positionH>
            <wp:positionV relativeFrom="paragraph">
              <wp:posOffset>21590</wp:posOffset>
            </wp:positionV>
            <wp:extent cx="1943100" cy="2200275"/>
            <wp:effectExtent l="19050" t="0" r="0" b="0"/>
            <wp:wrapNone/>
            <wp:docPr id="74" name="Resim 74" descr="sayfa ken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ayfa kenarı"/>
                    <pic:cNvPicPr>
                      <a:picLocks noChangeAspect="1" noChangeArrowheads="1"/>
                    </pic:cNvPicPr>
                  </pic:nvPicPr>
                  <pic:blipFill>
                    <a:blip r:embed="rId14" cstate="print"/>
                    <a:srcRect/>
                    <a:stretch>
                      <a:fillRect/>
                    </a:stretch>
                  </pic:blipFill>
                  <pic:spPr bwMode="auto">
                    <a:xfrm>
                      <a:off x="0" y="0"/>
                      <a:ext cx="1943100" cy="2200275"/>
                    </a:xfrm>
                    <a:prstGeom prst="rect">
                      <a:avLst/>
                    </a:prstGeom>
                    <a:noFill/>
                    <a:ln w="9525">
                      <a:noFill/>
                      <a:miter lim="800000"/>
                      <a:headEnd/>
                      <a:tailEnd/>
                    </a:ln>
                  </pic:spPr>
                </pic:pic>
              </a:graphicData>
            </a:graphic>
          </wp:anchor>
        </w:drawing>
      </w:r>
    </w:p>
    <w:p w:rsidR="006A6763" w:rsidRPr="0089088A" w:rsidRDefault="006A6763" w:rsidP="006A6763">
      <w:pPr>
        <w:autoSpaceDE w:val="0"/>
        <w:autoSpaceDN w:val="0"/>
        <w:adjustRightInd w:val="0"/>
        <w:spacing w:after="0" w:line="120" w:lineRule="auto"/>
        <w:jc w:val="center"/>
      </w:pPr>
    </w:p>
    <w:p w:rsidR="006A6763" w:rsidRPr="00251F85" w:rsidRDefault="006A6763" w:rsidP="006A6763">
      <w:pPr>
        <w:shd w:val="clear" w:color="auto" w:fill="FFFFFF"/>
        <w:spacing w:before="60" w:after="60" w:line="312" w:lineRule="auto"/>
        <w:ind w:left="709" w:right="565" w:firstLine="567"/>
        <w:jc w:val="both"/>
        <w:rPr>
          <w:rFonts w:ascii="Times New Roman" w:hAnsi="Times New Roman"/>
          <w:b/>
          <w:lang w:eastAsia="tr-TR"/>
        </w:rPr>
      </w:pPr>
      <w:r w:rsidRPr="00251F85">
        <w:rPr>
          <w:b/>
          <w:iCs/>
          <w:sz w:val="28"/>
          <w:szCs w:val="28"/>
        </w:rPr>
        <w:t>Türk Milli Eğitiminin</w:t>
      </w:r>
      <w:r w:rsidRPr="004B7778">
        <w:rPr>
          <w:b/>
          <w:i/>
          <w:iCs/>
          <w:color w:val="215868"/>
          <w:sz w:val="28"/>
          <w:szCs w:val="28"/>
        </w:rPr>
        <w:t xml:space="preserve"> </w:t>
      </w:r>
      <w:r w:rsidRPr="00251F85">
        <w:rPr>
          <w:b/>
          <w:iCs/>
          <w:sz w:val="28"/>
          <w:szCs w:val="28"/>
        </w:rPr>
        <w:t>amaçları doğrultusunda çağın getirdiği yeniliklere açık olan, geleceğe güvenle bakan, Milli ve manevi değerlere önem veren, kaliteli bir eğitim için gerekli personel ve teknolojik donanıma sahip yenilikçi, azimli, kararlı, üretken, paylaşan, realist nesillerin yetişmesine öncülük eden kurum olmak.</w:t>
      </w:r>
    </w:p>
    <w:p w:rsidR="006A6763" w:rsidRDefault="006A6763" w:rsidP="006A6763"/>
    <w:p w:rsidR="006A6763" w:rsidRDefault="006A6763" w:rsidP="006A6763"/>
    <w:p w:rsidR="006A6763" w:rsidRDefault="006A6763" w:rsidP="006A6763"/>
    <w:p w:rsidR="006A6763" w:rsidRDefault="006A6763" w:rsidP="006A6763"/>
    <w:p w:rsidR="006A6763" w:rsidRPr="00041BDE" w:rsidRDefault="006A6763" w:rsidP="006A6763">
      <w:pPr>
        <w:pStyle w:val="Balk1"/>
        <w:keepLines w:val="0"/>
        <w:spacing w:before="60" w:after="60" w:line="312" w:lineRule="auto"/>
        <w:ind w:firstLine="425"/>
        <w:jc w:val="both"/>
        <w:rPr>
          <w:rFonts w:ascii="Times New Roman" w:eastAsia="Calibri" w:hAnsi="Times New Roman"/>
          <w:b/>
          <w:color w:val="auto"/>
          <w:sz w:val="22"/>
          <w:szCs w:val="22"/>
        </w:rPr>
      </w:pPr>
      <w:bookmarkStart w:id="111" w:name="_Toc533579386"/>
      <w:r w:rsidRPr="00041BDE">
        <w:rPr>
          <w:rFonts w:ascii="Times New Roman" w:eastAsia="Calibri" w:hAnsi="Times New Roman"/>
          <w:b/>
          <w:color w:val="auto"/>
          <w:sz w:val="22"/>
          <w:szCs w:val="22"/>
        </w:rPr>
        <w:t>2.2. VİZYONUMUZ</w:t>
      </w:r>
      <w:bookmarkEnd w:id="111"/>
    </w:p>
    <w:p w:rsidR="006A6763" w:rsidRDefault="006A6763" w:rsidP="006A6763">
      <w:pPr>
        <w:shd w:val="clear" w:color="auto" w:fill="FFFFFF"/>
        <w:tabs>
          <w:tab w:val="left" w:pos="426"/>
        </w:tabs>
        <w:spacing w:before="60" w:after="60" w:line="312" w:lineRule="auto"/>
        <w:ind w:firstLine="567"/>
        <w:jc w:val="both"/>
        <w:rPr>
          <w:rFonts w:ascii="Times New Roman" w:hAnsi="Times New Roman"/>
          <w:lang w:eastAsia="tr-TR"/>
        </w:rPr>
      </w:pPr>
      <w:r>
        <w:rPr>
          <w:rFonts w:ascii="Times New Roman" w:eastAsia="Calibri" w:hAnsi="Times New Roman"/>
          <w:b/>
          <w:noProof/>
          <w:lang w:eastAsia="tr-TR"/>
        </w:rPr>
        <w:drawing>
          <wp:anchor distT="0" distB="0" distL="114300" distR="114300" simplePos="0" relativeHeight="251656704" behindDoc="0" locked="0" layoutInCell="1" allowOverlap="1" wp14:anchorId="18350305" wp14:editId="44C18319">
            <wp:simplePos x="0" y="0"/>
            <wp:positionH relativeFrom="column">
              <wp:posOffset>4173855</wp:posOffset>
            </wp:positionH>
            <wp:positionV relativeFrom="paragraph">
              <wp:posOffset>129540</wp:posOffset>
            </wp:positionV>
            <wp:extent cx="1943100" cy="2200275"/>
            <wp:effectExtent l="19050" t="0" r="0" b="0"/>
            <wp:wrapNone/>
            <wp:docPr id="76" name="Resim 76" descr="sayfa ken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ayfa kenarı"/>
                    <pic:cNvPicPr>
                      <a:picLocks noChangeAspect="1" noChangeArrowheads="1"/>
                    </pic:cNvPicPr>
                  </pic:nvPicPr>
                  <pic:blipFill>
                    <a:blip r:embed="rId13" cstate="print"/>
                    <a:srcRect/>
                    <a:stretch>
                      <a:fillRect/>
                    </a:stretch>
                  </pic:blipFill>
                  <pic:spPr bwMode="auto">
                    <a:xfrm>
                      <a:off x="0" y="0"/>
                      <a:ext cx="1943100" cy="2200275"/>
                    </a:xfrm>
                    <a:prstGeom prst="rect">
                      <a:avLst/>
                    </a:prstGeom>
                    <a:noFill/>
                    <a:ln w="9525">
                      <a:noFill/>
                      <a:miter lim="800000"/>
                      <a:headEnd/>
                      <a:tailEnd/>
                    </a:ln>
                  </pic:spPr>
                </pic:pic>
              </a:graphicData>
            </a:graphic>
          </wp:anchor>
        </w:drawing>
      </w:r>
      <w:r>
        <w:rPr>
          <w:rFonts w:ascii="Times New Roman" w:eastAsia="Calibri" w:hAnsi="Times New Roman"/>
          <w:b/>
          <w:noProof/>
          <w:lang w:eastAsia="tr-TR"/>
        </w:rPr>
        <w:drawing>
          <wp:anchor distT="0" distB="0" distL="114300" distR="114300" simplePos="0" relativeHeight="251655680" behindDoc="0" locked="0" layoutInCell="1" allowOverlap="1" wp14:anchorId="4ECF3D55" wp14:editId="7F70CB41">
            <wp:simplePos x="0" y="0"/>
            <wp:positionH relativeFrom="column">
              <wp:posOffset>1905</wp:posOffset>
            </wp:positionH>
            <wp:positionV relativeFrom="paragraph">
              <wp:posOffset>243840</wp:posOffset>
            </wp:positionV>
            <wp:extent cx="1943100" cy="2200275"/>
            <wp:effectExtent l="19050" t="0" r="0" b="0"/>
            <wp:wrapNone/>
            <wp:docPr id="75" name="Resim 75" descr="sayfa ken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ayfa kenarı"/>
                    <pic:cNvPicPr>
                      <a:picLocks noChangeAspect="1" noChangeArrowheads="1"/>
                    </pic:cNvPicPr>
                  </pic:nvPicPr>
                  <pic:blipFill>
                    <a:blip r:embed="rId14" cstate="print"/>
                    <a:srcRect/>
                    <a:stretch>
                      <a:fillRect/>
                    </a:stretch>
                  </pic:blipFill>
                  <pic:spPr bwMode="auto">
                    <a:xfrm>
                      <a:off x="0" y="0"/>
                      <a:ext cx="1943100" cy="2200275"/>
                    </a:xfrm>
                    <a:prstGeom prst="rect">
                      <a:avLst/>
                    </a:prstGeom>
                    <a:noFill/>
                    <a:ln w="9525">
                      <a:noFill/>
                      <a:miter lim="800000"/>
                      <a:headEnd/>
                      <a:tailEnd/>
                    </a:ln>
                  </pic:spPr>
                </pic:pic>
              </a:graphicData>
            </a:graphic>
          </wp:anchor>
        </w:drawing>
      </w:r>
    </w:p>
    <w:p w:rsidR="006A6763" w:rsidRDefault="006A6763" w:rsidP="006A6763">
      <w:pPr>
        <w:shd w:val="clear" w:color="auto" w:fill="FFFFFF"/>
        <w:tabs>
          <w:tab w:val="left" w:pos="426"/>
        </w:tabs>
        <w:spacing w:before="60" w:after="60" w:line="312" w:lineRule="auto"/>
        <w:jc w:val="center"/>
        <w:rPr>
          <w:rFonts w:ascii="Times New Roman" w:hAnsi="Times New Roman"/>
          <w:lang w:eastAsia="tr-TR"/>
        </w:rPr>
      </w:pPr>
    </w:p>
    <w:p w:rsidR="006A6763" w:rsidRPr="00CF526B" w:rsidRDefault="006A6763" w:rsidP="006A6763">
      <w:pPr>
        <w:pStyle w:val="Balk1"/>
        <w:keepLines w:val="0"/>
        <w:spacing w:before="60" w:after="60" w:line="312" w:lineRule="auto"/>
        <w:rPr>
          <w:rFonts w:cs="Arial"/>
          <w:b/>
          <w:color w:val="auto"/>
          <w:sz w:val="28"/>
          <w:szCs w:val="28"/>
          <w:shd w:val="clear" w:color="auto" w:fill="FEFEFE"/>
        </w:rPr>
      </w:pPr>
      <w:r>
        <w:rPr>
          <w:rFonts w:cs="Arial"/>
          <w:b/>
          <w:i/>
          <w:color w:val="215868"/>
          <w:sz w:val="28"/>
          <w:szCs w:val="28"/>
          <w:shd w:val="clear" w:color="auto" w:fill="FEFEFE"/>
        </w:rPr>
        <w:t xml:space="preserve">                      </w:t>
      </w:r>
      <w:r w:rsidRPr="00CF526B">
        <w:rPr>
          <w:rFonts w:cs="Arial"/>
          <w:b/>
          <w:color w:val="auto"/>
          <w:sz w:val="28"/>
          <w:szCs w:val="28"/>
          <w:shd w:val="clear" w:color="auto" w:fill="FEFEFE"/>
        </w:rPr>
        <w:t xml:space="preserve">Eğitimde teknolojiyi etkin şekilde kullanan, </w:t>
      </w:r>
    </w:p>
    <w:p w:rsidR="006A6763" w:rsidRPr="00CF526B" w:rsidRDefault="006A6763" w:rsidP="006A6763">
      <w:pPr>
        <w:pStyle w:val="Balk1"/>
        <w:keepLines w:val="0"/>
        <w:spacing w:before="60" w:after="60" w:line="312" w:lineRule="auto"/>
        <w:rPr>
          <w:rFonts w:cs="Arial"/>
          <w:b/>
          <w:color w:val="auto"/>
          <w:sz w:val="28"/>
          <w:szCs w:val="28"/>
          <w:shd w:val="clear" w:color="auto" w:fill="FEFEFE"/>
        </w:rPr>
      </w:pPr>
      <w:r w:rsidRPr="00CF526B">
        <w:rPr>
          <w:rFonts w:cs="Arial"/>
          <w:b/>
          <w:color w:val="auto"/>
          <w:sz w:val="28"/>
          <w:szCs w:val="28"/>
          <w:shd w:val="clear" w:color="auto" w:fill="FEFEFE"/>
        </w:rPr>
        <w:t xml:space="preserve">                     </w:t>
      </w:r>
      <w:proofErr w:type="gramStart"/>
      <w:r w:rsidRPr="00CF526B">
        <w:rPr>
          <w:rFonts w:cs="Arial"/>
          <w:b/>
          <w:color w:val="auto"/>
          <w:sz w:val="28"/>
          <w:szCs w:val="28"/>
          <w:shd w:val="clear" w:color="auto" w:fill="FEFEFE"/>
        </w:rPr>
        <w:t>sürekli</w:t>
      </w:r>
      <w:proofErr w:type="gramEnd"/>
      <w:r w:rsidRPr="00CF526B">
        <w:rPr>
          <w:rFonts w:cs="Arial"/>
          <w:b/>
          <w:color w:val="auto"/>
          <w:sz w:val="28"/>
          <w:szCs w:val="28"/>
          <w:shd w:val="clear" w:color="auto" w:fill="FEFEFE"/>
        </w:rPr>
        <w:t xml:space="preserve"> gelişmeye açık, bilgi çağının gereklerini yerine getiren                     </w:t>
      </w:r>
    </w:p>
    <w:p w:rsidR="006A6763" w:rsidRDefault="006A6763" w:rsidP="006A6763">
      <w:pPr>
        <w:rPr>
          <w:rFonts w:cs="Arial"/>
          <w:b/>
          <w:sz w:val="28"/>
          <w:szCs w:val="28"/>
          <w:shd w:val="clear" w:color="auto" w:fill="FEFEFE"/>
        </w:rPr>
      </w:pPr>
      <w:r w:rsidRPr="00CF526B">
        <w:rPr>
          <w:rFonts w:cs="Arial"/>
          <w:b/>
          <w:sz w:val="28"/>
          <w:szCs w:val="28"/>
          <w:shd w:val="clear" w:color="auto" w:fill="FEFEFE"/>
        </w:rPr>
        <w:t xml:space="preserve">                    </w:t>
      </w:r>
      <w:proofErr w:type="gramStart"/>
      <w:r w:rsidRPr="00CF526B">
        <w:rPr>
          <w:rFonts w:cs="Arial"/>
          <w:b/>
          <w:sz w:val="28"/>
          <w:szCs w:val="28"/>
          <w:shd w:val="clear" w:color="auto" w:fill="FEFEFE"/>
        </w:rPr>
        <w:t>milli</w:t>
      </w:r>
      <w:proofErr w:type="gramEnd"/>
      <w:r w:rsidRPr="00CF526B">
        <w:rPr>
          <w:rFonts w:cs="Arial"/>
          <w:b/>
          <w:sz w:val="28"/>
          <w:szCs w:val="28"/>
          <w:shd w:val="clear" w:color="auto" w:fill="FEFEFE"/>
        </w:rPr>
        <w:t xml:space="preserve"> ve evrensel değerler doğrultusunda farklılık oluşturmak</w:t>
      </w: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Pr="00CF526B" w:rsidRDefault="006A6763" w:rsidP="006A6763">
      <w:pPr>
        <w:pStyle w:val="Balk1"/>
        <w:keepLines w:val="0"/>
        <w:spacing w:before="60" w:after="60" w:line="312" w:lineRule="auto"/>
        <w:rPr>
          <w:rFonts w:cs="Arial"/>
          <w:b/>
          <w:i/>
          <w:color w:val="215868"/>
          <w:sz w:val="28"/>
          <w:szCs w:val="28"/>
          <w:shd w:val="clear" w:color="auto" w:fill="FEFEFE"/>
        </w:rPr>
      </w:pPr>
      <w:bookmarkStart w:id="112" w:name="_Toc533579387"/>
      <w:r w:rsidRPr="00041BDE">
        <w:rPr>
          <w:rFonts w:ascii="Times New Roman" w:eastAsia="Calibri" w:hAnsi="Times New Roman"/>
          <w:b/>
          <w:color w:val="auto"/>
          <w:sz w:val="22"/>
          <w:szCs w:val="22"/>
        </w:rPr>
        <w:t>2.3. İLKE VE DEĞERLERİMİZ</w:t>
      </w:r>
      <w:bookmarkEnd w:id="112"/>
    </w:p>
    <w:p w:rsidR="006A6763" w:rsidRDefault="006A6763" w:rsidP="006A6763">
      <w:pPr>
        <w:spacing w:before="40" w:after="40" w:line="264" w:lineRule="auto"/>
        <w:ind w:left="284" w:right="284"/>
        <w:jc w:val="both"/>
        <w:rPr>
          <w:rFonts w:cs="Calibri"/>
          <w:b/>
          <w:bCs/>
          <w:i/>
          <w:sz w:val="24"/>
          <w:szCs w:val="24"/>
        </w:rPr>
      </w:pPr>
    </w:p>
    <w:p w:rsidR="006A6763" w:rsidRPr="00A927B9" w:rsidRDefault="006A6763" w:rsidP="006A6763">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Şeffaflık: </w:t>
      </w:r>
    </w:p>
    <w:p w:rsidR="006A6763" w:rsidRPr="00A927B9" w:rsidRDefault="006A6763" w:rsidP="006A6763">
      <w:pPr>
        <w:spacing w:before="60" w:after="60" w:line="312" w:lineRule="auto"/>
        <w:ind w:left="425"/>
        <w:jc w:val="both"/>
        <w:rPr>
          <w:rFonts w:ascii="Times New Roman" w:hAnsi="Times New Roman"/>
          <w:bCs/>
          <w:iCs/>
        </w:rPr>
      </w:pPr>
      <w:r w:rsidRPr="00A927B9">
        <w:rPr>
          <w:rFonts w:ascii="Times New Roman" w:hAnsi="Times New Roman"/>
          <w:bCs/>
          <w:iCs/>
        </w:rPr>
        <w:t>Faaliyetler, paydaşların erişimine açık olarak gerçekleştirilir. Her düzeyde yetkilinin, eylem ve kararlarından dolayı hesap verme yükümlülüğü vardır.</w:t>
      </w:r>
    </w:p>
    <w:p w:rsidR="006A6763" w:rsidRPr="00A927B9" w:rsidRDefault="006A6763" w:rsidP="006A6763">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Adalet: </w:t>
      </w:r>
    </w:p>
    <w:p w:rsidR="006A6763" w:rsidRPr="00A927B9" w:rsidRDefault="006A6763" w:rsidP="006A6763">
      <w:pPr>
        <w:spacing w:before="60" w:after="60" w:line="312" w:lineRule="auto"/>
        <w:ind w:firstLine="425"/>
        <w:jc w:val="both"/>
        <w:rPr>
          <w:rFonts w:ascii="Times New Roman" w:hAnsi="Times New Roman"/>
          <w:bCs/>
          <w:iCs/>
        </w:rPr>
      </w:pPr>
      <w:r w:rsidRPr="00A927B9">
        <w:rPr>
          <w:rFonts w:ascii="Times New Roman" w:hAnsi="Times New Roman"/>
          <w:bCs/>
          <w:iCs/>
        </w:rPr>
        <w:t>Kurum yönetimi, çalışanları arasında ayrım yapmaz, liyakate önem verir ve emeğe saygı gösterir.</w:t>
      </w:r>
    </w:p>
    <w:p w:rsidR="006A6763" w:rsidRPr="00A927B9" w:rsidRDefault="006A6763" w:rsidP="006A6763">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İşbirliği, Dayanışma ve Paylaşma: </w:t>
      </w:r>
    </w:p>
    <w:p w:rsidR="006A6763" w:rsidRPr="00A927B9" w:rsidRDefault="006A6763" w:rsidP="006A6763">
      <w:pPr>
        <w:spacing w:before="60" w:after="60" w:line="312" w:lineRule="auto"/>
        <w:ind w:firstLine="425"/>
        <w:jc w:val="both"/>
        <w:rPr>
          <w:rFonts w:ascii="Times New Roman" w:hAnsi="Times New Roman"/>
          <w:bCs/>
          <w:iCs/>
        </w:rPr>
      </w:pPr>
      <w:r w:rsidRPr="00A927B9">
        <w:rPr>
          <w:rFonts w:ascii="Times New Roman" w:hAnsi="Times New Roman"/>
          <w:bCs/>
          <w:iCs/>
        </w:rPr>
        <w:t>Kurum çalışanları işbirliği, dayanışma ve paylaşma anlayışı içerisinde hareket eder.</w:t>
      </w:r>
    </w:p>
    <w:p w:rsidR="006A6763" w:rsidRPr="00A927B9" w:rsidRDefault="006A6763" w:rsidP="006A6763">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Yenilikçilik ve Üretkenlik: </w:t>
      </w:r>
    </w:p>
    <w:p w:rsidR="006A6763" w:rsidRPr="00A927B9" w:rsidRDefault="006A6763" w:rsidP="006A6763">
      <w:pPr>
        <w:spacing w:before="60" w:after="60" w:line="312" w:lineRule="auto"/>
        <w:ind w:firstLine="425"/>
        <w:jc w:val="both"/>
        <w:rPr>
          <w:rFonts w:ascii="Times New Roman" w:hAnsi="Times New Roman"/>
          <w:bCs/>
          <w:iCs/>
        </w:rPr>
      </w:pPr>
      <w:r w:rsidRPr="00A927B9">
        <w:rPr>
          <w:rFonts w:ascii="Times New Roman" w:hAnsi="Times New Roman"/>
          <w:bCs/>
          <w:iCs/>
        </w:rPr>
        <w:t>Çalışanlar yenilikçi, üretici düşünce ve görüşlerini serbestçe dile getirir, risk alır.</w:t>
      </w:r>
    </w:p>
    <w:p w:rsidR="006A6763" w:rsidRPr="00A927B9" w:rsidRDefault="006A6763" w:rsidP="006A6763">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Katılımcılık: </w:t>
      </w:r>
    </w:p>
    <w:p w:rsidR="006A6763" w:rsidRPr="00A927B9" w:rsidRDefault="006A6763" w:rsidP="006A6763">
      <w:pPr>
        <w:spacing w:before="60" w:after="60" w:line="312" w:lineRule="auto"/>
        <w:ind w:firstLine="425"/>
        <w:jc w:val="both"/>
        <w:rPr>
          <w:rFonts w:ascii="Times New Roman" w:hAnsi="Times New Roman"/>
          <w:bCs/>
          <w:iCs/>
        </w:rPr>
      </w:pPr>
      <w:r w:rsidRPr="00A927B9">
        <w:rPr>
          <w:rFonts w:ascii="Times New Roman" w:hAnsi="Times New Roman"/>
          <w:bCs/>
          <w:iCs/>
        </w:rPr>
        <w:t>Çalışanlar bireysel özellik ve idealizmlerini koruyarak her kademede eğitim süreçlerine katılır.</w:t>
      </w:r>
    </w:p>
    <w:p w:rsidR="006A6763" w:rsidRPr="00A927B9" w:rsidRDefault="006A6763" w:rsidP="006A6763">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Kaliteyi Artırmak: </w:t>
      </w:r>
    </w:p>
    <w:p w:rsidR="006A6763" w:rsidRPr="00A927B9" w:rsidRDefault="006A6763" w:rsidP="006A6763">
      <w:pPr>
        <w:spacing w:before="60" w:after="60" w:line="312" w:lineRule="auto"/>
        <w:ind w:left="425"/>
        <w:jc w:val="both"/>
        <w:rPr>
          <w:rFonts w:ascii="Times New Roman" w:hAnsi="Times New Roman"/>
          <w:bCs/>
          <w:iCs/>
        </w:rPr>
      </w:pPr>
      <w:r w:rsidRPr="00A927B9">
        <w:rPr>
          <w:rFonts w:ascii="Times New Roman" w:hAnsi="Times New Roman"/>
          <w:bCs/>
          <w:iCs/>
        </w:rPr>
        <w:t>Çalışanlar kurumumuzun tüm faaliyetlerini sürekli olarak iyileştirmek ve geliştirmek anlayışıyla hareket eder.</w:t>
      </w:r>
    </w:p>
    <w:p w:rsidR="006A6763" w:rsidRPr="00A927B9" w:rsidRDefault="006A6763" w:rsidP="006A6763">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Çevrecilik: </w:t>
      </w:r>
    </w:p>
    <w:p w:rsidR="006A6763" w:rsidRPr="00A927B9" w:rsidRDefault="006A6763" w:rsidP="006A6763">
      <w:pPr>
        <w:spacing w:before="60" w:after="60" w:line="312" w:lineRule="auto"/>
        <w:ind w:firstLine="425"/>
        <w:jc w:val="both"/>
        <w:rPr>
          <w:rFonts w:ascii="Times New Roman" w:hAnsi="Times New Roman"/>
          <w:bCs/>
          <w:iCs/>
        </w:rPr>
      </w:pPr>
      <w:r w:rsidRPr="00A927B9">
        <w:rPr>
          <w:rFonts w:ascii="Times New Roman" w:hAnsi="Times New Roman"/>
          <w:bCs/>
          <w:iCs/>
        </w:rPr>
        <w:t>Kurum çalışanları, çevreye duyarlıdır; doğal yaşamı korur ve geliştirir.</w:t>
      </w:r>
    </w:p>
    <w:p w:rsidR="006A6763" w:rsidRPr="00A927B9" w:rsidRDefault="006A6763" w:rsidP="006A6763">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Geleceğe İnanmak: </w:t>
      </w:r>
    </w:p>
    <w:p w:rsidR="006A6763" w:rsidRPr="00A927B9" w:rsidRDefault="006A6763" w:rsidP="006A6763">
      <w:pPr>
        <w:spacing w:before="60" w:after="60" w:line="312" w:lineRule="auto"/>
        <w:ind w:firstLine="425"/>
        <w:jc w:val="both"/>
        <w:rPr>
          <w:rFonts w:ascii="Times New Roman" w:hAnsi="Times New Roman"/>
          <w:bCs/>
          <w:iCs/>
        </w:rPr>
      </w:pPr>
      <w:r w:rsidRPr="00A927B9">
        <w:rPr>
          <w:rFonts w:ascii="Times New Roman" w:hAnsi="Times New Roman"/>
          <w:bCs/>
          <w:iCs/>
        </w:rPr>
        <w:t>Eğitim çalışanlarımız geleceğe ümitle bakar.</w:t>
      </w:r>
    </w:p>
    <w:p w:rsidR="006A6763" w:rsidRPr="00A927B9" w:rsidRDefault="006A6763" w:rsidP="006A6763">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Toplum Yararı: </w:t>
      </w:r>
    </w:p>
    <w:p w:rsidR="006A6763" w:rsidRDefault="006A6763" w:rsidP="006A6763">
      <w:pPr>
        <w:rPr>
          <w:rFonts w:ascii="Times New Roman" w:hAnsi="Times New Roman"/>
          <w:bCs/>
          <w:iCs/>
        </w:rPr>
      </w:pPr>
      <w:r w:rsidRPr="00A927B9">
        <w:rPr>
          <w:rFonts w:ascii="Times New Roman" w:hAnsi="Times New Roman"/>
          <w:bCs/>
          <w:iCs/>
        </w:rPr>
        <w:t>Tüm faaliyetlerimizde toplum yararı gözetilir.</w:t>
      </w: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Default="006A6763" w:rsidP="006A6763">
      <w:pPr>
        <w:rPr>
          <w:rFonts w:ascii="Times New Roman" w:hAnsi="Times New Roman"/>
          <w:bCs/>
          <w:iCs/>
        </w:rPr>
      </w:pPr>
    </w:p>
    <w:p w:rsidR="006A6763" w:rsidRPr="00041BDE" w:rsidRDefault="006A6763" w:rsidP="006A6763">
      <w:pPr>
        <w:pStyle w:val="Balk1"/>
        <w:keepLines w:val="0"/>
        <w:spacing w:before="60" w:after="60" w:line="312" w:lineRule="auto"/>
        <w:ind w:firstLine="425"/>
        <w:jc w:val="both"/>
        <w:rPr>
          <w:rFonts w:ascii="Times New Roman" w:eastAsia="Calibri" w:hAnsi="Times New Roman"/>
          <w:b/>
          <w:color w:val="auto"/>
          <w:sz w:val="22"/>
          <w:szCs w:val="22"/>
        </w:rPr>
      </w:pPr>
      <w:bookmarkStart w:id="113" w:name="_Toc533579388"/>
      <w:r w:rsidRPr="00041BDE">
        <w:rPr>
          <w:rFonts w:ascii="Times New Roman" w:eastAsia="Calibri" w:hAnsi="Times New Roman"/>
          <w:b/>
          <w:color w:val="auto"/>
          <w:sz w:val="22"/>
          <w:szCs w:val="22"/>
        </w:rPr>
        <w:t>2.4. AMAÇ VE HEDEFLERE İLİŞKİN MİMARİ</w:t>
      </w:r>
      <w:bookmarkEnd w:id="113"/>
    </w:p>
    <w:p w:rsidR="006A6763" w:rsidRPr="00283A57" w:rsidRDefault="006A6763" w:rsidP="006A6763">
      <w:pPr>
        <w:spacing w:before="60" w:after="60" w:line="312" w:lineRule="auto"/>
        <w:ind w:firstLine="425"/>
        <w:jc w:val="both"/>
        <w:rPr>
          <w:rFonts w:ascii="Times New Roman" w:eastAsia="Book Antiqua" w:hAnsi="Times New Roman"/>
          <w:b/>
          <w:color w:val="C45911"/>
        </w:rPr>
      </w:pPr>
      <w:r w:rsidRPr="00283A57">
        <w:rPr>
          <w:rFonts w:ascii="Times New Roman" w:eastAsia="Book Antiqua" w:hAnsi="Times New Roman"/>
          <w:b/>
          <w:color w:val="C45911"/>
        </w:rPr>
        <w:t>Amaç 1: Bütün öğrencilerimize, medeniyetimizin ve insanlığın ortak değerleri ile çağın gereklerine uygun bilgi, beceri, tutum ve davranışların kazandırılması sağlanacaktır.</w:t>
      </w:r>
    </w:p>
    <w:p w:rsidR="006A6763" w:rsidRPr="00D121D2" w:rsidRDefault="00C37018" w:rsidP="006A6763">
      <w:pPr>
        <w:spacing w:before="60" w:after="60" w:line="312" w:lineRule="auto"/>
        <w:ind w:firstLine="425"/>
        <w:jc w:val="both"/>
        <w:rPr>
          <w:rFonts w:ascii="Times New Roman" w:eastAsia="Book Antiqua" w:hAnsi="Times New Roman"/>
        </w:rPr>
      </w:pPr>
      <w:r>
        <w:rPr>
          <w:rFonts w:ascii="Times New Roman" w:hAnsi="Times New Roman"/>
          <w:noProof/>
          <w:lang w:eastAsia="tr-TR"/>
        </w:rPr>
        <mc:AlternateContent>
          <mc:Choice Requires="wps">
            <w:drawing>
              <wp:anchor distT="0" distB="0" distL="114300" distR="114300" simplePos="0" relativeHeight="251658752" behindDoc="1" locked="0" layoutInCell="1" allowOverlap="1" wp14:anchorId="2532739A" wp14:editId="1B899F82">
                <wp:simplePos x="0" y="0"/>
                <wp:positionH relativeFrom="column">
                  <wp:posOffset>3213100</wp:posOffset>
                </wp:positionH>
                <wp:positionV relativeFrom="paragraph">
                  <wp:posOffset>-4384675</wp:posOffset>
                </wp:positionV>
                <wp:extent cx="12065" cy="12700"/>
                <wp:effectExtent l="0" t="0" r="26035" b="25400"/>
                <wp:wrapNone/>
                <wp:docPr id="1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253pt;margin-top:-345.25pt;width:.95pt;height: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" fillcolor="black" strokecolor="white"/>
            </w:pict>
          </mc:Fallback>
        </mc:AlternateContent>
      </w:r>
      <w:r>
        <w:rPr>
          <w:rFonts w:ascii="Times New Roman" w:hAnsi="Times New Roman"/>
          <w:noProof/>
          <w:lang w:eastAsia="tr-TR"/>
        </w:rPr>
        <mc:AlternateContent>
          <mc:Choice Requires="wps">
            <w:drawing>
              <wp:anchor distT="0" distB="0" distL="114300" distR="114300" simplePos="0" relativeHeight="251659776" behindDoc="1" locked="0" layoutInCell="1" allowOverlap="1" wp14:anchorId="09B8F96C" wp14:editId="18456ABF">
                <wp:simplePos x="0" y="0"/>
                <wp:positionH relativeFrom="column">
                  <wp:posOffset>8972550</wp:posOffset>
                </wp:positionH>
                <wp:positionV relativeFrom="paragraph">
                  <wp:posOffset>-234950</wp:posOffset>
                </wp:positionV>
                <wp:extent cx="12700" cy="12065"/>
                <wp:effectExtent l="0" t="0" r="25400" b="26035"/>
                <wp:wrapNone/>
                <wp:docPr id="17"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26" style="position:absolute;margin-left:706.5pt;margin-top:-18.5pt;width:1pt;height:.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" fillcolor="black" strokecolor="white"/>
            </w:pict>
          </mc:Fallback>
        </mc:AlternateContent>
      </w:r>
      <w:r w:rsidR="006A6763" w:rsidRPr="00D121D2">
        <w:rPr>
          <w:rFonts w:ascii="Times New Roman" w:eastAsia="Book Antiqua" w:hAnsi="Times New Roman"/>
        </w:rPr>
        <w:t xml:space="preserve">Hedef </w:t>
      </w:r>
      <w:proofErr w:type="gramStart"/>
      <w:r w:rsidR="006A6763" w:rsidRPr="00D121D2">
        <w:rPr>
          <w:rFonts w:ascii="Times New Roman" w:eastAsia="Book Antiqua" w:hAnsi="Times New Roman"/>
        </w:rPr>
        <w:t>1.1</w:t>
      </w:r>
      <w:proofErr w:type="gramEnd"/>
      <w:r w:rsidR="006A6763" w:rsidRPr="00D121D2">
        <w:rPr>
          <w:rFonts w:ascii="Times New Roman" w:eastAsia="Book Antiqua" w:hAnsi="Times New Roman"/>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1.2</w:t>
      </w:r>
      <w:proofErr w:type="gramEnd"/>
      <w:r w:rsidRPr="00D121D2">
        <w:rPr>
          <w:rFonts w:ascii="Times New Roman" w:eastAsia="Book Antiqua" w:hAnsi="Times New Roman"/>
        </w:rPr>
        <w:t xml:space="preserve"> Öğrencilerin yaş, okul tür ve programlarına göre gereksinimlerini dikkate alan beceri temelli yabancı dil yeterlilikleri sistemine geçilmesine ilişkin etkin çalışmalar yürütülecektir.</w:t>
      </w:r>
    </w:p>
    <w:p w:rsidR="006A6763" w:rsidRPr="00D121D2" w:rsidRDefault="006A6763" w:rsidP="006A6763">
      <w:pPr>
        <w:spacing w:before="60" w:after="60" w:line="312" w:lineRule="auto"/>
        <w:ind w:firstLine="425"/>
        <w:jc w:val="both"/>
        <w:rPr>
          <w:rFonts w:ascii="Times New Roman"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1.3</w:t>
      </w:r>
      <w:proofErr w:type="gramEnd"/>
      <w:r w:rsidRPr="00D121D2">
        <w:rPr>
          <w:rFonts w:ascii="Times New Roman" w:eastAsia="Book Antiqua" w:hAnsi="Times New Roman"/>
        </w:rPr>
        <w:t xml:space="preserve"> Öğrenme süreçlerini desteklemek üzere Bakanlıkça gerçekleştirilecek dijital içerik ve</w:t>
      </w:r>
      <w:r>
        <w:rPr>
          <w:rFonts w:ascii="Times New Roman" w:eastAsia="Book Antiqua" w:hAnsi="Times New Roman"/>
        </w:rPr>
        <w:t xml:space="preserve"> beceri destekli dönüşüm ile İlçe</w:t>
      </w:r>
      <w:r w:rsidRPr="00D121D2">
        <w:rPr>
          <w:rFonts w:ascii="Times New Roman" w:eastAsia="Book Antiqua" w:hAnsi="Times New Roman"/>
        </w:rPr>
        <w:t>mizin her yerinde yaşayan öğrenci ve öğretmenlerimizin eşit öğrenme ve öğretme fırsatlarını yakalamaları ve öğrenmenin sınıf duvarlarını aşması sağlanacaktır.</w:t>
      </w:r>
    </w:p>
    <w:p w:rsidR="006A6763" w:rsidRPr="00D121D2" w:rsidRDefault="006A6763" w:rsidP="006A6763">
      <w:pPr>
        <w:spacing w:before="60" w:after="60" w:line="312" w:lineRule="auto"/>
        <w:ind w:firstLine="425"/>
        <w:jc w:val="both"/>
        <w:rPr>
          <w:rFonts w:ascii="Times New Roman" w:eastAsia="Book Antiqua" w:hAnsi="Times New Roman"/>
          <w:b/>
        </w:rPr>
      </w:pPr>
    </w:p>
    <w:p w:rsidR="006A6763" w:rsidRPr="00283A57" w:rsidRDefault="006A6763" w:rsidP="006A6763">
      <w:pPr>
        <w:spacing w:before="60" w:after="60" w:line="312" w:lineRule="auto"/>
        <w:ind w:firstLine="425"/>
        <w:jc w:val="both"/>
        <w:rPr>
          <w:rFonts w:ascii="Times New Roman" w:eastAsia="Book Antiqua" w:hAnsi="Times New Roman"/>
          <w:b/>
          <w:color w:val="C45911"/>
        </w:rPr>
      </w:pPr>
      <w:r w:rsidRPr="00283A57">
        <w:rPr>
          <w:rFonts w:ascii="Times New Roman" w:eastAsia="Book Antiqua" w:hAnsi="Times New Roman"/>
          <w:b/>
          <w:color w:val="C45911"/>
        </w:rPr>
        <w:t>Amaç 2: Çağdaş normlara uygun, etkili, verimli yönetim ile organizasyon yapısı ve süreçleri hâkim kılınacaktır.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2.1</w:t>
      </w:r>
      <w:proofErr w:type="gramEnd"/>
      <w:r w:rsidRPr="00D121D2">
        <w:rPr>
          <w:rFonts w:ascii="Times New Roman" w:eastAsia="Book Antiqua" w:hAnsi="Times New Roman"/>
        </w:rPr>
        <w:t xml:space="preserve"> Yönetim ve öğrenme etkinliklerinin izlenmesi, değerlendirilmesi ve geliştirilmesi amacıyla veriye dayalı yönetim yapısına geçilecektir.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2.2</w:t>
      </w:r>
      <w:proofErr w:type="gramEnd"/>
      <w:r w:rsidRPr="00D121D2">
        <w:rPr>
          <w:rFonts w:ascii="Times New Roman" w:eastAsia="Book Antiqua" w:hAnsi="Times New Roman"/>
        </w:rPr>
        <w:t xml:space="preserve"> Öğretmen ve okul yöneticilerinin gelişimlerini desteklemek amacıyla Bakanlığımız tarafından oluşturulacak olan mesleki gelişim modeli kullanılacaktır.</w:t>
      </w:r>
    </w:p>
    <w:p w:rsidR="006A6763" w:rsidRDefault="006A6763" w:rsidP="006A6763">
      <w:pPr>
        <w:spacing w:before="60" w:after="60" w:line="312" w:lineRule="auto"/>
        <w:ind w:firstLine="425"/>
        <w:jc w:val="both"/>
        <w:rPr>
          <w:rFonts w:ascii="Times New Roman" w:eastAsia="Book Antiqua" w:hAnsi="Times New Roman"/>
          <w:b/>
          <w:color w:val="C45911"/>
        </w:rPr>
      </w:pPr>
    </w:p>
    <w:p w:rsidR="006A6763" w:rsidRPr="00283A57" w:rsidRDefault="006A6763" w:rsidP="006A6763">
      <w:pPr>
        <w:spacing w:before="60" w:after="60" w:line="312" w:lineRule="auto"/>
        <w:ind w:firstLine="425"/>
        <w:jc w:val="both"/>
        <w:rPr>
          <w:rFonts w:ascii="Times New Roman" w:hAnsi="Times New Roman"/>
        </w:rPr>
      </w:pPr>
      <w:r w:rsidRPr="00283A57">
        <w:rPr>
          <w:rFonts w:ascii="Times New Roman" w:eastAsia="Book Antiqua" w:hAnsi="Times New Roman"/>
          <w:b/>
          <w:color w:val="C45911"/>
        </w:rPr>
        <w:t>Amaç 3: Okulöncesi eğitim ve temel eğitimde öğrencilerimizin bilişsel, duygusal ve fiziksel olarak çok boyutlu gelişimleri sağlanacaktır.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3.1</w:t>
      </w:r>
      <w:proofErr w:type="gramEnd"/>
      <w:r w:rsidRPr="00D121D2">
        <w:rPr>
          <w:rFonts w:ascii="Times New Roman" w:eastAsia="Book Antiqua" w:hAnsi="Times New Roman"/>
        </w:rPr>
        <w:t xml:space="preserve"> Erken çocukluk eğitiminin niteliği ve yaygınlığı artırılacak, toplum temelli erken çocukluk eğitimi çeşitlendirilerek yaygınlaştırılacaktır.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3.2</w:t>
      </w:r>
      <w:proofErr w:type="gramEnd"/>
      <w:r w:rsidRPr="00D121D2">
        <w:rPr>
          <w:rFonts w:ascii="Times New Roman" w:eastAsia="Book Antiqua" w:hAnsi="Times New Roman"/>
        </w:rPr>
        <w:t xml:space="preserve"> Öğrencilerimizin bilişsel, duygusal ve fiziksel olarak çok boyutlu gelişimini önemseyen, bilimsel düşünme, tutum ve değerleri içselleştirebilen bir temel eğitim yapısına geçilerek okullaşma oranı artırılacaktır.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3.3</w:t>
      </w:r>
      <w:proofErr w:type="gramEnd"/>
      <w:r w:rsidRPr="00D121D2">
        <w:rPr>
          <w:rFonts w:ascii="Times New Roman" w:eastAsia="Book Antiqua" w:hAnsi="Times New Roman"/>
        </w:rPr>
        <w:t xml:space="preserve"> Temel eğitimde okulların niteliğini artıracak yenilikçi uygulamalara yer verilecektir.</w:t>
      </w:r>
    </w:p>
    <w:p w:rsidR="006A6763" w:rsidRDefault="006A6763" w:rsidP="006A6763">
      <w:pPr>
        <w:spacing w:before="60" w:after="60" w:line="312" w:lineRule="auto"/>
        <w:ind w:firstLine="425"/>
        <w:jc w:val="both"/>
        <w:rPr>
          <w:rFonts w:ascii="Times New Roman" w:eastAsia="Book Antiqua" w:hAnsi="Times New Roman"/>
          <w:b/>
          <w:color w:val="C45911"/>
        </w:rPr>
      </w:pPr>
    </w:p>
    <w:p w:rsidR="006A6763" w:rsidRPr="00041BDE" w:rsidRDefault="006A6763" w:rsidP="006A6763">
      <w:pPr>
        <w:spacing w:before="60" w:after="60" w:line="312" w:lineRule="auto"/>
        <w:ind w:firstLine="425"/>
        <w:jc w:val="both"/>
        <w:rPr>
          <w:rFonts w:ascii="Times New Roman" w:eastAsia="Book Antiqua" w:hAnsi="Times New Roman"/>
          <w:b/>
          <w:color w:val="C45911"/>
        </w:rPr>
      </w:pPr>
      <w:r w:rsidRPr="00041BDE">
        <w:rPr>
          <w:rFonts w:ascii="Times New Roman" w:eastAsia="Book Antiqua" w:hAnsi="Times New Roman"/>
          <w:b/>
          <w:color w:val="C45911"/>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4.1</w:t>
      </w:r>
      <w:proofErr w:type="gramEnd"/>
      <w:r w:rsidRPr="00D121D2">
        <w:rPr>
          <w:rFonts w:ascii="Times New Roman" w:eastAsia="Book Antiqua" w:hAnsi="Times New Roman"/>
        </w:rPr>
        <w:t xml:space="preserve"> Ortaöğretime katılım ve tamamlama oranları artırılacaktır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lastRenderedPageBreak/>
        <w:t xml:space="preserve">Hedef </w:t>
      </w:r>
      <w:proofErr w:type="gramStart"/>
      <w:r w:rsidRPr="00D121D2">
        <w:rPr>
          <w:rFonts w:ascii="Times New Roman" w:eastAsia="Book Antiqua" w:hAnsi="Times New Roman"/>
        </w:rPr>
        <w:t>4.2</w:t>
      </w:r>
      <w:proofErr w:type="gramEnd"/>
      <w:r w:rsidRPr="00D121D2">
        <w:rPr>
          <w:rFonts w:ascii="Times New Roman" w:eastAsia="Book Antiqua" w:hAnsi="Times New Roman"/>
        </w:rPr>
        <w:t xml:space="preserve"> Ortaöğretim kurumlarının değişen dünyanın gerektirdiği becerileri sağlayan ve değişimin aktörü olacak öğrenciler yetiştiren bir yapıya kavuşturulması amacı ile çalışmalar yapılacaktır.</w:t>
      </w:r>
    </w:p>
    <w:p w:rsidR="006A6763" w:rsidRDefault="006A6763" w:rsidP="001F094C">
      <w:pPr>
        <w:ind w:firstLine="425"/>
        <w:rPr>
          <w:rFonts w:ascii="Times New Roman" w:eastAsia="Book Antiqua" w:hAnsi="Times New Roman"/>
        </w:rPr>
      </w:pPr>
      <w:r>
        <w:rPr>
          <w:rFonts w:ascii="Times New Roman" w:eastAsia="Book Antiqua" w:hAnsi="Times New Roman"/>
        </w:rPr>
        <w:t xml:space="preserve">Hedef </w:t>
      </w:r>
      <w:proofErr w:type="gramStart"/>
      <w:r>
        <w:rPr>
          <w:rFonts w:ascii="Times New Roman" w:eastAsia="Book Antiqua" w:hAnsi="Times New Roman"/>
        </w:rPr>
        <w:t>4.3</w:t>
      </w:r>
      <w:proofErr w:type="gramEnd"/>
      <w:r w:rsidRPr="00D121D2">
        <w:rPr>
          <w:rFonts w:ascii="Times New Roman" w:eastAsia="Book Antiqua" w:hAnsi="Times New Roman"/>
        </w:rPr>
        <w:t xml:space="preserve"> Örgün eğitim içinde imam hatip okullarının niteliği artırılacaktır.</w:t>
      </w:r>
    </w:p>
    <w:p w:rsidR="006A6763" w:rsidRPr="00283A57" w:rsidRDefault="006A6763" w:rsidP="006A6763">
      <w:pPr>
        <w:spacing w:before="60" w:after="60" w:line="312" w:lineRule="auto"/>
        <w:ind w:firstLine="425"/>
        <w:jc w:val="both"/>
        <w:rPr>
          <w:rFonts w:ascii="Times New Roman" w:eastAsia="Book Antiqua" w:hAnsi="Times New Roman"/>
          <w:b/>
          <w:color w:val="C45911"/>
        </w:rPr>
      </w:pPr>
      <w:r w:rsidRPr="00283A57">
        <w:rPr>
          <w:rFonts w:ascii="Times New Roman" w:eastAsia="Book Antiqua" w:hAnsi="Times New Roman"/>
          <w:b/>
          <w:color w:val="C45911"/>
        </w:rPr>
        <w:t>Amaç 5: Özel eğitim ve rehberlik hizmetlerinin etkinliği artırılarak bireylerin bedensel, ruhsal ve zihinsel gelişimleri desteklenecektir.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5.1</w:t>
      </w:r>
      <w:proofErr w:type="gramEnd"/>
      <w:r w:rsidRPr="00D121D2">
        <w:rPr>
          <w:rFonts w:ascii="Times New Roman" w:eastAsia="Book Antiqua" w:hAnsi="Times New Roman"/>
        </w:rPr>
        <w:t xml:space="preserve"> Psikolojik danışmanlık ve rehberlik hizmetlerinin öğrencilerin mizaç, ilgi ve yeteneklerine uygun eğitim alabilmelerine imkân verecek şekilde sunulması sağlanacaktır.</w:t>
      </w:r>
    </w:p>
    <w:p w:rsidR="006A6763" w:rsidRPr="00D121D2" w:rsidRDefault="006A6763" w:rsidP="006A6763">
      <w:pPr>
        <w:spacing w:before="60" w:after="60" w:line="312" w:lineRule="auto"/>
        <w:ind w:firstLine="425"/>
        <w:jc w:val="both"/>
        <w:rPr>
          <w:rFonts w:ascii="Times New Roman"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5.2</w:t>
      </w:r>
      <w:proofErr w:type="gramEnd"/>
      <w:r w:rsidRPr="00D121D2">
        <w:rPr>
          <w:rFonts w:ascii="Times New Roman" w:eastAsia="Book Antiqua" w:hAnsi="Times New Roman"/>
        </w:rPr>
        <w:t xml:space="preserve"> Adalet temelli bir eğitim yaklaşımını benimseyerek özel eğitim ihtiyacı olan bireylerin akranlarından soyutlanmayan ve birlikte yaşama kültürünü güçlendiren eğitim almaları sağlanacaktır.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5.3</w:t>
      </w:r>
      <w:proofErr w:type="gramEnd"/>
      <w:r w:rsidRPr="00D121D2">
        <w:rPr>
          <w:rFonts w:ascii="Times New Roman" w:eastAsia="Book Antiqua" w:hAnsi="Times New Roman"/>
        </w:rPr>
        <w:t xml:space="preserve"> Ülkemizin kalkınmasında önemli bir kaynak niteliğinde bulunan özel yetenekli öğrencilerimiz, akranlarından ayrıştırılmadan doğalarına uygun bir eğitim yöntemi ile desteklenecektir.</w:t>
      </w:r>
    </w:p>
    <w:p w:rsidR="006A6763" w:rsidRPr="00D121D2" w:rsidRDefault="006A6763" w:rsidP="006A6763">
      <w:pPr>
        <w:spacing w:before="60" w:after="60" w:line="312" w:lineRule="auto"/>
        <w:ind w:firstLine="425"/>
        <w:jc w:val="both"/>
        <w:rPr>
          <w:rFonts w:ascii="Times New Roman" w:eastAsia="Book Antiqua" w:hAnsi="Times New Roman"/>
          <w:b/>
        </w:rPr>
      </w:pPr>
    </w:p>
    <w:p w:rsidR="006A6763" w:rsidRPr="00283A57" w:rsidRDefault="006A6763" w:rsidP="006A6763">
      <w:pPr>
        <w:spacing w:before="60" w:after="60" w:line="312" w:lineRule="auto"/>
        <w:ind w:firstLine="425"/>
        <w:jc w:val="both"/>
        <w:rPr>
          <w:rFonts w:ascii="Times New Roman" w:eastAsia="Book Antiqua" w:hAnsi="Times New Roman"/>
          <w:b/>
          <w:color w:val="C45911"/>
        </w:rPr>
      </w:pPr>
      <w:r w:rsidRPr="00283A57">
        <w:rPr>
          <w:rFonts w:ascii="Times New Roman" w:eastAsia="Book Antiqua" w:hAnsi="Times New Roman"/>
          <w:b/>
          <w:color w:val="C45911"/>
        </w:rPr>
        <w:t>Amaç 6: Toplumun ihtiyaçları, işgücü piyasası ve bilgi çağının gereklerine uygun biçimde düzenlenecek olan mesleki ve teknik eğitim ile hayat boyu öğrenme sistemlerinin kurumlarımızda uygulanması sağlanacaktır.</w:t>
      </w:r>
    </w:p>
    <w:p w:rsidR="006A6763" w:rsidRPr="00D121D2" w:rsidRDefault="006A6763" w:rsidP="006A6763">
      <w:pPr>
        <w:spacing w:before="60" w:after="60" w:line="312" w:lineRule="auto"/>
        <w:ind w:firstLine="425"/>
        <w:jc w:val="both"/>
        <w:rPr>
          <w:rFonts w:ascii="Times New Roman"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6.1</w:t>
      </w:r>
      <w:proofErr w:type="gramEnd"/>
      <w:r w:rsidRPr="00D121D2">
        <w:rPr>
          <w:rFonts w:ascii="Times New Roman" w:eastAsia="Book Antiqua" w:hAnsi="Times New Roman"/>
        </w:rPr>
        <w:t xml:space="preserve"> Mesleki ve Teknik eğitime atfedilen değer ve erişim imkânları artırılacaktır.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6.2</w:t>
      </w:r>
      <w:proofErr w:type="gramEnd"/>
      <w:r w:rsidRPr="00D121D2">
        <w:rPr>
          <w:rFonts w:ascii="Times New Roman" w:eastAsia="Book Antiqua" w:hAnsi="Times New Roman"/>
        </w:rPr>
        <w:t xml:space="preserve"> Mesleki ve teknik eğitimde yeni nesil öğretim programlarının etkin uygulanması sağlanacak ve fiziki altyapı iyileştirilecektir.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6.3</w:t>
      </w:r>
      <w:proofErr w:type="gramEnd"/>
      <w:r w:rsidRPr="00D121D2">
        <w:rPr>
          <w:rFonts w:ascii="Times New Roman" w:eastAsia="Book Antiqua" w:hAnsi="Times New Roman"/>
        </w:rPr>
        <w:t xml:space="preserve"> Mesleki ve teknik eğitimde – istihdam – üretim ilişkisinin güçlendirilmesine yönelik çalışmalar yapılacaktır.</w:t>
      </w:r>
    </w:p>
    <w:p w:rsidR="006A6763" w:rsidRPr="00D121D2" w:rsidRDefault="006A6763" w:rsidP="006A6763">
      <w:pPr>
        <w:spacing w:before="60" w:after="60" w:line="312" w:lineRule="auto"/>
        <w:ind w:firstLine="425"/>
        <w:jc w:val="both"/>
        <w:rPr>
          <w:rFonts w:ascii="Times New Roman" w:eastAsia="Book Antiqua" w:hAnsi="Times New Roman"/>
        </w:rPr>
      </w:pPr>
      <w:r w:rsidRPr="00D121D2">
        <w:rPr>
          <w:rFonts w:ascii="Times New Roman" w:eastAsia="Book Antiqua" w:hAnsi="Times New Roman"/>
        </w:rPr>
        <w:t xml:space="preserve">Hedef </w:t>
      </w:r>
      <w:proofErr w:type="gramStart"/>
      <w:r w:rsidRPr="00D121D2">
        <w:rPr>
          <w:rFonts w:ascii="Times New Roman" w:eastAsia="Book Antiqua" w:hAnsi="Times New Roman"/>
        </w:rPr>
        <w:t>6.4</w:t>
      </w:r>
      <w:proofErr w:type="gramEnd"/>
      <w:r w:rsidRPr="00D121D2">
        <w:rPr>
          <w:rFonts w:ascii="Times New Roman" w:eastAsia="Book Antiqua" w:hAnsi="Times New Roman"/>
        </w:rPr>
        <w:t xml:space="preserve"> Bireylerin iş ve yaşam kalitelerini yükseltmek amacıyla hayat boyu öğrenme katılım ve tamamlama oranları artırılacaktır.</w:t>
      </w:r>
    </w:p>
    <w:p w:rsidR="006A6763" w:rsidRDefault="006A6763" w:rsidP="006A6763">
      <w:pPr>
        <w:spacing w:before="60" w:after="60" w:line="312" w:lineRule="auto"/>
        <w:ind w:firstLine="425"/>
        <w:jc w:val="both"/>
        <w:rPr>
          <w:rFonts w:ascii="Times New Roman" w:eastAsia="Book Antiqua" w:hAnsi="Times New Roman"/>
          <w:b/>
          <w:color w:val="C45911"/>
        </w:rPr>
      </w:pPr>
    </w:p>
    <w:p w:rsidR="006A6763" w:rsidRPr="00041BDE" w:rsidRDefault="006A6763" w:rsidP="006A6763">
      <w:pPr>
        <w:pStyle w:val="Balk1"/>
        <w:keepLines w:val="0"/>
        <w:spacing w:before="60" w:after="60" w:line="312" w:lineRule="auto"/>
        <w:ind w:firstLine="425"/>
        <w:jc w:val="both"/>
        <w:rPr>
          <w:rFonts w:ascii="Times New Roman" w:eastAsia="Calibri" w:hAnsi="Times New Roman"/>
          <w:b/>
          <w:color w:val="auto"/>
          <w:sz w:val="22"/>
          <w:szCs w:val="22"/>
        </w:rPr>
      </w:pPr>
      <w:bookmarkStart w:id="114" w:name="_Toc533579389"/>
      <w:r w:rsidRPr="00041BDE">
        <w:rPr>
          <w:rFonts w:ascii="Times New Roman" w:eastAsia="Calibri" w:hAnsi="Times New Roman"/>
          <w:b/>
          <w:color w:val="auto"/>
          <w:sz w:val="22"/>
          <w:szCs w:val="22"/>
        </w:rPr>
        <w:t>2.5. AMAÇ, HEDEF, GÖSTERGE VE STRATEJİLER</w:t>
      </w:r>
      <w:bookmarkEnd w:id="114"/>
    </w:p>
    <w:p w:rsidR="006A6763" w:rsidRPr="00AE1B78" w:rsidRDefault="006A6763" w:rsidP="006A6763">
      <w:pPr>
        <w:spacing w:before="60" w:after="60" w:line="312" w:lineRule="auto"/>
        <w:ind w:firstLine="425"/>
        <w:jc w:val="both"/>
        <w:rPr>
          <w:rFonts w:ascii="Times New Roman" w:eastAsia="Book Antiqua" w:hAnsi="Times New Roman"/>
        </w:rPr>
      </w:pPr>
      <w:r w:rsidRPr="00AE1B78">
        <w:rPr>
          <w:rFonts w:ascii="Times New Roman" w:eastAsia="Book Antiqua" w:hAnsi="Times New Roman"/>
        </w:rPr>
        <w:t xml:space="preserve">Bu bölümde </w:t>
      </w:r>
      <w:r w:rsidR="00406435">
        <w:rPr>
          <w:rFonts w:ascii="Times New Roman" w:eastAsia="Book Antiqua" w:hAnsi="Times New Roman"/>
        </w:rPr>
        <w:t>Tuzlukçu</w:t>
      </w:r>
      <w:r>
        <w:rPr>
          <w:rFonts w:ascii="Times New Roman" w:eastAsia="Book Antiqua" w:hAnsi="Times New Roman"/>
        </w:rPr>
        <w:t xml:space="preserve"> İlçe </w:t>
      </w:r>
      <w:r w:rsidRPr="00AE1B78">
        <w:rPr>
          <w:rFonts w:ascii="Times New Roman" w:eastAsia="Book Antiqua" w:hAnsi="Times New Roman"/>
        </w:rPr>
        <w:t xml:space="preserve">Millî Eğitim </w:t>
      </w:r>
      <w:r>
        <w:rPr>
          <w:rFonts w:ascii="Times New Roman" w:eastAsia="Book Antiqua" w:hAnsi="Times New Roman"/>
        </w:rPr>
        <w:t>Müdürlüğü</w:t>
      </w:r>
      <w:r w:rsidRPr="00AE1B78">
        <w:rPr>
          <w:rFonts w:ascii="Times New Roman" w:eastAsia="Book Antiqua" w:hAnsi="Times New Roman"/>
        </w:rPr>
        <w:t xml:space="preserve">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 </w:t>
      </w:r>
    </w:p>
    <w:p w:rsidR="006A6763" w:rsidRDefault="006A6763" w:rsidP="006A6763">
      <w:pPr>
        <w:spacing w:before="60" w:after="60" w:line="312" w:lineRule="auto"/>
        <w:ind w:left="1276" w:hanging="851"/>
        <w:jc w:val="both"/>
        <w:rPr>
          <w:rFonts w:ascii="Times New Roman" w:eastAsia="Book Antiqua" w:hAnsi="Times New Roman"/>
          <w:b/>
          <w:color w:val="C45911"/>
        </w:rPr>
      </w:pPr>
    </w:p>
    <w:p w:rsidR="000D42F8" w:rsidRDefault="000D42F8" w:rsidP="006A6763">
      <w:pPr>
        <w:rPr>
          <w:rFonts w:cs="Arial"/>
          <w:b/>
          <w:sz w:val="28"/>
          <w:szCs w:val="28"/>
          <w:shd w:val="clear" w:color="auto" w:fill="FEFEFE"/>
        </w:rPr>
      </w:pPr>
    </w:p>
    <w:p w:rsidR="00F73A71" w:rsidRDefault="00F73A71" w:rsidP="006A6763">
      <w:pPr>
        <w:rPr>
          <w:rFonts w:cs="Arial"/>
          <w:b/>
          <w:sz w:val="28"/>
          <w:szCs w:val="28"/>
          <w:shd w:val="clear" w:color="auto" w:fill="FEFEFE"/>
        </w:rPr>
      </w:pPr>
    </w:p>
    <w:p w:rsidR="006A6763" w:rsidRDefault="006A6763" w:rsidP="006A6763">
      <w:pPr>
        <w:rPr>
          <w:rFonts w:cs="Arial"/>
          <w:b/>
          <w:sz w:val="28"/>
          <w:szCs w:val="28"/>
          <w:shd w:val="clear" w:color="auto" w:fill="FEFEFE"/>
        </w:rPr>
      </w:pPr>
    </w:p>
    <w:p w:rsidR="006A6763" w:rsidRPr="0033624E" w:rsidRDefault="006A6763" w:rsidP="006A6763">
      <w:pPr>
        <w:spacing w:before="60" w:after="60" w:line="312" w:lineRule="auto"/>
        <w:ind w:left="1276" w:hanging="851"/>
        <w:jc w:val="both"/>
        <w:rPr>
          <w:rFonts w:ascii="Times New Roman" w:eastAsia="Book Antiqua" w:hAnsi="Times New Roman"/>
          <w:b/>
          <w:color w:val="C45911"/>
        </w:rPr>
      </w:pPr>
      <w:r w:rsidRPr="0033624E">
        <w:rPr>
          <w:rFonts w:ascii="Times New Roman" w:eastAsia="Book Antiqua" w:hAnsi="Times New Roman"/>
          <w:b/>
          <w:color w:val="C45911"/>
        </w:rPr>
        <w:lastRenderedPageBreak/>
        <w:t>Amaç 1: Bütün öğrencilerimize, medeniyetimizin ve insanlığın ortak değerleri ile çağın gereklerine uygun bilgi, beceri, tutum ve davranışların kazandırılması sağlanacaktır.</w:t>
      </w:r>
    </w:p>
    <w:p w:rsidR="006A6763" w:rsidRPr="00321749" w:rsidRDefault="00C37018" w:rsidP="006A6763">
      <w:pPr>
        <w:spacing w:before="60" w:after="60" w:line="288" w:lineRule="auto"/>
        <w:ind w:left="1417" w:hanging="992"/>
        <w:rPr>
          <w:rFonts w:ascii="Times New Roman" w:eastAsia="Book Antiqua" w:hAnsi="Times New Roman"/>
          <w:b/>
          <w:color w:val="1F4E79"/>
          <w:spacing w:val="-2"/>
        </w:rPr>
      </w:pPr>
      <w:r>
        <w:rPr>
          <w:rFonts w:ascii="Times New Roman" w:hAnsi="Times New Roman"/>
          <w:noProof/>
          <w:spacing w:val="-2"/>
          <w:sz w:val="20"/>
          <w:lang w:eastAsia="tr-TR"/>
        </w:rPr>
        <mc:AlternateContent>
          <mc:Choice Requires="wps">
            <w:drawing>
              <wp:anchor distT="0" distB="0" distL="114300" distR="114300" simplePos="0" relativeHeight="251660800" behindDoc="1" locked="0" layoutInCell="1" allowOverlap="1" wp14:anchorId="0E82EFF9" wp14:editId="503CD7E8">
                <wp:simplePos x="0" y="0"/>
                <wp:positionH relativeFrom="column">
                  <wp:posOffset>3213100</wp:posOffset>
                </wp:positionH>
                <wp:positionV relativeFrom="paragraph">
                  <wp:posOffset>-4384675</wp:posOffset>
                </wp:positionV>
                <wp:extent cx="12065" cy="12700"/>
                <wp:effectExtent l="0" t="0" r="26035" b="25400"/>
                <wp:wrapNone/>
                <wp:docPr id="16"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253pt;margin-top:-345.25pt;width:.95pt;height: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" fillcolor="black" strokecolor="white"/>
            </w:pict>
          </mc:Fallback>
        </mc:AlternateContent>
      </w:r>
      <w:r>
        <w:rPr>
          <w:rFonts w:ascii="Times New Roman" w:hAnsi="Times New Roman"/>
          <w:noProof/>
          <w:spacing w:val="-2"/>
          <w:sz w:val="20"/>
          <w:lang w:eastAsia="tr-TR"/>
        </w:rPr>
        <mc:AlternateContent>
          <mc:Choice Requires="wps">
            <w:drawing>
              <wp:anchor distT="0" distB="0" distL="114300" distR="114300" simplePos="0" relativeHeight="251661824" behindDoc="1" locked="0" layoutInCell="1" allowOverlap="1" wp14:anchorId="4933BED1" wp14:editId="612C221A">
                <wp:simplePos x="0" y="0"/>
                <wp:positionH relativeFrom="column">
                  <wp:posOffset>8972550</wp:posOffset>
                </wp:positionH>
                <wp:positionV relativeFrom="paragraph">
                  <wp:posOffset>-234950</wp:posOffset>
                </wp:positionV>
                <wp:extent cx="12700" cy="12065"/>
                <wp:effectExtent l="0" t="0" r="25400" b="26035"/>
                <wp:wrapNone/>
                <wp:docPr id="15"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26" style="position:absolute;margin-left:706.5pt;margin-top:-18.5pt;width:1pt;height:.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" fillcolor="black" strokecolor="white"/>
            </w:pict>
          </mc:Fallback>
        </mc:AlternateContent>
      </w:r>
      <w:bookmarkStart w:id="115" w:name="page105"/>
      <w:bookmarkStart w:id="116" w:name="page106"/>
      <w:bookmarkEnd w:id="115"/>
      <w:bookmarkEnd w:id="116"/>
      <w:r w:rsidR="006A6763" w:rsidRPr="00321749">
        <w:rPr>
          <w:rFonts w:ascii="Times New Roman" w:eastAsia="Book Antiqua" w:hAnsi="Times New Roman"/>
          <w:b/>
          <w:color w:val="1F4E79"/>
          <w:spacing w:val="-2"/>
        </w:rPr>
        <w:t xml:space="preserve">Hedef </w:t>
      </w:r>
      <w:proofErr w:type="gramStart"/>
      <w:r w:rsidR="006A6763" w:rsidRPr="00321749">
        <w:rPr>
          <w:rFonts w:ascii="Times New Roman" w:eastAsia="Book Antiqua" w:hAnsi="Times New Roman"/>
          <w:b/>
          <w:color w:val="1F4E79"/>
          <w:spacing w:val="-2"/>
        </w:rPr>
        <w:t>1.1</w:t>
      </w:r>
      <w:proofErr w:type="gramEnd"/>
      <w:r w:rsidR="006A6763" w:rsidRPr="00321749">
        <w:rPr>
          <w:rFonts w:ascii="Times New Roman" w:eastAsia="Book Antiqua" w:hAnsi="Times New Roman"/>
          <w:b/>
          <w:color w:val="1F4E79"/>
          <w:spacing w:val="-2"/>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1115"/>
        <w:gridCol w:w="500"/>
        <w:gridCol w:w="1219"/>
        <w:gridCol w:w="747"/>
        <w:gridCol w:w="935"/>
        <w:gridCol w:w="635"/>
        <w:gridCol w:w="637"/>
        <w:gridCol w:w="637"/>
        <w:gridCol w:w="637"/>
        <w:gridCol w:w="593"/>
        <w:gridCol w:w="737"/>
        <w:gridCol w:w="734"/>
      </w:tblGrid>
      <w:tr w:rsidR="006A6763" w:rsidRPr="0033624E" w:rsidTr="006A6763">
        <w:trPr>
          <w:trHeight w:val="552"/>
        </w:trPr>
        <w:tc>
          <w:tcPr>
            <w:tcW w:w="611" w:type="pct"/>
            <w:tcBorders>
              <w:top w:val="single" w:sz="4" w:space="0" w:color="auto"/>
              <w:left w:val="single" w:sz="4" w:space="0" w:color="auto"/>
              <w:bottom w:val="single" w:sz="4" w:space="0" w:color="auto"/>
              <w:right w:val="single" w:sz="4" w:space="0" w:color="auto"/>
            </w:tcBorders>
            <w:shd w:val="clear" w:color="000000" w:fill="C45911"/>
            <w:vAlign w:val="center"/>
          </w:tcPr>
          <w:p w:rsidR="006A6763" w:rsidRPr="00843688" w:rsidRDefault="006A6763" w:rsidP="006A6763">
            <w:pPr>
              <w:spacing w:after="0" w:line="240" w:lineRule="auto"/>
              <w:rPr>
                <w:rFonts w:ascii="Times New Roman" w:hAnsi="Times New Roman"/>
                <w:b/>
                <w:bCs/>
                <w:color w:val="FFFFFF"/>
              </w:rPr>
            </w:pPr>
            <w:r w:rsidRPr="00843688">
              <w:rPr>
                <w:rFonts w:ascii="Times New Roman" w:hAnsi="Times New Roman"/>
                <w:b/>
                <w:bCs/>
                <w:color w:val="FFFFFF"/>
              </w:rPr>
              <w:t>Amaç 1</w:t>
            </w:r>
          </w:p>
        </w:tc>
        <w:tc>
          <w:tcPr>
            <w:tcW w:w="4389" w:type="pct"/>
            <w:gridSpan w:val="11"/>
            <w:tcBorders>
              <w:top w:val="single" w:sz="4" w:space="0" w:color="auto"/>
              <w:left w:val="nil"/>
              <w:bottom w:val="single" w:sz="4" w:space="0" w:color="auto"/>
              <w:right w:val="single" w:sz="4" w:space="0" w:color="auto"/>
            </w:tcBorders>
            <w:shd w:val="clear" w:color="auto" w:fill="auto"/>
            <w:vAlign w:val="center"/>
          </w:tcPr>
          <w:p w:rsidR="006A6763" w:rsidRPr="0033624E" w:rsidRDefault="006A6763" w:rsidP="006A6763">
            <w:pPr>
              <w:spacing w:after="0" w:line="240" w:lineRule="auto"/>
              <w:rPr>
                <w:rFonts w:ascii="Times New Roman" w:hAnsi="Times New Roman"/>
                <w:b/>
                <w:bCs/>
                <w:color w:val="000000"/>
              </w:rPr>
            </w:pPr>
            <w:r w:rsidRPr="0033624E">
              <w:rPr>
                <w:rFonts w:ascii="Times New Roman" w:hAnsi="Times New Roman"/>
                <w:b/>
                <w:bCs/>
                <w:color w:val="000000"/>
              </w:rPr>
              <w:t>Bütün öğrencilerimize, medeniyetimizin ve insanlığın ortak değerleri ile çağın gereklerine uygun bilgi, beceri, tutum ve davranışların kazandırılması sağlanacaktır.</w:t>
            </w:r>
          </w:p>
        </w:tc>
      </w:tr>
      <w:tr w:rsidR="006A6763" w:rsidRPr="0033624E" w:rsidTr="006A6763">
        <w:trPr>
          <w:trHeight w:val="588"/>
        </w:trPr>
        <w:tc>
          <w:tcPr>
            <w:tcW w:w="611" w:type="pct"/>
            <w:tcBorders>
              <w:top w:val="single" w:sz="4" w:space="0" w:color="auto"/>
              <w:left w:val="single" w:sz="4" w:space="0" w:color="auto"/>
              <w:bottom w:val="single" w:sz="4" w:space="0" w:color="auto"/>
              <w:right w:val="single" w:sz="4" w:space="0" w:color="auto"/>
            </w:tcBorders>
            <w:shd w:val="clear" w:color="000000" w:fill="1F4E79"/>
            <w:vAlign w:val="center"/>
          </w:tcPr>
          <w:p w:rsidR="006A6763" w:rsidRPr="00843688" w:rsidRDefault="006A6763" w:rsidP="006A6763">
            <w:pPr>
              <w:spacing w:after="0" w:line="240" w:lineRule="auto"/>
              <w:rPr>
                <w:rFonts w:ascii="Times New Roman" w:hAnsi="Times New Roman"/>
                <w:b/>
                <w:bCs/>
                <w:color w:val="FFFFFF"/>
              </w:rPr>
            </w:pPr>
            <w:r w:rsidRPr="00843688">
              <w:rPr>
                <w:rFonts w:ascii="Times New Roman" w:hAnsi="Times New Roman"/>
                <w:b/>
                <w:bCs/>
                <w:color w:val="FFFFFF"/>
              </w:rPr>
              <w:t xml:space="preserve">Hedef </w:t>
            </w:r>
            <w:proofErr w:type="gramStart"/>
            <w:r w:rsidRPr="00843688">
              <w:rPr>
                <w:rFonts w:ascii="Times New Roman" w:hAnsi="Times New Roman"/>
                <w:b/>
                <w:bCs/>
                <w:color w:val="FFFFFF"/>
              </w:rPr>
              <w:t>1.1</w:t>
            </w:r>
            <w:proofErr w:type="gramEnd"/>
          </w:p>
        </w:tc>
        <w:tc>
          <w:tcPr>
            <w:tcW w:w="4389" w:type="pct"/>
            <w:gridSpan w:val="11"/>
            <w:tcBorders>
              <w:top w:val="single" w:sz="4" w:space="0" w:color="auto"/>
              <w:left w:val="nil"/>
              <w:bottom w:val="single" w:sz="4" w:space="0" w:color="auto"/>
              <w:right w:val="single" w:sz="4" w:space="0" w:color="auto"/>
            </w:tcBorders>
            <w:shd w:val="clear" w:color="auto" w:fill="auto"/>
            <w:vAlign w:val="center"/>
          </w:tcPr>
          <w:p w:rsidR="006A6763" w:rsidRPr="0033624E" w:rsidRDefault="006A6763" w:rsidP="006A6763">
            <w:pPr>
              <w:spacing w:after="0" w:line="240" w:lineRule="auto"/>
              <w:rPr>
                <w:rFonts w:ascii="Times New Roman" w:hAnsi="Times New Roman"/>
                <w:b/>
                <w:bCs/>
                <w:color w:val="000000"/>
              </w:rPr>
            </w:pPr>
            <w:r w:rsidRPr="0033624E">
              <w:rPr>
                <w:rFonts w:ascii="Times New Roman" w:hAnsi="Times New Roman"/>
                <w:b/>
                <w:bCs/>
                <w:color w:val="000000"/>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tc>
      </w:tr>
      <w:tr w:rsidR="006A6763" w:rsidRPr="0033624E" w:rsidTr="006A6763">
        <w:trPr>
          <w:trHeight w:val="875"/>
        </w:trPr>
        <w:tc>
          <w:tcPr>
            <w:tcW w:w="1553" w:type="pct"/>
            <w:gridSpan w:val="3"/>
            <w:tcBorders>
              <w:top w:val="single" w:sz="4" w:space="0" w:color="auto"/>
              <w:left w:val="single" w:sz="4" w:space="0" w:color="auto"/>
              <w:bottom w:val="single" w:sz="4" w:space="0" w:color="auto"/>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Performans Göstergeleri</w:t>
            </w:r>
          </w:p>
        </w:tc>
        <w:tc>
          <w:tcPr>
            <w:tcW w:w="409" w:type="pct"/>
            <w:tcBorders>
              <w:top w:val="nil"/>
              <w:left w:val="nil"/>
              <w:bottom w:val="nil"/>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Hedefe Etkisi (%)</w:t>
            </w:r>
          </w:p>
        </w:tc>
        <w:tc>
          <w:tcPr>
            <w:tcW w:w="512" w:type="pct"/>
            <w:tcBorders>
              <w:top w:val="nil"/>
              <w:left w:val="nil"/>
              <w:bottom w:val="nil"/>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Başlangıç Değeri</w:t>
            </w:r>
          </w:p>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w:t>
            </w:r>
          </w:p>
        </w:tc>
        <w:tc>
          <w:tcPr>
            <w:tcW w:w="348" w:type="pct"/>
            <w:tcBorders>
              <w:top w:val="nil"/>
              <w:left w:val="nil"/>
              <w:bottom w:val="nil"/>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2019</w:t>
            </w:r>
          </w:p>
        </w:tc>
        <w:tc>
          <w:tcPr>
            <w:tcW w:w="349" w:type="pct"/>
            <w:tcBorders>
              <w:top w:val="nil"/>
              <w:left w:val="nil"/>
              <w:bottom w:val="nil"/>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2020</w:t>
            </w:r>
          </w:p>
        </w:tc>
        <w:tc>
          <w:tcPr>
            <w:tcW w:w="349" w:type="pct"/>
            <w:tcBorders>
              <w:top w:val="nil"/>
              <w:left w:val="nil"/>
              <w:bottom w:val="nil"/>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2021</w:t>
            </w:r>
          </w:p>
        </w:tc>
        <w:tc>
          <w:tcPr>
            <w:tcW w:w="349" w:type="pct"/>
            <w:tcBorders>
              <w:top w:val="nil"/>
              <w:left w:val="nil"/>
              <w:bottom w:val="nil"/>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2022</w:t>
            </w:r>
          </w:p>
        </w:tc>
        <w:tc>
          <w:tcPr>
            <w:tcW w:w="325" w:type="pct"/>
            <w:tcBorders>
              <w:top w:val="nil"/>
              <w:left w:val="nil"/>
              <w:bottom w:val="nil"/>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2023</w:t>
            </w:r>
          </w:p>
        </w:tc>
        <w:tc>
          <w:tcPr>
            <w:tcW w:w="404" w:type="pct"/>
            <w:tcBorders>
              <w:top w:val="nil"/>
              <w:left w:val="nil"/>
              <w:bottom w:val="nil"/>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İzleme Sıklığı</w:t>
            </w:r>
          </w:p>
        </w:tc>
        <w:tc>
          <w:tcPr>
            <w:tcW w:w="402" w:type="pct"/>
            <w:tcBorders>
              <w:top w:val="nil"/>
              <w:left w:val="nil"/>
              <w:bottom w:val="nil"/>
              <w:right w:val="single" w:sz="4" w:space="0" w:color="auto"/>
            </w:tcBorders>
            <w:shd w:val="clear" w:color="000000" w:fill="CCFFCC"/>
            <w:vAlign w:val="center"/>
          </w:tcPr>
          <w:p w:rsidR="006A6763" w:rsidRPr="00DA54EC" w:rsidRDefault="006A6763" w:rsidP="006A6763">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Rapor Sıklığı</w:t>
            </w:r>
          </w:p>
        </w:tc>
      </w:tr>
      <w:tr w:rsidR="006A6763" w:rsidRPr="0033624E" w:rsidTr="006A6763">
        <w:trPr>
          <w:trHeight w:val="528"/>
        </w:trPr>
        <w:tc>
          <w:tcPr>
            <w:tcW w:w="885"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PG 1.1.1 Bir eğitim ve öğretim döneminde bilimsel, kültürel, sanatsal ve sportif alanlarda en az bir faaliyete katılan öğrenci oranı (%)</w:t>
            </w:r>
          </w:p>
        </w:tc>
        <w:tc>
          <w:tcPr>
            <w:tcW w:w="66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İlkokul</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512" w:type="pct"/>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w:t>
            </w:r>
            <w:r>
              <w:rPr>
                <w:rFonts w:ascii="Times New Roman" w:hAnsi="Times New Roman"/>
                <w:color w:val="000000"/>
                <w:sz w:val="20"/>
                <w:szCs w:val="20"/>
              </w:rPr>
              <w:t>2</w:t>
            </w:r>
          </w:p>
        </w:tc>
        <w:tc>
          <w:tcPr>
            <w:tcW w:w="348" w:type="pct"/>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w:t>
            </w:r>
            <w:r>
              <w:rPr>
                <w:rFonts w:ascii="Times New Roman" w:hAnsi="Times New Roman"/>
                <w:color w:val="000000"/>
                <w:sz w:val="20"/>
                <w:szCs w:val="20"/>
              </w:rPr>
              <w:t>3</w:t>
            </w:r>
          </w:p>
        </w:tc>
        <w:tc>
          <w:tcPr>
            <w:tcW w:w="349" w:type="pct"/>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94</w:t>
            </w:r>
          </w:p>
        </w:tc>
        <w:tc>
          <w:tcPr>
            <w:tcW w:w="349" w:type="pct"/>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95</w:t>
            </w:r>
          </w:p>
        </w:tc>
        <w:tc>
          <w:tcPr>
            <w:tcW w:w="349" w:type="pct"/>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w:t>
            </w:r>
            <w:r>
              <w:rPr>
                <w:rFonts w:ascii="Times New Roman" w:hAnsi="Times New Roman"/>
                <w:color w:val="000000"/>
                <w:sz w:val="20"/>
                <w:szCs w:val="20"/>
              </w:rPr>
              <w:t>8</w:t>
            </w:r>
          </w:p>
        </w:tc>
        <w:tc>
          <w:tcPr>
            <w:tcW w:w="325" w:type="pct"/>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100</w:t>
            </w:r>
          </w:p>
        </w:tc>
        <w:tc>
          <w:tcPr>
            <w:tcW w:w="404" w:type="pct"/>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6A6763" w:rsidRPr="0033624E" w:rsidTr="006A6763">
        <w:trPr>
          <w:trHeight w:val="486"/>
        </w:trPr>
        <w:tc>
          <w:tcPr>
            <w:tcW w:w="88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Ortaokul</w:t>
            </w:r>
          </w:p>
        </w:tc>
        <w:tc>
          <w:tcPr>
            <w:tcW w:w="409" w:type="pct"/>
            <w:vMerge/>
            <w:tcBorders>
              <w:top w:val="single" w:sz="4" w:space="0" w:color="auto"/>
              <w:left w:val="single" w:sz="4" w:space="0" w:color="auto"/>
              <w:bottom w:val="single" w:sz="4" w:space="0" w:color="auto"/>
              <w:right w:val="single" w:sz="4" w:space="0" w:color="auto"/>
            </w:tcBorders>
            <w:vAlign w:val="center"/>
          </w:tcPr>
          <w:p w:rsidR="006A6763" w:rsidRPr="00DA54EC" w:rsidRDefault="006A6763" w:rsidP="006A6763">
            <w:pPr>
              <w:spacing w:after="0" w:line="216" w:lineRule="auto"/>
              <w:rPr>
                <w:rFonts w:ascii="Times New Roman" w:hAnsi="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348"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w:t>
            </w:r>
            <w:r>
              <w:rPr>
                <w:rFonts w:ascii="Times New Roman" w:hAnsi="Times New Roman"/>
                <w:color w:val="000000"/>
                <w:sz w:val="20"/>
                <w:szCs w:val="20"/>
              </w:rPr>
              <w:t>2</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w:t>
            </w:r>
            <w:r>
              <w:rPr>
                <w:rFonts w:ascii="Times New Roman" w:hAnsi="Times New Roman"/>
                <w:color w:val="000000"/>
                <w:sz w:val="20"/>
                <w:szCs w:val="20"/>
              </w:rPr>
              <w:t>3</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95</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w:t>
            </w:r>
            <w:r>
              <w:rPr>
                <w:rFonts w:ascii="Times New Roman" w:hAnsi="Times New Roman"/>
                <w:color w:val="000000"/>
                <w:sz w:val="20"/>
                <w:szCs w:val="20"/>
              </w:rPr>
              <w:t>8</w:t>
            </w:r>
          </w:p>
        </w:tc>
        <w:tc>
          <w:tcPr>
            <w:tcW w:w="325"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100</w:t>
            </w:r>
          </w:p>
        </w:tc>
        <w:tc>
          <w:tcPr>
            <w:tcW w:w="404"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6A6763" w:rsidRPr="0033624E" w:rsidTr="006A6763">
        <w:trPr>
          <w:trHeight w:val="375"/>
        </w:trPr>
        <w:tc>
          <w:tcPr>
            <w:tcW w:w="88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Lise</w:t>
            </w:r>
          </w:p>
        </w:tc>
        <w:tc>
          <w:tcPr>
            <w:tcW w:w="409" w:type="pct"/>
            <w:vMerge/>
            <w:tcBorders>
              <w:top w:val="single" w:sz="4" w:space="0" w:color="auto"/>
              <w:left w:val="single" w:sz="4" w:space="0" w:color="auto"/>
              <w:bottom w:val="single" w:sz="4" w:space="0" w:color="auto"/>
              <w:right w:val="single" w:sz="4" w:space="0" w:color="auto"/>
            </w:tcBorders>
            <w:vAlign w:val="center"/>
          </w:tcPr>
          <w:p w:rsidR="006A6763" w:rsidRPr="00DA54EC" w:rsidRDefault="006A6763" w:rsidP="006A6763">
            <w:pPr>
              <w:spacing w:after="0" w:line="216" w:lineRule="auto"/>
              <w:rPr>
                <w:rFonts w:ascii="Times New Roman" w:hAnsi="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348"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90</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92</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94</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96</w:t>
            </w:r>
          </w:p>
        </w:tc>
        <w:tc>
          <w:tcPr>
            <w:tcW w:w="325"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100</w:t>
            </w:r>
          </w:p>
        </w:tc>
        <w:tc>
          <w:tcPr>
            <w:tcW w:w="404"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6A6763" w:rsidRPr="0033624E" w:rsidTr="006A6763">
        <w:trPr>
          <w:trHeight w:val="492"/>
        </w:trPr>
        <w:tc>
          <w:tcPr>
            <w:tcW w:w="885"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PG 1.1.2 Öğrenci başına okunan kitap sayısı</w:t>
            </w:r>
          </w:p>
        </w:tc>
        <w:tc>
          <w:tcPr>
            <w:tcW w:w="66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İlkokul</w:t>
            </w:r>
          </w:p>
        </w:tc>
        <w:tc>
          <w:tcPr>
            <w:tcW w:w="409" w:type="pct"/>
            <w:vMerge w:val="restart"/>
            <w:tcBorders>
              <w:top w:val="nil"/>
              <w:left w:val="single" w:sz="4" w:space="0" w:color="auto"/>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51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348"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27</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2</w:t>
            </w:r>
            <w:r>
              <w:rPr>
                <w:rFonts w:ascii="Times New Roman" w:hAnsi="Times New Roman"/>
                <w:color w:val="000000"/>
                <w:sz w:val="20"/>
                <w:szCs w:val="20"/>
              </w:rPr>
              <w:t>8</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28</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28</w:t>
            </w:r>
          </w:p>
        </w:tc>
        <w:tc>
          <w:tcPr>
            <w:tcW w:w="325"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404"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6A6763" w:rsidRPr="0033624E" w:rsidTr="006A6763">
        <w:trPr>
          <w:trHeight w:val="459"/>
        </w:trPr>
        <w:tc>
          <w:tcPr>
            <w:tcW w:w="88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Ortaokul</w:t>
            </w:r>
          </w:p>
        </w:tc>
        <w:tc>
          <w:tcPr>
            <w:tcW w:w="409" w:type="pct"/>
            <w:vMerge/>
            <w:tcBorders>
              <w:top w:val="nil"/>
              <w:left w:val="single" w:sz="4" w:space="0" w:color="auto"/>
              <w:bottom w:val="single" w:sz="4" w:space="0" w:color="auto"/>
              <w:right w:val="single" w:sz="4" w:space="0" w:color="auto"/>
            </w:tcBorders>
            <w:vAlign w:val="center"/>
          </w:tcPr>
          <w:p w:rsidR="006A6763" w:rsidRPr="00DA54EC" w:rsidRDefault="006A6763" w:rsidP="006A6763">
            <w:pPr>
              <w:spacing w:after="0" w:line="216" w:lineRule="auto"/>
              <w:rPr>
                <w:rFonts w:ascii="Times New Roman" w:hAnsi="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348"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325"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404"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6A6763" w:rsidRPr="0033624E" w:rsidTr="006A6763">
        <w:trPr>
          <w:trHeight w:val="239"/>
        </w:trPr>
        <w:tc>
          <w:tcPr>
            <w:tcW w:w="88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Lise</w:t>
            </w:r>
          </w:p>
        </w:tc>
        <w:tc>
          <w:tcPr>
            <w:tcW w:w="409" w:type="pct"/>
            <w:vMerge/>
            <w:tcBorders>
              <w:top w:val="nil"/>
              <w:left w:val="single" w:sz="4" w:space="0" w:color="auto"/>
              <w:bottom w:val="single" w:sz="4" w:space="0" w:color="auto"/>
              <w:right w:val="single" w:sz="4" w:space="0" w:color="auto"/>
            </w:tcBorders>
            <w:vAlign w:val="center"/>
          </w:tcPr>
          <w:p w:rsidR="006A6763" w:rsidRPr="00DA54EC" w:rsidRDefault="006A6763" w:rsidP="006A6763">
            <w:pPr>
              <w:spacing w:after="0" w:line="216" w:lineRule="auto"/>
              <w:rPr>
                <w:rFonts w:ascii="Times New Roman" w:hAnsi="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6</w:t>
            </w:r>
          </w:p>
        </w:tc>
        <w:tc>
          <w:tcPr>
            <w:tcW w:w="348"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7</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8</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325"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404"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6A6763" w:rsidRPr="0033624E" w:rsidTr="006A6763">
        <w:trPr>
          <w:trHeight w:val="511"/>
        </w:trPr>
        <w:tc>
          <w:tcPr>
            <w:tcW w:w="1553"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PG 1.1.3. Ortaöğretime merkezi sınavla yerleşen öğrenci oranı (%)</w:t>
            </w:r>
          </w:p>
        </w:tc>
        <w:tc>
          <w:tcPr>
            <w:tcW w:w="40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20</w:t>
            </w:r>
          </w:p>
        </w:tc>
        <w:tc>
          <w:tcPr>
            <w:tcW w:w="51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348"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349"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325"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7</w:t>
            </w:r>
            <w:r>
              <w:rPr>
                <w:rFonts w:ascii="Times New Roman" w:hAnsi="Times New Roman"/>
                <w:color w:val="000000"/>
                <w:sz w:val="20"/>
                <w:szCs w:val="20"/>
              </w:rPr>
              <w:t>5</w:t>
            </w:r>
          </w:p>
        </w:tc>
        <w:tc>
          <w:tcPr>
            <w:tcW w:w="404"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6A6763" w:rsidRPr="0033624E" w:rsidTr="006A6763">
        <w:trPr>
          <w:trHeight w:val="444"/>
        </w:trPr>
        <w:tc>
          <w:tcPr>
            <w:tcW w:w="155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447" w:type="pct"/>
            <w:gridSpan w:val="9"/>
            <w:tcBorders>
              <w:top w:val="nil"/>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Ölçme Değerlendirme ve Sınav Hizmetleri Şubesi</w:t>
            </w:r>
          </w:p>
        </w:tc>
      </w:tr>
      <w:tr w:rsidR="006A6763" w:rsidRPr="0033624E" w:rsidTr="006A6763">
        <w:trPr>
          <w:trHeight w:val="826"/>
        </w:trPr>
        <w:tc>
          <w:tcPr>
            <w:tcW w:w="155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w:t>
            </w:r>
          </w:p>
        </w:tc>
      </w:tr>
      <w:tr w:rsidR="006A6763" w:rsidRPr="0033624E" w:rsidTr="006A6763">
        <w:trPr>
          <w:trHeight w:val="519"/>
        </w:trPr>
        <w:tc>
          <w:tcPr>
            <w:tcW w:w="155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Öğrencilerin ve velilerin bilimsel, kültürel, sportif ve sanatsal faaliyetlere ilişkin farkındalık düzeyinin bölgeler arasında farklılık göstermesi,</w:t>
            </w:r>
          </w:p>
        </w:tc>
      </w:tr>
      <w:tr w:rsidR="006A6763" w:rsidRPr="0033624E" w:rsidTr="006A6763">
        <w:trPr>
          <w:trHeight w:val="288"/>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Ailelerin, çocuklarının sınavla öğrenci alan okullara devam etmelerine yönelik isteği</w:t>
            </w:r>
          </w:p>
        </w:tc>
      </w:tr>
      <w:tr w:rsidR="006A6763" w:rsidRPr="0033624E" w:rsidTr="006A6763">
        <w:trPr>
          <w:trHeight w:val="288"/>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Sınavla öğrenci alan okul sayısının artırılmasına ilişkin çeşitli baskılar,</w:t>
            </w:r>
          </w:p>
        </w:tc>
      </w:tr>
      <w:tr w:rsidR="006A6763" w:rsidRPr="0033624E" w:rsidTr="006A6763">
        <w:trPr>
          <w:trHeight w:val="528"/>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Öğrencilerin ve öğretmenlerin mevcut durumda yeterlilik temelli ölçme uygulamalarına alışkın olmaması.</w:t>
            </w:r>
          </w:p>
        </w:tc>
      </w:tr>
      <w:tr w:rsidR="006A6763" w:rsidRPr="0033624E" w:rsidTr="006A6763">
        <w:trPr>
          <w:trHeight w:val="540"/>
        </w:trPr>
        <w:tc>
          <w:tcPr>
            <w:tcW w:w="885"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6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16"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1.1.1</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Eğitim kalitesinin artırılması için ölçme ve değerlendirme yöntemleri etkinleştirilecek ve yeterlilik temelli ölçme değerlendirme yapılacaktır.</w:t>
            </w:r>
          </w:p>
        </w:tc>
      </w:tr>
      <w:tr w:rsidR="006A6763" w:rsidRPr="0033624E" w:rsidTr="006A6763">
        <w:trPr>
          <w:trHeight w:val="407"/>
        </w:trPr>
        <w:tc>
          <w:tcPr>
            <w:tcW w:w="885"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16"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1.1.2</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Öğrencilerin bilimsel, kültürel, sanatsal, sportif ve toplum hizmeti alanlarında etkinliklere katılımları artırılacak ve izlenecektir.</w:t>
            </w:r>
          </w:p>
        </w:tc>
      </w:tr>
      <w:tr w:rsidR="006A6763" w:rsidRPr="0033624E" w:rsidTr="006A6763">
        <w:trPr>
          <w:trHeight w:val="612"/>
        </w:trPr>
        <w:tc>
          <w:tcPr>
            <w:tcW w:w="885"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16"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1.1.3</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Kademeler arası geçiş sınavlarının eğitim sistemimiz üzerinde meydana getirdiği baskının azaltılmasına yönelik çalışmalar yapılacaktır.</w:t>
            </w:r>
          </w:p>
        </w:tc>
      </w:tr>
      <w:tr w:rsidR="006A6763" w:rsidRPr="0033624E" w:rsidTr="006A6763">
        <w:trPr>
          <w:trHeight w:val="319"/>
        </w:trPr>
        <w:tc>
          <w:tcPr>
            <w:tcW w:w="155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6A6763" w:rsidRPr="00DA54EC" w:rsidRDefault="00D512E3" w:rsidP="006A6763">
            <w:pPr>
              <w:spacing w:after="0" w:line="216" w:lineRule="auto"/>
              <w:rPr>
                <w:rFonts w:ascii="Times New Roman" w:hAnsi="Times New Roman"/>
                <w:color w:val="000000"/>
                <w:sz w:val="20"/>
                <w:szCs w:val="20"/>
              </w:rPr>
            </w:pPr>
            <w:r>
              <w:rPr>
                <w:rFonts w:ascii="Times New Roman" w:hAnsi="Times New Roman"/>
                <w:color w:val="000000"/>
                <w:sz w:val="20"/>
                <w:szCs w:val="20"/>
              </w:rPr>
              <w:t> 50.000</w:t>
            </w:r>
            <w:r w:rsidR="006A6763" w:rsidRPr="00DA54EC">
              <w:rPr>
                <w:rFonts w:ascii="Times New Roman" w:hAnsi="Times New Roman"/>
                <w:color w:val="000000"/>
                <w:sz w:val="20"/>
                <w:szCs w:val="20"/>
              </w:rPr>
              <w:t>,00 TL</w:t>
            </w:r>
          </w:p>
        </w:tc>
      </w:tr>
      <w:tr w:rsidR="006A6763" w:rsidRPr="0033624E" w:rsidTr="006A6763">
        <w:trPr>
          <w:trHeight w:val="288"/>
        </w:trPr>
        <w:tc>
          <w:tcPr>
            <w:tcW w:w="1552"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Öğrencilerin bilimsel, kültürel, sportif ve sanatsal faaliyetlere katılımının düşük olması,</w:t>
            </w:r>
          </w:p>
        </w:tc>
      </w:tr>
      <w:tr w:rsidR="006A6763" w:rsidRPr="0033624E" w:rsidTr="006A6763">
        <w:trPr>
          <w:trHeight w:val="288"/>
        </w:trPr>
        <w:tc>
          <w:tcPr>
            <w:tcW w:w="1552"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Toplumda akademik başarıya yüksek değer atfedilmesi,</w:t>
            </w:r>
          </w:p>
        </w:tc>
      </w:tr>
      <w:tr w:rsidR="006A6763" w:rsidRPr="0033624E" w:rsidTr="006A6763">
        <w:trPr>
          <w:trHeight w:val="504"/>
        </w:trPr>
        <w:tc>
          <w:tcPr>
            <w:tcW w:w="1552"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 ve öğretmenlerin yeterlilik temelli ölçme ve değerlendirme uygulamaları konusunda yeterli bilgi ve tecrübeye sahip olmaması,</w:t>
            </w:r>
          </w:p>
        </w:tc>
      </w:tr>
      <w:tr w:rsidR="006A6763" w:rsidRPr="0033624E" w:rsidTr="006A6763">
        <w:trPr>
          <w:trHeight w:val="435"/>
        </w:trPr>
        <w:tc>
          <w:tcPr>
            <w:tcW w:w="1552"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Öğretmenlerin alternatif eğitim yöntem ve teknikleri konusunda eğitime alınmaları,</w:t>
            </w:r>
          </w:p>
        </w:tc>
      </w:tr>
      <w:tr w:rsidR="006A6763" w:rsidRPr="0033624E" w:rsidTr="006A6763">
        <w:trPr>
          <w:trHeight w:val="288"/>
        </w:trPr>
        <w:tc>
          <w:tcPr>
            <w:tcW w:w="1552"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Ölçme ve değerlendirme merkezlerinin tüm illere yaygınlaştırılması,</w:t>
            </w:r>
          </w:p>
        </w:tc>
      </w:tr>
      <w:tr w:rsidR="006A6763" w:rsidRPr="0033624E" w:rsidTr="006A6763">
        <w:trPr>
          <w:trHeight w:val="540"/>
        </w:trPr>
        <w:tc>
          <w:tcPr>
            <w:tcW w:w="1552"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Sınav kaygısına yönelik olarak aile hekimliği başta olmak üzere çeşitli kurumlarla işbirliği yapılması,</w:t>
            </w:r>
          </w:p>
        </w:tc>
      </w:tr>
      <w:tr w:rsidR="006A6763" w:rsidRPr="0033624E" w:rsidTr="006A6763">
        <w:trPr>
          <w:trHeight w:val="274"/>
        </w:trPr>
        <w:tc>
          <w:tcPr>
            <w:tcW w:w="1552"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16" w:lineRule="auto"/>
              <w:rPr>
                <w:rFonts w:ascii="Times New Roman" w:hAnsi="Times New Roman"/>
                <w:color w:val="000000"/>
                <w:spacing w:val="-2"/>
                <w:sz w:val="20"/>
                <w:szCs w:val="20"/>
              </w:rPr>
            </w:pPr>
            <w:r w:rsidRPr="00321749">
              <w:rPr>
                <w:rFonts w:ascii="Times New Roman" w:hAnsi="Times New Roman"/>
                <w:color w:val="000000"/>
                <w:spacing w:val="-2"/>
                <w:sz w:val="20"/>
                <w:szCs w:val="20"/>
              </w:rPr>
              <w:t>* Veli ve öğretmenlere yönelik olarak öğrencilerin bilimsel, kültürel, sportif ve sanatsal faaliyetlere katılması yönünde farkındalık çalışmaları yürütülmesi,</w:t>
            </w:r>
          </w:p>
        </w:tc>
      </w:tr>
      <w:tr w:rsidR="006A6763" w:rsidRPr="0033624E" w:rsidTr="006A6763">
        <w:trPr>
          <w:trHeight w:val="468"/>
        </w:trPr>
        <w:tc>
          <w:tcPr>
            <w:tcW w:w="1552"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6A6763" w:rsidRPr="00DA54EC" w:rsidRDefault="006A6763" w:rsidP="006A6763">
            <w:pPr>
              <w:spacing w:after="0" w:line="216" w:lineRule="auto"/>
              <w:rPr>
                <w:rFonts w:ascii="Times New Roman" w:hAnsi="Times New Roman"/>
                <w:color w:val="000000"/>
                <w:sz w:val="20"/>
                <w:szCs w:val="20"/>
              </w:rPr>
            </w:pPr>
            <w:proofErr w:type="gramStart"/>
            <w:r w:rsidRPr="00DA54EC">
              <w:rPr>
                <w:rFonts w:ascii="Times New Roman" w:hAnsi="Times New Roman"/>
                <w:color w:val="000000"/>
                <w:sz w:val="20"/>
                <w:szCs w:val="20"/>
              </w:rPr>
              <w:t xml:space="preserve">* Öğretim programlarının konu alanları bazında yeterlilik temelli olarak tanımlanması.        </w:t>
            </w:r>
            <w:proofErr w:type="gramEnd"/>
          </w:p>
        </w:tc>
      </w:tr>
    </w:tbl>
    <w:p w:rsidR="006A6763" w:rsidRDefault="006A6763" w:rsidP="006A6763"/>
    <w:p w:rsidR="006A6763" w:rsidRPr="008971D9" w:rsidRDefault="006A6763" w:rsidP="006A6763">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1.2</w:t>
      </w:r>
      <w:proofErr w:type="gramEnd"/>
      <w:r w:rsidRPr="008971D9">
        <w:rPr>
          <w:rFonts w:ascii="Times New Roman" w:eastAsia="Book Antiqua" w:hAnsi="Times New Roman"/>
          <w:b/>
          <w:color w:val="1F4E79"/>
        </w:rPr>
        <w:t xml:space="preserve"> Öğrencilerin yaş, okul tür ve programlarına göre gereksinimlerini dikkate alan beceri temelli yabancı dil yeterlilikleri sistemine geçilmesine ilişkin etkin çalışmalar yürütülecektir.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222"/>
        <w:gridCol w:w="193"/>
        <w:gridCol w:w="1000"/>
        <w:gridCol w:w="792"/>
        <w:gridCol w:w="1035"/>
        <w:gridCol w:w="703"/>
        <w:gridCol w:w="703"/>
        <w:gridCol w:w="703"/>
        <w:gridCol w:w="703"/>
        <w:gridCol w:w="575"/>
        <w:gridCol w:w="756"/>
        <w:gridCol w:w="741"/>
      </w:tblGrid>
      <w:tr w:rsidR="006A6763" w:rsidRPr="0033624E" w:rsidTr="006A6763">
        <w:trPr>
          <w:trHeight w:val="552"/>
        </w:trPr>
        <w:tc>
          <w:tcPr>
            <w:tcW w:w="670" w:type="pct"/>
            <w:tcBorders>
              <w:top w:val="single" w:sz="4" w:space="0" w:color="auto"/>
              <w:left w:val="single" w:sz="4" w:space="0" w:color="auto"/>
              <w:bottom w:val="single" w:sz="4" w:space="0" w:color="auto"/>
              <w:right w:val="single" w:sz="4" w:space="0" w:color="auto"/>
            </w:tcBorders>
            <w:shd w:val="clear" w:color="auto" w:fill="C45911"/>
            <w:vAlign w:val="center"/>
          </w:tcPr>
          <w:p w:rsidR="006A6763" w:rsidRPr="00A827CA" w:rsidRDefault="006A6763" w:rsidP="006A6763">
            <w:pPr>
              <w:spacing w:after="0" w:line="240" w:lineRule="auto"/>
              <w:rPr>
                <w:rFonts w:ascii="Times New Roman" w:hAnsi="Times New Roman"/>
                <w:b/>
                <w:bCs/>
                <w:color w:val="FFFFFF"/>
              </w:rPr>
            </w:pPr>
            <w:r w:rsidRPr="00A827CA">
              <w:rPr>
                <w:rFonts w:ascii="Times New Roman" w:hAnsi="Times New Roman"/>
                <w:b/>
                <w:bCs/>
                <w:color w:val="FFFFFF"/>
              </w:rPr>
              <w:t>Amaç 1</w:t>
            </w:r>
          </w:p>
        </w:tc>
        <w:tc>
          <w:tcPr>
            <w:tcW w:w="4330" w:type="pct"/>
            <w:gridSpan w:val="11"/>
            <w:tcBorders>
              <w:top w:val="single" w:sz="4" w:space="0" w:color="auto"/>
              <w:left w:val="nil"/>
              <w:bottom w:val="single" w:sz="4" w:space="0" w:color="auto"/>
              <w:right w:val="single" w:sz="4" w:space="0" w:color="auto"/>
            </w:tcBorders>
            <w:shd w:val="clear" w:color="auto" w:fill="auto"/>
            <w:vAlign w:val="center"/>
          </w:tcPr>
          <w:p w:rsidR="006A6763" w:rsidRPr="0033624E" w:rsidRDefault="006A6763" w:rsidP="006A6763">
            <w:pPr>
              <w:spacing w:after="0" w:line="240" w:lineRule="auto"/>
              <w:rPr>
                <w:rFonts w:ascii="Times New Roman" w:hAnsi="Times New Roman"/>
                <w:b/>
                <w:bCs/>
                <w:color w:val="000000"/>
              </w:rPr>
            </w:pPr>
            <w:r w:rsidRPr="0033624E">
              <w:rPr>
                <w:rFonts w:ascii="Times New Roman" w:hAnsi="Times New Roman"/>
                <w:b/>
                <w:bCs/>
                <w:color w:val="000000"/>
              </w:rPr>
              <w:t>Bütün öğrencilerimize, medeniyetimizin ve insanlığın ortak değerleri ile çağın gereklerine uygun bilgi, beceri, tutum ve davranışların kazandırılması sağlanacaktır.</w:t>
            </w:r>
          </w:p>
        </w:tc>
      </w:tr>
      <w:tr w:rsidR="006A6763" w:rsidRPr="0033624E" w:rsidTr="006A6763">
        <w:trPr>
          <w:trHeight w:val="909"/>
        </w:trPr>
        <w:tc>
          <w:tcPr>
            <w:tcW w:w="670" w:type="pct"/>
            <w:tcBorders>
              <w:top w:val="nil"/>
              <w:left w:val="single" w:sz="4" w:space="0" w:color="auto"/>
              <w:bottom w:val="single" w:sz="4" w:space="0" w:color="auto"/>
              <w:right w:val="single" w:sz="4" w:space="0" w:color="auto"/>
            </w:tcBorders>
            <w:shd w:val="clear" w:color="auto" w:fill="1F4E79"/>
            <w:vAlign w:val="center"/>
          </w:tcPr>
          <w:p w:rsidR="006A6763" w:rsidRPr="00A827CA" w:rsidRDefault="006A6763" w:rsidP="006A6763">
            <w:pPr>
              <w:spacing w:after="0" w:line="24" w:lineRule="atLeast"/>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1.2</w:t>
            </w:r>
            <w:proofErr w:type="gramEnd"/>
          </w:p>
        </w:tc>
        <w:tc>
          <w:tcPr>
            <w:tcW w:w="4330" w:type="pct"/>
            <w:gridSpan w:val="11"/>
            <w:tcBorders>
              <w:top w:val="single" w:sz="4" w:space="0" w:color="auto"/>
              <w:left w:val="nil"/>
              <w:bottom w:val="single" w:sz="4" w:space="0" w:color="auto"/>
              <w:right w:val="single" w:sz="4" w:space="0" w:color="auto"/>
            </w:tcBorders>
            <w:shd w:val="clear" w:color="auto" w:fill="auto"/>
            <w:vAlign w:val="center"/>
          </w:tcPr>
          <w:p w:rsidR="006A6763" w:rsidRPr="0033624E" w:rsidRDefault="006A6763" w:rsidP="006A6763">
            <w:pPr>
              <w:spacing w:after="0" w:line="24" w:lineRule="atLeast"/>
              <w:rPr>
                <w:rFonts w:ascii="Times New Roman" w:hAnsi="Times New Roman"/>
                <w:b/>
                <w:bCs/>
                <w:color w:val="000000"/>
              </w:rPr>
            </w:pPr>
            <w:r w:rsidRPr="0033624E">
              <w:rPr>
                <w:rFonts w:ascii="Times New Roman" w:hAnsi="Times New Roman"/>
                <w:b/>
                <w:bCs/>
                <w:color w:val="000000"/>
              </w:rPr>
              <w:t>Öğrencilerin yaş, okul tür ve programlarına göre gereksinimlerini dikkate alan beceri temelli yabancı dil yeterlilikleri sistemine geçilmesine ilişkin etkin çalışmalar yürütülecektir.</w:t>
            </w:r>
          </w:p>
        </w:tc>
      </w:tr>
      <w:tr w:rsidR="006A6763" w:rsidRPr="0033624E" w:rsidTr="006A6763">
        <w:trPr>
          <w:trHeight w:val="552"/>
        </w:trPr>
        <w:tc>
          <w:tcPr>
            <w:tcW w:w="1324"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6A6763" w:rsidRPr="00321749" w:rsidRDefault="006A6763" w:rsidP="006A6763">
            <w:pPr>
              <w:spacing w:after="0" w:line="24" w:lineRule="atLeast"/>
              <w:rPr>
                <w:rFonts w:ascii="Times New Roman" w:hAnsi="Times New Roman"/>
                <w:b/>
                <w:bCs/>
                <w:color w:val="000000"/>
                <w:sz w:val="20"/>
                <w:szCs w:val="20"/>
              </w:rPr>
            </w:pPr>
            <w:r w:rsidRPr="00321749">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6A6763" w:rsidRPr="00321749" w:rsidRDefault="006A6763" w:rsidP="006A6763">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6A6763" w:rsidRPr="00321749" w:rsidRDefault="006A6763" w:rsidP="006A6763">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Başlangıç Değeri</w:t>
            </w:r>
          </w:p>
        </w:tc>
        <w:tc>
          <w:tcPr>
            <w:tcW w:w="385" w:type="pct"/>
            <w:tcBorders>
              <w:top w:val="nil"/>
              <w:left w:val="nil"/>
              <w:bottom w:val="nil"/>
              <w:right w:val="single" w:sz="4" w:space="0" w:color="auto"/>
            </w:tcBorders>
            <w:shd w:val="clear" w:color="auto" w:fill="CCFFCC"/>
            <w:vAlign w:val="center"/>
          </w:tcPr>
          <w:p w:rsidR="006A6763" w:rsidRPr="00321749" w:rsidRDefault="006A6763" w:rsidP="006A6763">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2019</w:t>
            </w:r>
          </w:p>
        </w:tc>
        <w:tc>
          <w:tcPr>
            <w:tcW w:w="385" w:type="pct"/>
            <w:tcBorders>
              <w:top w:val="nil"/>
              <w:left w:val="nil"/>
              <w:bottom w:val="nil"/>
              <w:right w:val="single" w:sz="4" w:space="0" w:color="auto"/>
            </w:tcBorders>
            <w:shd w:val="clear" w:color="auto" w:fill="CCFFCC"/>
            <w:vAlign w:val="center"/>
          </w:tcPr>
          <w:p w:rsidR="006A6763" w:rsidRPr="00321749" w:rsidRDefault="006A6763" w:rsidP="006A6763">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2020</w:t>
            </w:r>
          </w:p>
        </w:tc>
        <w:tc>
          <w:tcPr>
            <w:tcW w:w="385" w:type="pct"/>
            <w:tcBorders>
              <w:top w:val="nil"/>
              <w:left w:val="nil"/>
              <w:bottom w:val="nil"/>
              <w:right w:val="single" w:sz="4" w:space="0" w:color="auto"/>
            </w:tcBorders>
            <w:shd w:val="clear" w:color="auto" w:fill="CCFFCC"/>
            <w:vAlign w:val="center"/>
          </w:tcPr>
          <w:p w:rsidR="006A6763" w:rsidRPr="00321749" w:rsidRDefault="006A6763" w:rsidP="006A6763">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2021</w:t>
            </w:r>
          </w:p>
        </w:tc>
        <w:tc>
          <w:tcPr>
            <w:tcW w:w="385" w:type="pct"/>
            <w:tcBorders>
              <w:top w:val="nil"/>
              <w:left w:val="nil"/>
              <w:bottom w:val="nil"/>
              <w:right w:val="single" w:sz="4" w:space="0" w:color="auto"/>
            </w:tcBorders>
            <w:shd w:val="clear" w:color="auto" w:fill="CCFFCC"/>
            <w:vAlign w:val="center"/>
          </w:tcPr>
          <w:p w:rsidR="006A6763" w:rsidRPr="00321749" w:rsidRDefault="006A6763" w:rsidP="006A6763">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6A6763" w:rsidRPr="00321749" w:rsidRDefault="006A6763" w:rsidP="006A6763">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2023</w:t>
            </w:r>
          </w:p>
        </w:tc>
        <w:tc>
          <w:tcPr>
            <w:tcW w:w="414" w:type="pct"/>
            <w:tcBorders>
              <w:top w:val="nil"/>
              <w:left w:val="nil"/>
              <w:bottom w:val="nil"/>
              <w:right w:val="single" w:sz="4" w:space="0" w:color="auto"/>
            </w:tcBorders>
            <w:shd w:val="clear" w:color="auto" w:fill="CCFFCC"/>
            <w:vAlign w:val="center"/>
          </w:tcPr>
          <w:p w:rsidR="006A6763" w:rsidRPr="00321749" w:rsidRDefault="006A6763" w:rsidP="006A6763">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İzleme Sıklığı</w:t>
            </w:r>
          </w:p>
        </w:tc>
        <w:tc>
          <w:tcPr>
            <w:tcW w:w="406" w:type="pct"/>
            <w:tcBorders>
              <w:top w:val="nil"/>
              <w:left w:val="nil"/>
              <w:bottom w:val="nil"/>
              <w:right w:val="single" w:sz="4" w:space="0" w:color="auto"/>
            </w:tcBorders>
            <w:shd w:val="clear" w:color="auto" w:fill="CCFFCC"/>
            <w:vAlign w:val="center"/>
          </w:tcPr>
          <w:p w:rsidR="006A6763" w:rsidRPr="00321749" w:rsidRDefault="006A6763" w:rsidP="006A6763">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Rapor Sıklığı</w:t>
            </w:r>
          </w:p>
        </w:tc>
      </w:tr>
      <w:tr w:rsidR="006A6763" w:rsidRPr="0033624E" w:rsidTr="006A6763">
        <w:trPr>
          <w:trHeight w:val="492"/>
        </w:trPr>
        <w:tc>
          <w:tcPr>
            <w:tcW w:w="132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PG 1.2.1 Yabancı dil dersi yılsonu puan ortalaması</w:t>
            </w:r>
          </w:p>
        </w:tc>
        <w:tc>
          <w:tcPr>
            <w:tcW w:w="434"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65</w:t>
            </w:r>
          </w:p>
        </w:tc>
        <w:tc>
          <w:tcPr>
            <w:tcW w:w="567"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D7720F"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58</w:t>
            </w:r>
          </w:p>
        </w:tc>
        <w:tc>
          <w:tcPr>
            <w:tcW w:w="385"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60</w:t>
            </w:r>
          </w:p>
        </w:tc>
        <w:tc>
          <w:tcPr>
            <w:tcW w:w="385"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65</w:t>
            </w:r>
          </w:p>
        </w:tc>
        <w:tc>
          <w:tcPr>
            <w:tcW w:w="385"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70</w:t>
            </w:r>
          </w:p>
        </w:tc>
        <w:tc>
          <w:tcPr>
            <w:tcW w:w="385"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75</w:t>
            </w:r>
          </w:p>
        </w:tc>
        <w:tc>
          <w:tcPr>
            <w:tcW w:w="315"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77</w:t>
            </w:r>
          </w:p>
        </w:tc>
        <w:tc>
          <w:tcPr>
            <w:tcW w:w="414"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6"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6A6763" w:rsidRPr="0033624E" w:rsidTr="006A6763">
        <w:trPr>
          <w:trHeight w:val="768"/>
        </w:trPr>
        <w:tc>
          <w:tcPr>
            <w:tcW w:w="132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PG 1.2.2 Yabancı dil sınavında (YDS) en az C seviyesi veya eşdeğeri bir belgeye sahip olan öğretmen oranı (%)</w:t>
            </w:r>
          </w:p>
        </w:tc>
        <w:tc>
          <w:tcPr>
            <w:tcW w:w="434"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35</w:t>
            </w:r>
          </w:p>
        </w:tc>
        <w:tc>
          <w:tcPr>
            <w:tcW w:w="567"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2,2</w:t>
            </w:r>
          </w:p>
        </w:tc>
        <w:tc>
          <w:tcPr>
            <w:tcW w:w="38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2,3</w:t>
            </w:r>
          </w:p>
        </w:tc>
        <w:tc>
          <w:tcPr>
            <w:tcW w:w="38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2,4</w:t>
            </w:r>
          </w:p>
        </w:tc>
        <w:tc>
          <w:tcPr>
            <w:tcW w:w="38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2,5</w:t>
            </w:r>
          </w:p>
        </w:tc>
        <w:tc>
          <w:tcPr>
            <w:tcW w:w="31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5</w:t>
            </w:r>
          </w:p>
        </w:tc>
        <w:tc>
          <w:tcPr>
            <w:tcW w:w="414"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6"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6A6763" w:rsidRPr="0033624E" w:rsidTr="006A6763">
        <w:trPr>
          <w:trHeight w:val="444"/>
        </w:trPr>
        <w:tc>
          <w:tcPr>
            <w:tcW w:w="132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676" w:type="pct"/>
            <w:gridSpan w:val="9"/>
            <w:tcBorders>
              <w:top w:val="nil"/>
              <w:left w:val="nil"/>
              <w:bottom w:val="single" w:sz="4" w:space="0" w:color="auto"/>
              <w:right w:val="single" w:sz="4" w:space="0" w:color="000000"/>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İnsan Kaynakları Şubesi</w:t>
            </w:r>
          </w:p>
        </w:tc>
      </w:tr>
      <w:tr w:rsidR="006A6763" w:rsidRPr="0033624E" w:rsidTr="006A6763">
        <w:trPr>
          <w:trHeight w:val="772"/>
        </w:trPr>
        <w:tc>
          <w:tcPr>
            <w:tcW w:w="132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w:t>
            </w:r>
          </w:p>
        </w:tc>
      </w:tr>
      <w:tr w:rsidR="006A6763" w:rsidRPr="0033624E" w:rsidTr="006A6763">
        <w:trPr>
          <w:trHeight w:val="300"/>
        </w:trPr>
        <w:tc>
          <w:tcPr>
            <w:tcW w:w="1324" w:type="pct"/>
            <w:gridSpan w:val="3"/>
            <w:vMerge w:val="restart"/>
            <w:tcBorders>
              <w:top w:val="single" w:sz="4" w:space="0" w:color="auto"/>
              <w:left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eğitimine ilişkin farkındalığın yeterli olmaması,</w:t>
            </w:r>
          </w:p>
        </w:tc>
      </w:tr>
      <w:tr w:rsidR="006A6763" w:rsidRPr="0033624E" w:rsidTr="006A6763">
        <w:trPr>
          <w:trHeight w:val="422"/>
        </w:trPr>
        <w:tc>
          <w:tcPr>
            <w:tcW w:w="1324" w:type="pct"/>
            <w:gridSpan w:val="3"/>
            <w:vMerge/>
            <w:tcBorders>
              <w:left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rPr>
                <w:rFonts w:ascii="Times New Roman" w:hAnsi="Times New Roman"/>
                <w:color w:val="000000"/>
                <w:spacing w:val="-2"/>
                <w:sz w:val="20"/>
                <w:szCs w:val="20"/>
              </w:rPr>
            </w:pPr>
            <w:r w:rsidRPr="00321749">
              <w:rPr>
                <w:rFonts w:ascii="Times New Roman" w:hAnsi="Times New Roman"/>
                <w:color w:val="000000"/>
                <w:spacing w:val="-2"/>
                <w:sz w:val="20"/>
                <w:szCs w:val="20"/>
              </w:rPr>
              <w:t>* Uluslararası hareketlilik programlarının kontenjan ve kapsamının yetersiz olması,</w:t>
            </w:r>
          </w:p>
        </w:tc>
      </w:tr>
      <w:tr w:rsidR="006A6763" w:rsidRPr="0033624E" w:rsidTr="006A6763">
        <w:trPr>
          <w:trHeight w:val="300"/>
        </w:trPr>
        <w:tc>
          <w:tcPr>
            <w:tcW w:w="1324" w:type="pct"/>
            <w:gridSpan w:val="3"/>
            <w:vMerge/>
            <w:tcBorders>
              <w:left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p>
        </w:tc>
        <w:tc>
          <w:tcPr>
            <w:tcW w:w="3676" w:type="pct"/>
            <w:gridSpan w:val="9"/>
            <w:tcBorders>
              <w:top w:val="single" w:sz="4" w:space="0" w:color="auto"/>
              <w:left w:val="nil"/>
              <w:bottom w:val="nil"/>
              <w:right w:val="single" w:sz="4" w:space="0" w:color="000000"/>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xml:space="preserve">* Yurtdışında yabancı dil eğitimini destekleyici programların maliyetlerinin </w:t>
            </w:r>
            <w:r w:rsidRPr="00321749">
              <w:rPr>
                <w:rFonts w:ascii="Times New Roman" w:hAnsi="Times New Roman"/>
                <w:color w:val="000000"/>
                <w:sz w:val="20"/>
                <w:szCs w:val="20"/>
              </w:rPr>
              <w:lastRenderedPageBreak/>
              <w:t>yüksek olması,</w:t>
            </w:r>
          </w:p>
        </w:tc>
      </w:tr>
      <w:tr w:rsidR="006A6763" w:rsidRPr="0033624E" w:rsidTr="006A6763">
        <w:trPr>
          <w:trHeight w:val="300"/>
        </w:trPr>
        <w:tc>
          <w:tcPr>
            <w:tcW w:w="1324" w:type="pct"/>
            <w:gridSpan w:val="3"/>
            <w:vMerge/>
            <w:tcBorders>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eğitimine ilişkin dijital içeriklerin teminine yönelik maliyetlerin yüksek olması.</w:t>
            </w:r>
          </w:p>
          <w:p w:rsidR="006A6763" w:rsidRDefault="006A6763" w:rsidP="006A6763">
            <w:pPr>
              <w:spacing w:after="0" w:line="24" w:lineRule="atLeast"/>
              <w:rPr>
                <w:rFonts w:ascii="Times New Roman" w:hAnsi="Times New Roman"/>
                <w:color w:val="000000"/>
                <w:sz w:val="20"/>
                <w:szCs w:val="20"/>
              </w:rPr>
            </w:pPr>
          </w:p>
          <w:p w:rsidR="006A6763" w:rsidRDefault="006A6763" w:rsidP="006A6763">
            <w:pPr>
              <w:spacing w:after="0" w:line="24" w:lineRule="atLeast"/>
              <w:rPr>
                <w:rFonts w:ascii="Times New Roman" w:hAnsi="Times New Roman"/>
                <w:color w:val="000000"/>
                <w:sz w:val="20"/>
                <w:szCs w:val="20"/>
              </w:rPr>
            </w:pPr>
          </w:p>
          <w:p w:rsidR="006A6763" w:rsidRPr="00321749" w:rsidRDefault="006A6763" w:rsidP="006A6763">
            <w:pPr>
              <w:spacing w:after="0" w:line="24" w:lineRule="atLeast"/>
              <w:rPr>
                <w:rFonts w:ascii="Times New Roman" w:hAnsi="Times New Roman"/>
                <w:color w:val="000000"/>
                <w:sz w:val="20"/>
                <w:szCs w:val="20"/>
              </w:rPr>
            </w:pPr>
          </w:p>
        </w:tc>
      </w:tr>
      <w:tr w:rsidR="006A6763" w:rsidRPr="0033624E" w:rsidTr="006A6763">
        <w:trPr>
          <w:trHeight w:val="300"/>
        </w:trPr>
        <w:tc>
          <w:tcPr>
            <w:tcW w:w="776" w:type="pct"/>
            <w:gridSpan w:val="2"/>
            <w:vMerge w:val="restart"/>
            <w:tcBorders>
              <w:top w:val="single" w:sz="4" w:space="0" w:color="auto"/>
              <w:left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47"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jc w:val="center"/>
              <w:rPr>
                <w:rFonts w:ascii="Times New Roman" w:hAnsi="Times New Roman"/>
                <w:b/>
                <w:bCs/>
                <w:color w:val="000000"/>
                <w:sz w:val="18"/>
                <w:szCs w:val="18"/>
              </w:rPr>
            </w:pPr>
            <w:r w:rsidRPr="00DA54EC">
              <w:rPr>
                <w:rFonts w:ascii="Times New Roman" w:hAnsi="Times New Roman"/>
                <w:b/>
                <w:bCs/>
                <w:color w:val="000000"/>
                <w:sz w:val="18"/>
                <w:szCs w:val="18"/>
              </w:rPr>
              <w:t>S 1.2.1</w:t>
            </w:r>
          </w:p>
        </w:tc>
        <w:tc>
          <w:tcPr>
            <w:tcW w:w="3676" w:type="pct"/>
            <w:gridSpan w:val="9"/>
            <w:tcBorders>
              <w:top w:val="nil"/>
              <w:left w:val="nil"/>
              <w:bottom w:val="single" w:sz="4" w:space="0" w:color="auto"/>
              <w:right w:val="single" w:sz="4" w:space="0" w:color="000000"/>
            </w:tcBorders>
            <w:shd w:val="clear" w:color="auto" w:fill="auto"/>
            <w:vAlign w:val="center"/>
          </w:tcPr>
          <w:p w:rsidR="006A6763" w:rsidRPr="00321749" w:rsidRDefault="006A6763" w:rsidP="006A6763">
            <w:pPr>
              <w:spacing w:after="0" w:line="24" w:lineRule="atLeast"/>
              <w:rPr>
                <w:rFonts w:ascii="Times New Roman" w:hAnsi="Times New Roman"/>
                <w:color w:val="000000"/>
                <w:spacing w:val="-2"/>
                <w:sz w:val="20"/>
                <w:szCs w:val="20"/>
              </w:rPr>
            </w:pPr>
            <w:r w:rsidRPr="00321749">
              <w:rPr>
                <w:rFonts w:ascii="Times New Roman" w:hAnsi="Times New Roman"/>
                <w:color w:val="000000"/>
                <w:spacing w:val="-2"/>
                <w:sz w:val="20"/>
                <w:szCs w:val="20"/>
              </w:rPr>
              <w:t>*  İl genelindeki yabancı dil eğitimleri, seviye ve okul türlerine göre uyarlanacaktır.</w:t>
            </w:r>
          </w:p>
        </w:tc>
      </w:tr>
      <w:tr w:rsidR="006A6763" w:rsidRPr="0033624E" w:rsidTr="006A6763">
        <w:trPr>
          <w:trHeight w:val="648"/>
        </w:trPr>
        <w:tc>
          <w:tcPr>
            <w:tcW w:w="776" w:type="pct"/>
            <w:gridSpan w:val="2"/>
            <w:vMerge/>
            <w:tcBorders>
              <w:left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p>
        </w:tc>
        <w:tc>
          <w:tcPr>
            <w:tcW w:w="547"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jc w:val="center"/>
              <w:rPr>
                <w:rFonts w:ascii="Times New Roman" w:hAnsi="Times New Roman"/>
                <w:b/>
                <w:bCs/>
                <w:color w:val="000000"/>
                <w:sz w:val="18"/>
                <w:szCs w:val="18"/>
              </w:rPr>
            </w:pPr>
            <w:r w:rsidRPr="00DA54EC">
              <w:rPr>
                <w:rFonts w:ascii="Times New Roman" w:hAnsi="Times New Roman"/>
                <w:b/>
                <w:bCs/>
                <w:color w:val="000000"/>
                <w:sz w:val="18"/>
                <w:szCs w:val="18"/>
              </w:rPr>
              <w:t>S 1.2.2</w:t>
            </w:r>
          </w:p>
        </w:tc>
        <w:tc>
          <w:tcPr>
            <w:tcW w:w="3676" w:type="pct"/>
            <w:gridSpan w:val="9"/>
            <w:tcBorders>
              <w:top w:val="single" w:sz="4" w:space="0" w:color="auto"/>
              <w:left w:val="nil"/>
              <w:bottom w:val="single" w:sz="4" w:space="0" w:color="auto"/>
              <w:right w:val="single" w:sz="4" w:space="0" w:color="000000"/>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Yeni kaynaklar ile öğrencilerin İngilizce konuşulan bir dünyayı deneyimlemesi ve Bakanlıkça geliştirilecek olan dijital içerikleri kullanmaları sağlanacaktır</w:t>
            </w:r>
          </w:p>
        </w:tc>
      </w:tr>
      <w:tr w:rsidR="006A6763" w:rsidRPr="0033624E" w:rsidTr="006A6763">
        <w:trPr>
          <w:trHeight w:val="300"/>
        </w:trPr>
        <w:tc>
          <w:tcPr>
            <w:tcW w:w="776" w:type="pct"/>
            <w:gridSpan w:val="2"/>
            <w:vMerge/>
            <w:tcBorders>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p>
        </w:tc>
        <w:tc>
          <w:tcPr>
            <w:tcW w:w="547"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jc w:val="center"/>
              <w:rPr>
                <w:rFonts w:ascii="Times New Roman" w:hAnsi="Times New Roman"/>
                <w:b/>
                <w:bCs/>
                <w:color w:val="000000"/>
                <w:sz w:val="18"/>
                <w:szCs w:val="18"/>
              </w:rPr>
            </w:pPr>
            <w:r w:rsidRPr="00DA54EC">
              <w:rPr>
                <w:rFonts w:ascii="Times New Roman" w:hAnsi="Times New Roman"/>
                <w:b/>
                <w:bCs/>
                <w:color w:val="000000"/>
                <w:sz w:val="18"/>
                <w:szCs w:val="18"/>
              </w:rPr>
              <w:t>S 1.2.3</w:t>
            </w:r>
          </w:p>
        </w:tc>
        <w:tc>
          <w:tcPr>
            <w:tcW w:w="3676" w:type="pct"/>
            <w:gridSpan w:val="9"/>
            <w:tcBorders>
              <w:top w:val="single" w:sz="4" w:space="0" w:color="auto"/>
              <w:left w:val="nil"/>
              <w:bottom w:val="single" w:sz="4" w:space="0" w:color="auto"/>
              <w:right w:val="single" w:sz="4" w:space="0" w:color="000000"/>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eğitiminde öğretmen nitelik ve yeterlilikleri yükseltilecektir.</w:t>
            </w:r>
          </w:p>
        </w:tc>
      </w:tr>
      <w:tr w:rsidR="006A6763" w:rsidRPr="0033624E" w:rsidTr="006A6763">
        <w:trPr>
          <w:trHeight w:val="348"/>
        </w:trPr>
        <w:tc>
          <w:tcPr>
            <w:tcW w:w="132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0,00 TL</w:t>
            </w:r>
          </w:p>
        </w:tc>
      </w:tr>
      <w:tr w:rsidR="006A6763" w:rsidRPr="0033624E" w:rsidTr="006A6763">
        <w:trPr>
          <w:trHeight w:val="552"/>
        </w:trPr>
        <w:tc>
          <w:tcPr>
            <w:tcW w:w="1323" w:type="pct"/>
            <w:gridSpan w:val="3"/>
            <w:vMerge w:val="restart"/>
            <w:tcBorders>
              <w:top w:val="single" w:sz="4" w:space="0" w:color="auto"/>
              <w:left w:val="single" w:sz="4" w:space="0" w:color="auto"/>
              <w:right w:val="single" w:sz="4" w:space="0" w:color="auto"/>
            </w:tcBorders>
            <w:shd w:val="clear" w:color="auto" w:fill="CCFFFF"/>
            <w:vAlign w:val="center"/>
          </w:tcPr>
          <w:p w:rsidR="006A6763" w:rsidRPr="00DA54EC" w:rsidRDefault="006A6763" w:rsidP="006A6763">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Öğrencilerin yabancı dil becerilerini farklı alanlarda kullanmasını sağlayan disiplinler arası bir yaklaşımın olmaması,</w:t>
            </w:r>
          </w:p>
        </w:tc>
      </w:tr>
      <w:tr w:rsidR="006A6763" w:rsidRPr="0033624E" w:rsidTr="006A6763">
        <w:trPr>
          <w:trHeight w:val="504"/>
        </w:trPr>
        <w:tc>
          <w:tcPr>
            <w:tcW w:w="1323" w:type="pct"/>
            <w:gridSpan w:val="3"/>
            <w:vMerge/>
            <w:tcBorders>
              <w:left w:val="single" w:sz="4" w:space="0" w:color="auto"/>
              <w:right w:val="single" w:sz="4" w:space="0" w:color="auto"/>
            </w:tcBorders>
            <w:shd w:val="clear" w:color="auto" w:fill="CCFFFF"/>
            <w:vAlign w:val="center"/>
          </w:tcPr>
          <w:p w:rsidR="006A6763" w:rsidRPr="0033624E" w:rsidRDefault="006A6763" w:rsidP="006A6763">
            <w:pPr>
              <w:spacing w:after="0" w:line="24" w:lineRule="atLeast"/>
              <w:rPr>
                <w:rFonts w:ascii="Times New Roman" w:hAnsi="Times New Roman"/>
                <w:b/>
                <w:bCs/>
                <w:color w:val="000000"/>
              </w:rPr>
            </w:pP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eğitiminin öğrencilerin bireysel farklılıkları ile öğretim kademeleri ve okul türlerini dikkate almayan tek tip bir yaklaşımla yapılması,</w:t>
            </w:r>
          </w:p>
        </w:tc>
      </w:tr>
      <w:tr w:rsidR="006A6763" w:rsidRPr="0033624E" w:rsidTr="006A6763">
        <w:trPr>
          <w:trHeight w:val="564"/>
        </w:trPr>
        <w:tc>
          <w:tcPr>
            <w:tcW w:w="1323" w:type="pct"/>
            <w:gridSpan w:val="3"/>
            <w:vMerge/>
            <w:tcBorders>
              <w:left w:val="single" w:sz="4" w:space="0" w:color="auto"/>
              <w:right w:val="single" w:sz="4" w:space="0" w:color="auto"/>
            </w:tcBorders>
            <w:shd w:val="clear" w:color="auto" w:fill="CCFFFF"/>
            <w:vAlign w:val="center"/>
          </w:tcPr>
          <w:p w:rsidR="006A6763" w:rsidRPr="0033624E" w:rsidRDefault="006A6763" w:rsidP="006A6763">
            <w:pPr>
              <w:spacing w:after="0" w:line="24" w:lineRule="atLeast"/>
              <w:rPr>
                <w:rFonts w:ascii="Times New Roman" w:hAnsi="Times New Roman"/>
                <w:b/>
                <w:bCs/>
                <w:color w:val="000000"/>
              </w:rPr>
            </w:pPr>
          </w:p>
        </w:tc>
        <w:tc>
          <w:tcPr>
            <w:tcW w:w="3676" w:type="pct"/>
            <w:gridSpan w:val="9"/>
            <w:tcBorders>
              <w:top w:val="single" w:sz="4" w:space="0" w:color="auto"/>
              <w:left w:val="nil"/>
              <w:bottom w:val="single" w:sz="4" w:space="0" w:color="auto"/>
              <w:right w:val="single" w:sz="4" w:space="0" w:color="000000"/>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Öğrencilerin yabancı dil eğitimine destek olacak dijital içeriklerin ve platformların yetersiz olması,</w:t>
            </w:r>
          </w:p>
        </w:tc>
      </w:tr>
      <w:tr w:rsidR="006A6763" w:rsidRPr="0033624E" w:rsidTr="006A6763">
        <w:trPr>
          <w:trHeight w:val="579"/>
        </w:trPr>
        <w:tc>
          <w:tcPr>
            <w:tcW w:w="1323" w:type="pct"/>
            <w:gridSpan w:val="3"/>
            <w:vMerge/>
            <w:tcBorders>
              <w:left w:val="single" w:sz="4" w:space="0" w:color="auto"/>
              <w:right w:val="single" w:sz="4" w:space="0" w:color="auto"/>
            </w:tcBorders>
            <w:shd w:val="clear" w:color="auto" w:fill="CCFFFF"/>
            <w:vAlign w:val="center"/>
          </w:tcPr>
          <w:p w:rsidR="006A6763" w:rsidRPr="0033624E" w:rsidRDefault="006A6763" w:rsidP="006A6763">
            <w:pPr>
              <w:spacing w:after="0" w:line="24" w:lineRule="atLeast"/>
              <w:rPr>
                <w:rFonts w:ascii="Times New Roman" w:hAnsi="Times New Roman"/>
                <w:b/>
                <w:bCs/>
                <w:color w:val="000000"/>
              </w:rPr>
            </w:pP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Öğretmenlerin yabancı dil becerilerinin geliştirilmesine yönelik eğitimlerin ve paydaşlarla işbirliğinin yetersiz olması,</w:t>
            </w:r>
          </w:p>
        </w:tc>
      </w:tr>
      <w:tr w:rsidR="006A6763" w:rsidRPr="0033624E" w:rsidTr="006A6763">
        <w:trPr>
          <w:trHeight w:val="540"/>
        </w:trPr>
        <w:tc>
          <w:tcPr>
            <w:tcW w:w="1323" w:type="pct"/>
            <w:gridSpan w:val="3"/>
            <w:vMerge/>
            <w:tcBorders>
              <w:left w:val="single" w:sz="4" w:space="0" w:color="auto"/>
              <w:bottom w:val="single" w:sz="4" w:space="0" w:color="auto"/>
              <w:right w:val="single" w:sz="4" w:space="0" w:color="auto"/>
            </w:tcBorders>
            <w:shd w:val="clear" w:color="auto" w:fill="CCFFFF"/>
            <w:vAlign w:val="center"/>
          </w:tcPr>
          <w:p w:rsidR="006A6763" w:rsidRPr="0033624E" w:rsidRDefault="006A6763" w:rsidP="006A6763">
            <w:pPr>
              <w:spacing w:after="0" w:line="24" w:lineRule="atLeast"/>
              <w:rPr>
                <w:rFonts w:ascii="Times New Roman" w:hAnsi="Times New Roman"/>
                <w:b/>
                <w:bCs/>
                <w:color w:val="000000"/>
              </w:rPr>
            </w:pP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öğretmenlerinin seçiminde öğretmenlerin çok yönlü dil becerilerinin ölçülmemesi ve bunların dikkate alınmaması.</w:t>
            </w:r>
          </w:p>
        </w:tc>
      </w:tr>
      <w:tr w:rsidR="006A6763" w:rsidRPr="0033624E" w:rsidTr="006A6763">
        <w:trPr>
          <w:trHeight w:val="579"/>
        </w:trPr>
        <w:tc>
          <w:tcPr>
            <w:tcW w:w="1323" w:type="pct"/>
            <w:gridSpan w:val="3"/>
            <w:vMerge w:val="restart"/>
            <w:tcBorders>
              <w:top w:val="single" w:sz="4" w:space="0" w:color="auto"/>
              <w:left w:val="single" w:sz="4" w:space="0" w:color="auto"/>
              <w:right w:val="single" w:sz="4" w:space="0" w:color="auto"/>
            </w:tcBorders>
            <w:shd w:val="clear" w:color="auto" w:fill="CCFFFF"/>
            <w:vAlign w:val="center"/>
          </w:tcPr>
          <w:p w:rsidR="006A6763" w:rsidRPr="0033624E" w:rsidRDefault="006A6763" w:rsidP="006A6763">
            <w:pPr>
              <w:spacing w:after="0" w:line="24" w:lineRule="atLeast"/>
              <w:rPr>
                <w:rFonts w:ascii="Times New Roman" w:hAnsi="Times New Roman"/>
                <w:b/>
                <w:bCs/>
                <w:color w:val="000000"/>
              </w:rPr>
            </w:pPr>
            <w:r w:rsidRPr="00DA54EC">
              <w:rPr>
                <w:rFonts w:ascii="Times New Roman" w:hAnsi="Times New Roman"/>
                <w:b/>
                <w:bCs/>
                <w:color w:val="000000"/>
                <w:sz w:val="18"/>
                <w:szCs w:val="18"/>
              </w:rPr>
              <w:t>İhtiyaçlar</w:t>
            </w: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eğitiminde ortaya konacak yeni yöntemler konusunda öğretmen eğitimlerinin yapılması,</w:t>
            </w:r>
          </w:p>
        </w:tc>
      </w:tr>
      <w:tr w:rsidR="006A6763" w:rsidRPr="0033624E" w:rsidTr="006A6763">
        <w:trPr>
          <w:trHeight w:val="288"/>
        </w:trPr>
        <w:tc>
          <w:tcPr>
            <w:tcW w:w="1323" w:type="pct"/>
            <w:gridSpan w:val="3"/>
            <w:vMerge/>
            <w:tcBorders>
              <w:left w:val="single" w:sz="4" w:space="0" w:color="auto"/>
              <w:right w:val="single" w:sz="4" w:space="0" w:color="auto"/>
            </w:tcBorders>
            <w:shd w:val="clear" w:color="auto" w:fill="CCFFFF"/>
            <w:vAlign w:val="center"/>
          </w:tcPr>
          <w:p w:rsidR="006A6763" w:rsidRPr="0033624E" w:rsidRDefault="006A6763" w:rsidP="006A6763">
            <w:pPr>
              <w:spacing w:after="0" w:line="240" w:lineRule="auto"/>
              <w:rPr>
                <w:rFonts w:ascii="Times New Roman" w:hAnsi="Times New Roman"/>
                <w:b/>
                <w:bCs/>
                <w:color w:val="000000"/>
              </w:rPr>
            </w:pP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Yabancı dil eğitimine yönelik dijital içeriklerin ve platformların geliştirilmesi,</w:t>
            </w:r>
          </w:p>
        </w:tc>
      </w:tr>
      <w:tr w:rsidR="006A6763" w:rsidRPr="0033624E" w:rsidTr="006A6763">
        <w:trPr>
          <w:trHeight w:val="288"/>
        </w:trPr>
        <w:tc>
          <w:tcPr>
            <w:tcW w:w="1323" w:type="pct"/>
            <w:gridSpan w:val="3"/>
            <w:vMerge/>
            <w:tcBorders>
              <w:left w:val="single" w:sz="4" w:space="0" w:color="auto"/>
              <w:right w:val="single" w:sz="4" w:space="0" w:color="auto"/>
            </w:tcBorders>
            <w:shd w:val="clear" w:color="auto" w:fill="CCFFFF"/>
            <w:vAlign w:val="center"/>
          </w:tcPr>
          <w:p w:rsidR="006A6763" w:rsidRPr="0033624E" w:rsidRDefault="006A6763" w:rsidP="006A6763">
            <w:pPr>
              <w:spacing w:after="0" w:line="240" w:lineRule="auto"/>
              <w:rPr>
                <w:rFonts w:ascii="Times New Roman" w:hAnsi="Times New Roman"/>
                <w:b/>
                <w:bCs/>
                <w:color w:val="000000"/>
              </w:rPr>
            </w:pP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Uluslararası hareketlilik programlarına yönelik farkındalığın artırılması,</w:t>
            </w:r>
          </w:p>
        </w:tc>
      </w:tr>
      <w:tr w:rsidR="006A6763" w:rsidRPr="0033624E" w:rsidTr="006A6763">
        <w:trPr>
          <w:trHeight w:val="288"/>
        </w:trPr>
        <w:tc>
          <w:tcPr>
            <w:tcW w:w="1323" w:type="pct"/>
            <w:gridSpan w:val="3"/>
            <w:vMerge/>
            <w:tcBorders>
              <w:left w:val="single" w:sz="4" w:space="0" w:color="auto"/>
              <w:bottom w:val="single" w:sz="4" w:space="0" w:color="auto"/>
              <w:right w:val="single" w:sz="4" w:space="0" w:color="auto"/>
            </w:tcBorders>
            <w:shd w:val="clear" w:color="auto" w:fill="CCFFFF"/>
            <w:vAlign w:val="center"/>
          </w:tcPr>
          <w:p w:rsidR="006A6763" w:rsidRPr="0033624E" w:rsidRDefault="006A6763" w:rsidP="006A6763">
            <w:pPr>
              <w:spacing w:after="0" w:line="240" w:lineRule="auto"/>
              <w:rPr>
                <w:rFonts w:ascii="Times New Roman" w:hAnsi="Times New Roman"/>
                <w:b/>
                <w:bCs/>
                <w:color w:val="000000"/>
              </w:rPr>
            </w:pPr>
          </w:p>
        </w:tc>
        <w:tc>
          <w:tcPr>
            <w:tcW w:w="3676"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Öğretmenlere yurtdışı deneyim fırsatlarının sağlanması.</w:t>
            </w:r>
          </w:p>
        </w:tc>
      </w:tr>
    </w:tbl>
    <w:p w:rsidR="006A6763" w:rsidRDefault="006A6763" w:rsidP="006A6763"/>
    <w:p w:rsidR="006A6763" w:rsidRPr="00321749" w:rsidRDefault="006A6763" w:rsidP="006A6763">
      <w:pPr>
        <w:spacing w:before="60" w:after="60" w:line="288" w:lineRule="auto"/>
        <w:ind w:left="1417" w:hanging="992"/>
        <w:rPr>
          <w:rFonts w:ascii="Times New Roman" w:hAnsi="Times New Roman"/>
          <w:b/>
          <w:color w:val="ED7D31"/>
        </w:rPr>
      </w:pPr>
      <w:r w:rsidRPr="00321749">
        <w:rPr>
          <w:rFonts w:ascii="Times New Roman" w:eastAsia="Book Antiqua" w:hAnsi="Times New Roman"/>
          <w:b/>
          <w:color w:val="1F4E79"/>
        </w:rPr>
        <w:t xml:space="preserve">Hedef </w:t>
      </w:r>
      <w:proofErr w:type="gramStart"/>
      <w:r w:rsidRPr="00321749">
        <w:rPr>
          <w:rFonts w:ascii="Times New Roman" w:eastAsia="Book Antiqua" w:hAnsi="Times New Roman"/>
          <w:b/>
          <w:color w:val="1F4E79"/>
        </w:rPr>
        <w:t>1.3</w:t>
      </w:r>
      <w:proofErr w:type="gramEnd"/>
      <w:r w:rsidRPr="00321749">
        <w:rPr>
          <w:rFonts w:ascii="Times New Roman" w:eastAsia="Book Antiqua" w:hAnsi="Times New Roman"/>
          <w:b/>
          <w:color w:val="1F4E79"/>
        </w:rPr>
        <w:t xml:space="preserve"> 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36"/>
        <w:gridCol w:w="1018"/>
        <w:gridCol w:w="716"/>
        <w:gridCol w:w="1028"/>
        <w:gridCol w:w="728"/>
        <w:gridCol w:w="728"/>
        <w:gridCol w:w="728"/>
        <w:gridCol w:w="728"/>
        <w:gridCol w:w="840"/>
        <w:gridCol w:w="748"/>
        <w:gridCol w:w="728"/>
      </w:tblGrid>
      <w:tr w:rsidR="006A6763" w:rsidRPr="0033624E" w:rsidTr="006A6763">
        <w:trPr>
          <w:trHeight w:val="552"/>
        </w:trPr>
        <w:tc>
          <w:tcPr>
            <w:tcW w:w="622" w:type="pct"/>
            <w:tcBorders>
              <w:top w:val="single" w:sz="4" w:space="0" w:color="auto"/>
              <w:left w:val="single" w:sz="4" w:space="0" w:color="auto"/>
              <w:bottom w:val="single" w:sz="4" w:space="0" w:color="auto"/>
              <w:right w:val="single" w:sz="4" w:space="0" w:color="auto"/>
            </w:tcBorders>
            <w:shd w:val="clear" w:color="auto" w:fill="C45911"/>
            <w:vAlign w:val="center"/>
          </w:tcPr>
          <w:p w:rsidR="006A6763" w:rsidRPr="00A827CA" w:rsidRDefault="006A6763" w:rsidP="006A6763">
            <w:pPr>
              <w:spacing w:after="0" w:line="240" w:lineRule="auto"/>
              <w:rPr>
                <w:rFonts w:ascii="Times New Roman" w:hAnsi="Times New Roman"/>
                <w:b/>
                <w:bCs/>
                <w:color w:val="FFFFFF"/>
              </w:rPr>
            </w:pPr>
            <w:r w:rsidRPr="00A827CA">
              <w:rPr>
                <w:rFonts w:ascii="Times New Roman" w:hAnsi="Times New Roman"/>
                <w:b/>
                <w:bCs/>
                <w:color w:val="FFFFFF"/>
              </w:rPr>
              <w:t>Amaç 1</w:t>
            </w:r>
          </w:p>
        </w:tc>
        <w:tc>
          <w:tcPr>
            <w:tcW w:w="4378" w:type="pct"/>
            <w:gridSpan w:val="10"/>
            <w:tcBorders>
              <w:top w:val="single" w:sz="4" w:space="0" w:color="auto"/>
              <w:left w:val="nil"/>
              <w:bottom w:val="single" w:sz="4" w:space="0" w:color="auto"/>
              <w:right w:val="single" w:sz="4" w:space="0" w:color="auto"/>
            </w:tcBorders>
            <w:shd w:val="clear" w:color="auto" w:fill="auto"/>
            <w:vAlign w:val="center"/>
          </w:tcPr>
          <w:p w:rsidR="006A6763" w:rsidRPr="0033624E" w:rsidRDefault="006A6763" w:rsidP="006A6763">
            <w:pPr>
              <w:spacing w:after="0" w:line="240" w:lineRule="auto"/>
              <w:rPr>
                <w:rFonts w:ascii="Times New Roman" w:hAnsi="Times New Roman"/>
                <w:b/>
                <w:bCs/>
                <w:color w:val="000000"/>
              </w:rPr>
            </w:pPr>
            <w:r w:rsidRPr="0033624E">
              <w:rPr>
                <w:rFonts w:ascii="Times New Roman" w:hAnsi="Times New Roman"/>
                <w:b/>
                <w:bCs/>
                <w:color w:val="000000"/>
              </w:rPr>
              <w:t>Bütün öğrencilerimize, medeniyetimizin ve insanlığın ortak değerleri ile çağın gereklerine uygun bilgi, beceri, tutum ve davranışların kazandırılması sağlanacaktır.</w:t>
            </w:r>
          </w:p>
        </w:tc>
      </w:tr>
      <w:tr w:rsidR="006A6763" w:rsidRPr="0033624E" w:rsidTr="006A6763">
        <w:trPr>
          <w:trHeight w:val="756"/>
        </w:trPr>
        <w:tc>
          <w:tcPr>
            <w:tcW w:w="622" w:type="pct"/>
            <w:tcBorders>
              <w:top w:val="nil"/>
              <w:left w:val="single" w:sz="4" w:space="0" w:color="auto"/>
              <w:bottom w:val="single" w:sz="4" w:space="0" w:color="auto"/>
              <w:right w:val="single" w:sz="4" w:space="0" w:color="auto"/>
            </w:tcBorders>
            <w:shd w:val="clear" w:color="auto" w:fill="1F4E79"/>
            <w:vAlign w:val="center"/>
          </w:tcPr>
          <w:p w:rsidR="006A6763" w:rsidRPr="00A827CA" w:rsidRDefault="006A6763" w:rsidP="006A676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1.3</w:t>
            </w:r>
            <w:proofErr w:type="gramEnd"/>
          </w:p>
        </w:tc>
        <w:tc>
          <w:tcPr>
            <w:tcW w:w="4378" w:type="pct"/>
            <w:gridSpan w:val="10"/>
            <w:tcBorders>
              <w:top w:val="single" w:sz="4" w:space="0" w:color="auto"/>
              <w:left w:val="nil"/>
              <w:bottom w:val="single" w:sz="4" w:space="0" w:color="auto"/>
              <w:right w:val="single" w:sz="4" w:space="0" w:color="auto"/>
            </w:tcBorders>
            <w:shd w:val="clear" w:color="auto" w:fill="auto"/>
            <w:vAlign w:val="center"/>
          </w:tcPr>
          <w:p w:rsidR="006A6763" w:rsidRPr="0033624E" w:rsidRDefault="006A6763" w:rsidP="006A6763">
            <w:pPr>
              <w:spacing w:after="0" w:line="240" w:lineRule="auto"/>
              <w:rPr>
                <w:rFonts w:ascii="Times New Roman" w:hAnsi="Times New Roman"/>
                <w:b/>
                <w:bCs/>
                <w:color w:val="000000"/>
              </w:rPr>
            </w:pPr>
            <w:r w:rsidRPr="0033624E">
              <w:rPr>
                <w:rFonts w:ascii="Times New Roman" w:hAnsi="Times New Roman"/>
                <w:b/>
                <w:bCs/>
                <w:color w:val="000000"/>
              </w:rPr>
              <w:t xml:space="preserve">Öğrenme süreçlerini desteklemek üzere Bakanlıkça gerçekleştirilecek dijital içerik ve beceri destekli dönüşüm ile </w:t>
            </w:r>
            <w:r>
              <w:rPr>
                <w:rFonts w:ascii="Times New Roman" w:hAnsi="Times New Roman"/>
                <w:b/>
                <w:bCs/>
                <w:color w:val="000000"/>
              </w:rPr>
              <w:t>İlçemizde</w:t>
            </w:r>
            <w:r w:rsidRPr="0033624E">
              <w:rPr>
                <w:rFonts w:ascii="Times New Roman" w:hAnsi="Times New Roman"/>
                <w:b/>
                <w:bCs/>
                <w:color w:val="000000"/>
              </w:rPr>
              <w:t xml:space="preserve"> her yerinde yaşayan öğrenci ve öğretmenlerimizin eşit öğrenme ve öğretme fırsatlarını yakalamaları ve öğrenmenin sınıf duvarlarını aşması sağlanacaktır.</w:t>
            </w:r>
          </w:p>
        </w:tc>
      </w:tr>
      <w:tr w:rsidR="006A6763" w:rsidRPr="0033624E" w:rsidTr="006A6763">
        <w:trPr>
          <w:trHeight w:val="274"/>
        </w:trPr>
        <w:tc>
          <w:tcPr>
            <w:tcW w:w="1180" w:type="pct"/>
            <w:gridSpan w:val="2"/>
            <w:tcBorders>
              <w:top w:val="single" w:sz="4" w:space="0" w:color="auto"/>
              <w:left w:val="single" w:sz="4" w:space="0" w:color="auto"/>
              <w:bottom w:val="single" w:sz="4" w:space="0" w:color="auto"/>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Performans</w:t>
            </w:r>
            <w:r>
              <w:rPr>
                <w:rFonts w:ascii="Times New Roman" w:hAnsi="Times New Roman"/>
                <w:b/>
                <w:bCs/>
                <w:color w:val="000000"/>
              </w:rPr>
              <w:br/>
            </w:r>
            <w:r w:rsidRPr="0033624E">
              <w:rPr>
                <w:rFonts w:ascii="Times New Roman" w:hAnsi="Times New Roman"/>
                <w:b/>
                <w:bCs/>
                <w:color w:val="000000"/>
              </w:rPr>
              <w:t>Göstergeleri</w:t>
            </w:r>
          </w:p>
        </w:tc>
        <w:tc>
          <w:tcPr>
            <w:tcW w:w="392" w:type="pct"/>
            <w:tcBorders>
              <w:top w:val="nil"/>
              <w:left w:val="nil"/>
              <w:bottom w:val="nil"/>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Hedefe Etkisi (%)</w:t>
            </w:r>
          </w:p>
        </w:tc>
        <w:tc>
          <w:tcPr>
            <w:tcW w:w="563" w:type="pct"/>
            <w:tcBorders>
              <w:top w:val="nil"/>
              <w:left w:val="nil"/>
              <w:bottom w:val="nil"/>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Başlangıç Değeri</w:t>
            </w:r>
          </w:p>
        </w:tc>
        <w:tc>
          <w:tcPr>
            <w:tcW w:w="399" w:type="pct"/>
            <w:tcBorders>
              <w:top w:val="nil"/>
              <w:left w:val="nil"/>
              <w:bottom w:val="nil"/>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2019</w:t>
            </w:r>
          </w:p>
        </w:tc>
        <w:tc>
          <w:tcPr>
            <w:tcW w:w="399" w:type="pct"/>
            <w:tcBorders>
              <w:top w:val="nil"/>
              <w:left w:val="nil"/>
              <w:bottom w:val="nil"/>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2020</w:t>
            </w:r>
          </w:p>
        </w:tc>
        <w:tc>
          <w:tcPr>
            <w:tcW w:w="399" w:type="pct"/>
            <w:tcBorders>
              <w:top w:val="nil"/>
              <w:left w:val="nil"/>
              <w:bottom w:val="nil"/>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2021</w:t>
            </w:r>
          </w:p>
        </w:tc>
        <w:tc>
          <w:tcPr>
            <w:tcW w:w="399" w:type="pct"/>
            <w:tcBorders>
              <w:top w:val="nil"/>
              <w:left w:val="nil"/>
              <w:bottom w:val="nil"/>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2022</w:t>
            </w:r>
          </w:p>
        </w:tc>
        <w:tc>
          <w:tcPr>
            <w:tcW w:w="460" w:type="pct"/>
            <w:tcBorders>
              <w:top w:val="nil"/>
              <w:left w:val="nil"/>
              <w:bottom w:val="nil"/>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2023</w:t>
            </w:r>
          </w:p>
        </w:tc>
        <w:tc>
          <w:tcPr>
            <w:tcW w:w="410" w:type="pct"/>
            <w:tcBorders>
              <w:top w:val="nil"/>
              <w:left w:val="nil"/>
              <w:bottom w:val="nil"/>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İzleme Sıklığı</w:t>
            </w:r>
          </w:p>
        </w:tc>
        <w:tc>
          <w:tcPr>
            <w:tcW w:w="400" w:type="pct"/>
            <w:tcBorders>
              <w:top w:val="nil"/>
              <w:left w:val="nil"/>
              <w:bottom w:val="nil"/>
              <w:right w:val="single" w:sz="4" w:space="0" w:color="auto"/>
            </w:tcBorders>
            <w:shd w:val="clear" w:color="auto" w:fill="CCFFCC"/>
            <w:vAlign w:val="center"/>
          </w:tcPr>
          <w:p w:rsidR="006A6763" w:rsidRPr="0033624E" w:rsidRDefault="006A6763" w:rsidP="006A6763">
            <w:pPr>
              <w:spacing w:after="0" w:line="240" w:lineRule="auto"/>
              <w:jc w:val="center"/>
              <w:rPr>
                <w:rFonts w:ascii="Times New Roman" w:hAnsi="Times New Roman"/>
                <w:b/>
                <w:bCs/>
                <w:color w:val="000000"/>
              </w:rPr>
            </w:pPr>
            <w:r w:rsidRPr="0033624E">
              <w:rPr>
                <w:rFonts w:ascii="Times New Roman" w:hAnsi="Times New Roman"/>
                <w:b/>
                <w:bCs/>
                <w:color w:val="000000"/>
              </w:rPr>
              <w:t>Rapor Sıklığı</w:t>
            </w:r>
          </w:p>
        </w:tc>
      </w:tr>
      <w:tr w:rsidR="006A6763" w:rsidRPr="0033624E" w:rsidTr="006A6763">
        <w:trPr>
          <w:trHeight w:val="798"/>
        </w:trPr>
        <w:tc>
          <w:tcPr>
            <w:tcW w:w="1180"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 xml:space="preserve"> PG 1.3.1 EBA Ders Portali aylık ortalama tekil ziyaretçi sayısı</w:t>
            </w:r>
          </w:p>
        </w:tc>
        <w:tc>
          <w:tcPr>
            <w:tcW w:w="392" w:type="pct"/>
            <w:tcBorders>
              <w:top w:val="single" w:sz="4" w:space="0" w:color="auto"/>
              <w:left w:val="nil"/>
              <w:bottom w:val="single" w:sz="4" w:space="0" w:color="auto"/>
              <w:right w:val="nil"/>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w:t>
            </w:r>
          </w:p>
        </w:tc>
        <w:tc>
          <w:tcPr>
            <w:tcW w:w="399"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180</w:t>
            </w:r>
          </w:p>
        </w:tc>
        <w:tc>
          <w:tcPr>
            <w:tcW w:w="399"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210</w:t>
            </w:r>
          </w:p>
        </w:tc>
        <w:tc>
          <w:tcPr>
            <w:tcW w:w="399"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240</w:t>
            </w:r>
          </w:p>
        </w:tc>
        <w:tc>
          <w:tcPr>
            <w:tcW w:w="399"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270</w:t>
            </w:r>
          </w:p>
        </w:tc>
        <w:tc>
          <w:tcPr>
            <w:tcW w:w="460"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w:t>
            </w:r>
          </w:p>
        </w:tc>
        <w:tc>
          <w:tcPr>
            <w:tcW w:w="410"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0" w:type="pct"/>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6A6763" w:rsidRPr="0033624E" w:rsidTr="006A6763">
        <w:trPr>
          <w:trHeight w:val="772"/>
        </w:trPr>
        <w:tc>
          <w:tcPr>
            <w:tcW w:w="1180"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1.3.2 EBA Ders Portali kullanıcı başına aylık ortalama sistemde kalma süresi (dk</w:t>
            </w:r>
            <w:r>
              <w:rPr>
                <w:rFonts w:ascii="Times New Roman" w:hAnsi="Times New Roman"/>
                <w:b/>
                <w:bCs/>
                <w:color w:val="000000"/>
                <w:sz w:val="18"/>
                <w:szCs w:val="18"/>
              </w:rPr>
              <w:t>.</w:t>
            </w:r>
            <w:r w:rsidRPr="00DA54EC">
              <w:rPr>
                <w:rFonts w:ascii="Times New Roman" w:hAnsi="Times New Roman"/>
                <w:b/>
                <w:bCs/>
                <w:color w:val="000000"/>
                <w:sz w:val="18"/>
                <w:szCs w:val="18"/>
              </w:rPr>
              <w:t>)</w:t>
            </w:r>
          </w:p>
        </w:tc>
        <w:tc>
          <w:tcPr>
            <w:tcW w:w="392" w:type="pct"/>
            <w:tcBorders>
              <w:top w:val="nil"/>
              <w:left w:val="nil"/>
              <w:bottom w:val="single" w:sz="4" w:space="0" w:color="auto"/>
              <w:right w:val="nil"/>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3" w:type="pct"/>
            <w:tcBorders>
              <w:top w:val="nil"/>
              <w:left w:val="single" w:sz="4" w:space="0" w:color="auto"/>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399"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399"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110</w:t>
            </w:r>
          </w:p>
        </w:tc>
        <w:tc>
          <w:tcPr>
            <w:tcW w:w="399"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135</w:t>
            </w:r>
          </w:p>
        </w:tc>
        <w:tc>
          <w:tcPr>
            <w:tcW w:w="399"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170</w:t>
            </w:r>
          </w:p>
        </w:tc>
        <w:tc>
          <w:tcPr>
            <w:tcW w:w="460"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220</w:t>
            </w:r>
          </w:p>
        </w:tc>
        <w:tc>
          <w:tcPr>
            <w:tcW w:w="410"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0"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6A6763" w:rsidRPr="0033624E" w:rsidTr="006A6763">
        <w:trPr>
          <w:trHeight w:val="444"/>
        </w:trPr>
        <w:tc>
          <w:tcPr>
            <w:tcW w:w="1180"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820" w:type="pct"/>
            <w:gridSpan w:val="9"/>
            <w:tcBorders>
              <w:top w:val="nil"/>
              <w:left w:val="nil"/>
              <w:bottom w:val="single" w:sz="4" w:space="0" w:color="auto"/>
              <w:right w:val="single" w:sz="4" w:space="0" w:color="000000"/>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Bilgi İşlem ve Eğitim Teknolojileri Şubesi</w:t>
            </w:r>
          </w:p>
        </w:tc>
      </w:tr>
      <w:tr w:rsidR="006A6763" w:rsidRPr="0033624E" w:rsidTr="006A6763">
        <w:trPr>
          <w:trHeight w:val="823"/>
        </w:trPr>
        <w:tc>
          <w:tcPr>
            <w:tcW w:w="1179"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w:t>
            </w:r>
            <w:r>
              <w:rPr>
                <w:rFonts w:ascii="Times New Roman" w:hAnsi="Times New Roman"/>
                <w:b/>
                <w:bCs/>
                <w:color w:val="000000"/>
                <w:sz w:val="18"/>
                <w:szCs w:val="18"/>
              </w:rPr>
              <w:br/>
            </w:r>
            <w:r w:rsidRPr="00DA54EC">
              <w:rPr>
                <w:rFonts w:ascii="Times New Roman" w:hAnsi="Times New Roman"/>
                <w:b/>
                <w:bCs/>
                <w:color w:val="000000"/>
                <w:sz w:val="18"/>
                <w:szCs w:val="18"/>
              </w:rPr>
              <w:t>Birimler</w:t>
            </w: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w:t>
            </w:r>
          </w:p>
        </w:tc>
      </w:tr>
      <w:tr w:rsidR="006A6763" w:rsidRPr="0033624E" w:rsidTr="006A6763">
        <w:trPr>
          <w:trHeight w:val="564"/>
        </w:trPr>
        <w:tc>
          <w:tcPr>
            <w:tcW w:w="1179"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ortamda çocukları ve gençleri olumsuz etkileyen içeriklere ilişkin önlemlerin yetersizliği,</w:t>
            </w:r>
          </w:p>
        </w:tc>
      </w:tr>
      <w:tr w:rsidR="006A6763" w:rsidRPr="0033624E" w:rsidTr="006A6763">
        <w:trPr>
          <w:trHeight w:val="300"/>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araç ve gereçlerin genellikle ithalata bağımlı olması,</w:t>
            </w:r>
          </w:p>
        </w:tc>
      </w:tr>
      <w:tr w:rsidR="006A6763" w:rsidRPr="0033624E" w:rsidTr="006A6763">
        <w:trPr>
          <w:trHeight w:val="588"/>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p>
        </w:tc>
        <w:tc>
          <w:tcPr>
            <w:tcW w:w="3820" w:type="pct"/>
            <w:gridSpan w:val="9"/>
            <w:tcBorders>
              <w:top w:val="single" w:sz="4" w:space="0" w:color="auto"/>
              <w:left w:val="nil"/>
              <w:bottom w:val="single" w:sz="4" w:space="0" w:color="auto"/>
              <w:right w:val="single" w:sz="4" w:space="0" w:color="000000"/>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xml:space="preserve">* İnternet altyapısının bölgeler arası gösterebileceği farklılıktan dolayı internet erişiminde yaşanabilecek aksaklıklar,   </w:t>
            </w:r>
          </w:p>
        </w:tc>
      </w:tr>
      <w:tr w:rsidR="006A6763" w:rsidRPr="0033624E" w:rsidTr="006A6763">
        <w:trPr>
          <w:trHeight w:val="300"/>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p>
        </w:tc>
        <w:tc>
          <w:tcPr>
            <w:tcW w:w="3820" w:type="pct"/>
            <w:gridSpan w:val="9"/>
            <w:tcBorders>
              <w:top w:val="single" w:sz="4" w:space="0" w:color="auto"/>
              <w:left w:val="nil"/>
              <w:bottom w:val="nil"/>
              <w:right w:val="single" w:sz="4" w:space="0" w:color="000000"/>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xml:space="preserve">* Dijital içerik geliştirme eğitimlerine katılması gereken öğretmen sayısının çok olması,               </w:t>
            </w:r>
          </w:p>
        </w:tc>
      </w:tr>
      <w:tr w:rsidR="006A6763" w:rsidRPr="0033624E" w:rsidTr="006A6763">
        <w:trPr>
          <w:trHeight w:val="480"/>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içerik gelişimi alanında yeniliklerin çok hızlı olmasından dolayı verilecek eğitimin içeriğinin güncel tutulması gerekliliği.</w:t>
            </w:r>
          </w:p>
        </w:tc>
      </w:tr>
      <w:tr w:rsidR="006A6763" w:rsidRPr="0033624E" w:rsidTr="006A6763">
        <w:trPr>
          <w:trHeight w:val="552"/>
        </w:trPr>
        <w:tc>
          <w:tcPr>
            <w:tcW w:w="621" w:type="pct"/>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5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1.3.1</w:t>
            </w:r>
          </w:p>
        </w:tc>
        <w:tc>
          <w:tcPr>
            <w:tcW w:w="3820" w:type="pct"/>
            <w:gridSpan w:val="9"/>
            <w:tcBorders>
              <w:top w:val="nil"/>
              <w:left w:val="nil"/>
              <w:bottom w:val="single" w:sz="4" w:space="0" w:color="auto"/>
              <w:right w:val="single" w:sz="4" w:space="0" w:color="000000"/>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içerik ve becerilerin geliştirilmesinde Bakanlıkça kurulacak olan ekosistem kullanılacaktır.</w:t>
            </w:r>
          </w:p>
        </w:tc>
      </w:tr>
      <w:tr w:rsidR="006A6763" w:rsidRPr="0033624E" w:rsidTr="006A6763">
        <w:trPr>
          <w:trHeight w:val="576"/>
        </w:trPr>
        <w:tc>
          <w:tcPr>
            <w:tcW w:w="621" w:type="pct"/>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p>
        </w:tc>
        <w:tc>
          <w:tcPr>
            <w:tcW w:w="558" w:type="pct"/>
            <w:tcBorders>
              <w:top w:val="nil"/>
              <w:left w:val="nil"/>
              <w:bottom w:val="single" w:sz="4" w:space="0" w:color="auto"/>
              <w:right w:val="single" w:sz="4" w:space="0" w:color="auto"/>
            </w:tcBorders>
            <w:shd w:val="clear" w:color="auto" w:fill="CCFFFF"/>
            <w:vAlign w:val="center"/>
          </w:tcPr>
          <w:p w:rsidR="006A6763" w:rsidRPr="00DA54EC" w:rsidRDefault="006A6763" w:rsidP="006A676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1.3.2</w:t>
            </w:r>
          </w:p>
        </w:tc>
        <w:tc>
          <w:tcPr>
            <w:tcW w:w="3820" w:type="pct"/>
            <w:gridSpan w:val="9"/>
            <w:tcBorders>
              <w:top w:val="single" w:sz="4" w:space="0" w:color="auto"/>
              <w:left w:val="nil"/>
              <w:bottom w:val="single" w:sz="4" w:space="0" w:color="auto"/>
              <w:right w:val="single" w:sz="4" w:space="0" w:color="000000"/>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Öğretmenlerin dijital becerilerini geliştirmeleri amacı ile eğitim almaları sağlanacaktır.</w:t>
            </w:r>
          </w:p>
        </w:tc>
      </w:tr>
      <w:tr w:rsidR="006A6763" w:rsidRPr="0033624E" w:rsidTr="006A6763">
        <w:trPr>
          <w:trHeight w:val="348"/>
        </w:trPr>
        <w:tc>
          <w:tcPr>
            <w:tcW w:w="1179"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0,00 TL</w:t>
            </w:r>
          </w:p>
        </w:tc>
      </w:tr>
      <w:tr w:rsidR="006A6763" w:rsidRPr="0033624E" w:rsidTr="006A6763">
        <w:trPr>
          <w:trHeight w:val="300"/>
        </w:trPr>
        <w:tc>
          <w:tcPr>
            <w:tcW w:w="1179"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Öğrencilerin ve araştırmacıların kullanacağı dijital içerik arşivinin bulunmaması,</w:t>
            </w:r>
          </w:p>
        </w:tc>
      </w:tr>
      <w:tr w:rsidR="006A6763" w:rsidRPr="0033624E" w:rsidTr="006A6763">
        <w:trPr>
          <w:trHeight w:val="625"/>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p>
        </w:tc>
        <w:tc>
          <w:tcPr>
            <w:tcW w:w="3820" w:type="pct"/>
            <w:gridSpan w:val="9"/>
            <w:tcBorders>
              <w:top w:val="single" w:sz="4" w:space="0" w:color="auto"/>
              <w:left w:val="nil"/>
              <w:bottom w:val="single" w:sz="4" w:space="0" w:color="auto"/>
              <w:right w:val="single" w:sz="4" w:space="0" w:color="000000"/>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ortamlarda eğitime ilişkin içeriklerin belirli bir yapıya kavuşturulamaması,</w:t>
            </w:r>
          </w:p>
        </w:tc>
      </w:tr>
      <w:tr w:rsidR="006A6763" w:rsidRPr="0033624E" w:rsidTr="006A6763">
        <w:trPr>
          <w:trHeight w:val="579"/>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Güvenli internet, siber zorbalık ve veri güvenliği kavramlarına ilişkin toplumsal farkındalık düzeyinin düşük olması,</w:t>
            </w:r>
          </w:p>
        </w:tc>
      </w:tr>
      <w:tr w:rsidR="006A6763" w:rsidRPr="0033624E" w:rsidTr="006A6763">
        <w:trPr>
          <w:trHeight w:val="300"/>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beceriler konusunda öğretmenler arasında farkın yüksek olması.</w:t>
            </w:r>
          </w:p>
        </w:tc>
      </w:tr>
      <w:tr w:rsidR="006A6763" w:rsidRPr="0033624E" w:rsidTr="006A6763">
        <w:trPr>
          <w:trHeight w:val="312"/>
        </w:trPr>
        <w:tc>
          <w:tcPr>
            <w:tcW w:w="1179"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Eğitim dijital arşivinin oluşturulması için gerekli altyapı,</w:t>
            </w:r>
          </w:p>
        </w:tc>
      </w:tr>
      <w:tr w:rsidR="006A6763" w:rsidRPr="0033624E" w:rsidTr="006A6763">
        <w:trPr>
          <w:trHeight w:val="288"/>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33624E" w:rsidRDefault="006A6763" w:rsidP="006A6763">
            <w:pPr>
              <w:spacing w:after="0" w:line="240" w:lineRule="auto"/>
              <w:rPr>
                <w:rFonts w:ascii="Times New Roman" w:hAnsi="Times New Roman"/>
                <w:b/>
                <w:bCs/>
                <w:color w:val="000000"/>
              </w:rPr>
            </w:pPr>
          </w:p>
        </w:tc>
        <w:tc>
          <w:tcPr>
            <w:tcW w:w="3820" w:type="pct"/>
            <w:gridSpan w:val="9"/>
            <w:tcBorders>
              <w:top w:val="single" w:sz="4" w:space="0" w:color="auto"/>
              <w:left w:val="nil"/>
              <w:bottom w:val="single" w:sz="4" w:space="0" w:color="auto"/>
              <w:right w:val="single" w:sz="4" w:space="0" w:color="auto"/>
            </w:tcBorders>
            <w:shd w:val="clear" w:color="auto" w:fill="auto"/>
            <w:vAlign w:val="center"/>
          </w:tcPr>
          <w:p w:rsidR="006A6763" w:rsidRPr="0033624E" w:rsidRDefault="006A6763" w:rsidP="006A6763">
            <w:pPr>
              <w:spacing w:after="0" w:line="240" w:lineRule="auto"/>
              <w:rPr>
                <w:rFonts w:ascii="Times New Roman" w:hAnsi="Times New Roman"/>
                <w:color w:val="000000"/>
              </w:rPr>
            </w:pPr>
            <w:r w:rsidRPr="0033624E">
              <w:rPr>
                <w:rFonts w:ascii="Times New Roman" w:hAnsi="Times New Roman"/>
                <w:color w:val="000000"/>
              </w:rPr>
              <w:t>* Eğitim dijital içeriklerinin geliştirilmesi için ilgili personelin eğitimi,</w:t>
            </w:r>
          </w:p>
        </w:tc>
      </w:tr>
    </w:tbl>
    <w:p w:rsidR="006A6763" w:rsidRDefault="006A6763" w:rsidP="006A6763">
      <w:pPr>
        <w:spacing w:line="0" w:lineRule="atLeast"/>
        <w:ind w:left="140"/>
        <w:rPr>
          <w:rFonts w:ascii="Book Antiqua" w:eastAsia="Book Antiqua" w:hAnsi="Book Antiqua"/>
          <w:b/>
          <w:color w:val="C45911"/>
          <w:sz w:val="24"/>
        </w:rPr>
      </w:pPr>
    </w:p>
    <w:p w:rsidR="004350B0" w:rsidRDefault="004350B0" w:rsidP="006A6763">
      <w:pPr>
        <w:spacing w:before="60" w:after="60" w:line="312" w:lineRule="auto"/>
        <w:ind w:left="1276" w:hanging="851"/>
        <w:jc w:val="both"/>
        <w:rPr>
          <w:rFonts w:ascii="Times New Roman" w:eastAsia="Book Antiqua" w:hAnsi="Times New Roman"/>
          <w:b/>
          <w:color w:val="C45911"/>
        </w:rPr>
      </w:pPr>
    </w:p>
    <w:p w:rsidR="004350B0" w:rsidRDefault="004350B0" w:rsidP="006A6763">
      <w:pPr>
        <w:spacing w:before="60" w:after="60" w:line="312" w:lineRule="auto"/>
        <w:ind w:left="1276" w:hanging="851"/>
        <w:jc w:val="both"/>
        <w:rPr>
          <w:rFonts w:ascii="Times New Roman" w:eastAsia="Book Antiqua" w:hAnsi="Times New Roman"/>
          <w:b/>
          <w:color w:val="C45911"/>
        </w:rPr>
      </w:pPr>
    </w:p>
    <w:p w:rsidR="004350B0" w:rsidRDefault="004350B0" w:rsidP="006A6763">
      <w:pPr>
        <w:spacing w:before="60" w:after="60" w:line="312" w:lineRule="auto"/>
        <w:ind w:left="1276" w:hanging="851"/>
        <w:jc w:val="both"/>
        <w:rPr>
          <w:rFonts w:ascii="Times New Roman" w:eastAsia="Book Antiqua" w:hAnsi="Times New Roman"/>
          <w:b/>
          <w:color w:val="C45911"/>
        </w:rPr>
      </w:pPr>
    </w:p>
    <w:p w:rsidR="004350B0" w:rsidRDefault="004350B0" w:rsidP="006A6763">
      <w:pPr>
        <w:spacing w:before="60" w:after="60" w:line="312" w:lineRule="auto"/>
        <w:ind w:left="1276" w:hanging="851"/>
        <w:jc w:val="both"/>
        <w:rPr>
          <w:rFonts w:ascii="Times New Roman" w:eastAsia="Book Antiqua" w:hAnsi="Times New Roman"/>
          <w:b/>
          <w:color w:val="C45911"/>
        </w:rPr>
      </w:pPr>
    </w:p>
    <w:p w:rsidR="00366A41" w:rsidRDefault="00366A41" w:rsidP="006A6763">
      <w:pPr>
        <w:spacing w:before="60" w:after="60" w:line="312" w:lineRule="auto"/>
        <w:ind w:left="1276" w:hanging="851"/>
        <w:jc w:val="both"/>
        <w:rPr>
          <w:rFonts w:ascii="Times New Roman" w:eastAsia="Book Antiqua" w:hAnsi="Times New Roman"/>
          <w:b/>
          <w:color w:val="C45911"/>
        </w:rPr>
      </w:pPr>
    </w:p>
    <w:p w:rsidR="00366A41" w:rsidRDefault="00366A41" w:rsidP="006A6763">
      <w:pPr>
        <w:spacing w:before="60" w:after="60" w:line="312" w:lineRule="auto"/>
        <w:ind w:left="1276" w:hanging="851"/>
        <w:jc w:val="both"/>
        <w:rPr>
          <w:rFonts w:ascii="Times New Roman" w:eastAsia="Book Antiqua" w:hAnsi="Times New Roman"/>
          <w:b/>
          <w:color w:val="C45911"/>
        </w:rPr>
      </w:pPr>
    </w:p>
    <w:p w:rsidR="004350B0" w:rsidRDefault="004350B0" w:rsidP="006A6763">
      <w:pPr>
        <w:spacing w:before="60" w:after="60" w:line="312" w:lineRule="auto"/>
        <w:ind w:left="1276" w:hanging="851"/>
        <w:jc w:val="both"/>
        <w:rPr>
          <w:rFonts w:ascii="Times New Roman" w:eastAsia="Book Antiqua" w:hAnsi="Times New Roman"/>
          <w:b/>
          <w:color w:val="C45911"/>
        </w:rPr>
      </w:pPr>
    </w:p>
    <w:p w:rsidR="006A6763" w:rsidRPr="008971D9" w:rsidRDefault="006A6763" w:rsidP="006A6763">
      <w:pPr>
        <w:spacing w:before="60" w:after="60" w:line="312" w:lineRule="auto"/>
        <w:ind w:left="1276" w:hanging="851"/>
        <w:jc w:val="both"/>
        <w:rPr>
          <w:rFonts w:ascii="Times New Roman" w:eastAsia="Book Antiqua" w:hAnsi="Times New Roman"/>
          <w:b/>
          <w:color w:val="C45911"/>
        </w:rPr>
      </w:pPr>
      <w:r w:rsidRPr="008971D9">
        <w:rPr>
          <w:rFonts w:ascii="Times New Roman" w:eastAsia="Book Antiqua" w:hAnsi="Times New Roman"/>
          <w:b/>
          <w:color w:val="C45911"/>
        </w:rPr>
        <w:t>Amaç 2: Çağdaş normlara uygun, etkili, verimli yönetim ile organizasyon yapısı ve süreçleri hâkim kılınacaktır.</w:t>
      </w:r>
    </w:p>
    <w:p w:rsidR="006A6763" w:rsidRPr="008971D9" w:rsidRDefault="006A6763" w:rsidP="006A6763">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2.1</w:t>
      </w:r>
      <w:proofErr w:type="gramEnd"/>
      <w:r w:rsidRPr="008971D9">
        <w:rPr>
          <w:rFonts w:ascii="Times New Roman" w:eastAsia="Book Antiqua" w:hAnsi="Times New Roman"/>
          <w:b/>
          <w:color w:val="1F4E79"/>
        </w:rPr>
        <w:t xml:space="preserve"> Yönetim ve öğrenme etkinliklerinin izlenmesi, değerlendirilmesi ve geliştirilmesi amacıyla veriye dayalı yönetim yapısına geçilecektir.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33"/>
        <w:gridCol w:w="427"/>
        <w:gridCol w:w="1006"/>
        <w:gridCol w:w="792"/>
        <w:gridCol w:w="1035"/>
        <w:gridCol w:w="648"/>
        <w:gridCol w:w="648"/>
        <w:gridCol w:w="648"/>
        <w:gridCol w:w="648"/>
        <w:gridCol w:w="648"/>
        <w:gridCol w:w="756"/>
        <w:gridCol w:w="737"/>
      </w:tblGrid>
      <w:tr w:rsidR="006A6763" w:rsidRPr="0033624E" w:rsidTr="006A6763">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C45911"/>
            <w:vAlign w:val="center"/>
          </w:tcPr>
          <w:p w:rsidR="006A6763" w:rsidRPr="00A827CA" w:rsidRDefault="006A6763" w:rsidP="006A6763">
            <w:pPr>
              <w:spacing w:after="0" w:line="240" w:lineRule="auto"/>
              <w:rPr>
                <w:rFonts w:ascii="Times New Roman" w:hAnsi="Times New Roman"/>
                <w:b/>
                <w:bCs/>
                <w:color w:val="FFFFFF"/>
              </w:rPr>
            </w:pPr>
            <w:r w:rsidRPr="00A827CA">
              <w:rPr>
                <w:rFonts w:ascii="Times New Roman" w:hAnsi="Times New Roman"/>
                <w:b/>
                <w:bCs/>
                <w:color w:val="FFFFFF"/>
              </w:rPr>
              <w:t>Amaç 2</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A6763" w:rsidRPr="0033624E" w:rsidRDefault="006A6763" w:rsidP="006A6763">
            <w:pPr>
              <w:spacing w:after="0" w:line="240" w:lineRule="auto"/>
              <w:rPr>
                <w:rFonts w:ascii="Times New Roman" w:hAnsi="Times New Roman"/>
                <w:b/>
                <w:bCs/>
                <w:color w:val="000000"/>
              </w:rPr>
            </w:pPr>
            <w:r w:rsidRPr="0033624E">
              <w:rPr>
                <w:rFonts w:ascii="Times New Roman" w:hAnsi="Times New Roman"/>
                <w:b/>
                <w:bCs/>
                <w:color w:val="000000"/>
              </w:rPr>
              <w:t>Çağdaş normlara uygun, etkili, verimli yönetim ile organizasyon yapısı ve süreçleri hâkim kılınacaktır.</w:t>
            </w:r>
          </w:p>
        </w:tc>
      </w:tr>
      <w:tr w:rsidR="006A6763" w:rsidRPr="0033624E" w:rsidTr="006A6763">
        <w:trPr>
          <w:trHeight w:val="794"/>
        </w:trPr>
        <w:tc>
          <w:tcPr>
            <w:tcW w:w="621" w:type="pct"/>
            <w:tcBorders>
              <w:top w:val="nil"/>
              <w:left w:val="single" w:sz="4" w:space="0" w:color="auto"/>
              <w:bottom w:val="single" w:sz="4" w:space="0" w:color="auto"/>
              <w:right w:val="single" w:sz="4" w:space="0" w:color="auto"/>
            </w:tcBorders>
            <w:shd w:val="clear" w:color="auto" w:fill="1F4E79"/>
            <w:vAlign w:val="center"/>
          </w:tcPr>
          <w:p w:rsidR="006A6763" w:rsidRPr="00A827CA" w:rsidRDefault="006A6763" w:rsidP="006A676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2.1</w:t>
            </w:r>
            <w:proofErr w:type="gramEnd"/>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A6763" w:rsidRPr="0033624E" w:rsidRDefault="006A6763" w:rsidP="006A6763">
            <w:pPr>
              <w:spacing w:after="0" w:line="240" w:lineRule="auto"/>
              <w:rPr>
                <w:rFonts w:ascii="Times New Roman" w:hAnsi="Times New Roman"/>
                <w:b/>
                <w:bCs/>
                <w:color w:val="000000"/>
              </w:rPr>
            </w:pPr>
            <w:r w:rsidRPr="0033624E">
              <w:rPr>
                <w:rFonts w:ascii="Times New Roman" w:hAnsi="Times New Roman"/>
                <w:b/>
                <w:bCs/>
                <w:color w:val="000000"/>
              </w:rPr>
              <w:t>Yönetim ve öğrenme etkinliklerinin izlenmesi, değerlendirilmesi ve geliştirilmesi amacıyla veriye dayalı yönetim yapısına geçilecektir.</w:t>
            </w:r>
          </w:p>
        </w:tc>
      </w:tr>
      <w:tr w:rsidR="006A6763" w:rsidRPr="0033624E" w:rsidTr="006A6763">
        <w:trPr>
          <w:trHeight w:val="552"/>
        </w:trPr>
        <w:tc>
          <w:tcPr>
            <w:tcW w:w="140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6A6763" w:rsidRPr="00321749" w:rsidRDefault="006A6763" w:rsidP="006A6763">
            <w:pPr>
              <w:spacing w:after="0" w:line="240" w:lineRule="auto"/>
              <w:rPr>
                <w:rFonts w:ascii="Times New Roman" w:hAnsi="Times New Roman"/>
                <w:b/>
                <w:bCs/>
                <w:color w:val="000000"/>
                <w:sz w:val="20"/>
                <w:szCs w:val="20"/>
              </w:rPr>
            </w:pPr>
            <w:r w:rsidRPr="00321749">
              <w:rPr>
                <w:rFonts w:ascii="Times New Roman" w:hAnsi="Times New Roman"/>
                <w:b/>
                <w:bCs/>
                <w:color w:val="000000"/>
                <w:sz w:val="20"/>
                <w:szCs w:val="20"/>
              </w:rPr>
              <w:t> Performans Göstergeleri</w:t>
            </w:r>
          </w:p>
        </w:tc>
        <w:tc>
          <w:tcPr>
            <w:tcW w:w="434" w:type="pct"/>
            <w:tcBorders>
              <w:top w:val="nil"/>
              <w:left w:val="nil"/>
              <w:bottom w:val="single" w:sz="4" w:space="0" w:color="auto"/>
              <w:right w:val="single" w:sz="4" w:space="0" w:color="auto"/>
            </w:tcBorders>
            <w:shd w:val="clear" w:color="auto" w:fill="CCFFCC"/>
            <w:vAlign w:val="center"/>
          </w:tcPr>
          <w:p w:rsidR="006A6763" w:rsidRPr="00321749" w:rsidRDefault="006A6763" w:rsidP="006A676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Hedefe Etkisi (%)</w:t>
            </w:r>
          </w:p>
        </w:tc>
        <w:tc>
          <w:tcPr>
            <w:tcW w:w="567" w:type="pct"/>
            <w:tcBorders>
              <w:top w:val="nil"/>
              <w:left w:val="nil"/>
              <w:bottom w:val="single" w:sz="4" w:space="0" w:color="auto"/>
              <w:right w:val="single" w:sz="4" w:space="0" w:color="auto"/>
            </w:tcBorders>
            <w:shd w:val="clear" w:color="auto" w:fill="CCFFCC"/>
            <w:vAlign w:val="center"/>
          </w:tcPr>
          <w:p w:rsidR="006A6763" w:rsidRPr="00321749" w:rsidRDefault="006A6763" w:rsidP="006A676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Başlangıç Değeri</w:t>
            </w:r>
          </w:p>
        </w:tc>
        <w:tc>
          <w:tcPr>
            <w:tcW w:w="355" w:type="pct"/>
            <w:tcBorders>
              <w:top w:val="nil"/>
              <w:left w:val="nil"/>
              <w:bottom w:val="single" w:sz="4" w:space="0" w:color="auto"/>
              <w:right w:val="single" w:sz="4" w:space="0" w:color="auto"/>
            </w:tcBorders>
            <w:shd w:val="clear" w:color="auto" w:fill="CCFFCC"/>
            <w:vAlign w:val="center"/>
          </w:tcPr>
          <w:p w:rsidR="006A6763" w:rsidRPr="00321749" w:rsidRDefault="006A6763" w:rsidP="006A676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2019</w:t>
            </w:r>
          </w:p>
        </w:tc>
        <w:tc>
          <w:tcPr>
            <w:tcW w:w="355" w:type="pct"/>
            <w:tcBorders>
              <w:top w:val="nil"/>
              <w:left w:val="nil"/>
              <w:bottom w:val="single" w:sz="4" w:space="0" w:color="auto"/>
              <w:right w:val="single" w:sz="4" w:space="0" w:color="auto"/>
            </w:tcBorders>
            <w:shd w:val="clear" w:color="auto" w:fill="CCFFCC"/>
            <w:vAlign w:val="center"/>
          </w:tcPr>
          <w:p w:rsidR="006A6763" w:rsidRPr="00321749" w:rsidRDefault="006A6763" w:rsidP="006A676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2020</w:t>
            </w:r>
          </w:p>
        </w:tc>
        <w:tc>
          <w:tcPr>
            <w:tcW w:w="355" w:type="pct"/>
            <w:tcBorders>
              <w:top w:val="nil"/>
              <w:left w:val="nil"/>
              <w:bottom w:val="single" w:sz="4" w:space="0" w:color="auto"/>
              <w:right w:val="single" w:sz="4" w:space="0" w:color="auto"/>
            </w:tcBorders>
            <w:shd w:val="clear" w:color="auto" w:fill="CCFFCC"/>
            <w:vAlign w:val="center"/>
          </w:tcPr>
          <w:p w:rsidR="006A6763" w:rsidRPr="00321749" w:rsidRDefault="006A6763" w:rsidP="006A676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2021</w:t>
            </w:r>
          </w:p>
        </w:tc>
        <w:tc>
          <w:tcPr>
            <w:tcW w:w="355" w:type="pct"/>
            <w:tcBorders>
              <w:top w:val="nil"/>
              <w:left w:val="nil"/>
              <w:bottom w:val="single" w:sz="4" w:space="0" w:color="auto"/>
              <w:right w:val="single" w:sz="4" w:space="0" w:color="auto"/>
            </w:tcBorders>
            <w:shd w:val="clear" w:color="auto" w:fill="CCFFCC"/>
            <w:vAlign w:val="center"/>
          </w:tcPr>
          <w:p w:rsidR="006A6763" w:rsidRPr="00321749" w:rsidRDefault="006A6763" w:rsidP="006A676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2022</w:t>
            </w:r>
          </w:p>
        </w:tc>
        <w:tc>
          <w:tcPr>
            <w:tcW w:w="355" w:type="pct"/>
            <w:tcBorders>
              <w:top w:val="nil"/>
              <w:left w:val="nil"/>
              <w:bottom w:val="single" w:sz="4" w:space="0" w:color="auto"/>
              <w:right w:val="single" w:sz="4" w:space="0" w:color="auto"/>
            </w:tcBorders>
            <w:shd w:val="clear" w:color="auto" w:fill="CCFFCC"/>
            <w:vAlign w:val="center"/>
          </w:tcPr>
          <w:p w:rsidR="006A6763" w:rsidRPr="00321749" w:rsidRDefault="006A6763" w:rsidP="006A676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6A6763" w:rsidRPr="00321749" w:rsidRDefault="006A6763" w:rsidP="006A676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CCFFCC"/>
            <w:vAlign w:val="center"/>
          </w:tcPr>
          <w:p w:rsidR="006A6763" w:rsidRPr="00321749" w:rsidRDefault="006A6763" w:rsidP="006A676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Rapor Sıklığı</w:t>
            </w:r>
          </w:p>
        </w:tc>
      </w:tr>
      <w:tr w:rsidR="006A6763" w:rsidRPr="0033624E" w:rsidTr="006A6763">
        <w:trPr>
          <w:trHeight w:val="552"/>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6A6763" w:rsidRPr="00DA54EC" w:rsidRDefault="006A6763" w:rsidP="006A676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2.1.1. Bakanlık tarafından kurulan coğrafi bilgi sisteminin kullanılma oranı (%)</w:t>
            </w:r>
          </w:p>
        </w:tc>
        <w:tc>
          <w:tcPr>
            <w:tcW w:w="434"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7"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414"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A6763" w:rsidRPr="00321749" w:rsidRDefault="006A6763" w:rsidP="006A676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9579A9" w:rsidRPr="00321749" w:rsidTr="009579A9">
        <w:trPr>
          <w:trHeight w:val="552"/>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2.1.2. Bakanlık bilgi edinme sistemlerinden hizmet alanların memnuniyet oranı (%)</w:t>
            </w:r>
          </w:p>
        </w:tc>
        <w:tc>
          <w:tcPr>
            <w:tcW w:w="434"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7"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355"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w:t>
            </w:r>
            <w:r>
              <w:rPr>
                <w:rFonts w:ascii="Times New Roman" w:hAnsi="Times New Roman"/>
                <w:color w:val="000000"/>
                <w:sz w:val="20"/>
                <w:szCs w:val="20"/>
              </w:rPr>
              <w:t>2</w:t>
            </w:r>
          </w:p>
        </w:tc>
        <w:tc>
          <w:tcPr>
            <w:tcW w:w="355"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w:t>
            </w:r>
            <w:r>
              <w:rPr>
                <w:rFonts w:ascii="Times New Roman" w:hAnsi="Times New Roman"/>
                <w:color w:val="000000"/>
                <w:sz w:val="20"/>
                <w:szCs w:val="20"/>
              </w:rPr>
              <w:t>2</w:t>
            </w:r>
          </w:p>
        </w:tc>
        <w:tc>
          <w:tcPr>
            <w:tcW w:w="355"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w:t>
            </w:r>
            <w:r>
              <w:rPr>
                <w:rFonts w:ascii="Times New Roman" w:hAnsi="Times New Roman"/>
                <w:color w:val="000000"/>
                <w:sz w:val="20"/>
                <w:szCs w:val="20"/>
              </w:rPr>
              <w:t>2</w:t>
            </w:r>
          </w:p>
        </w:tc>
        <w:tc>
          <w:tcPr>
            <w:tcW w:w="355"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w:t>
            </w:r>
            <w:r>
              <w:rPr>
                <w:rFonts w:ascii="Times New Roman" w:hAnsi="Times New Roman"/>
                <w:color w:val="000000"/>
                <w:sz w:val="20"/>
                <w:szCs w:val="20"/>
              </w:rPr>
              <w:t>2</w:t>
            </w:r>
          </w:p>
        </w:tc>
        <w:tc>
          <w:tcPr>
            <w:tcW w:w="355"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w:t>
            </w:r>
            <w:r>
              <w:rPr>
                <w:rFonts w:ascii="Times New Roman" w:hAnsi="Times New Roman"/>
                <w:color w:val="000000"/>
                <w:sz w:val="20"/>
                <w:szCs w:val="20"/>
              </w:rPr>
              <w:t>2</w:t>
            </w:r>
          </w:p>
        </w:tc>
        <w:tc>
          <w:tcPr>
            <w:tcW w:w="414"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9579A9" w:rsidRPr="00321749" w:rsidTr="009579A9">
        <w:trPr>
          <w:trHeight w:val="444"/>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Bilgi İşlem ve Eğitim Teknolojileri Şubesi</w:t>
            </w:r>
          </w:p>
        </w:tc>
      </w:tr>
      <w:tr w:rsidR="009579A9" w:rsidRPr="00321749" w:rsidTr="009579A9">
        <w:trPr>
          <w:trHeight w:val="708"/>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Özel Büro, Strateji Geliştirme Şubesi, İnşaat ve Emlak Şubesi</w:t>
            </w:r>
          </w:p>
        </w:tc>
      </w:tr>
      <w:tr w:rsidR="009579A9" w:rsidRPr="00321749" w:rsidTr="009579A9">
        <w:trPr>
          <w:trHeight w:val="300"/>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Sık mevzuat değişikliği nedeniyle iş süreçlerinin sık değişmesi,</w:t>
            </w:r>
          </w:p>
        </w:tc>
      </w:tr>
      <w:tr w:rsidR="009579A9" w:rsidRPr="00321749" w:rsidTr="009579A9">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pacing w:val="-2"/>
                <w:sz w:val="20"/>
                <w:szCs w:val="20"/>
              </w:rPr>
            </w:pPr>
            <w:r w:rsidRPr="00321749">
              <w:rPr>
                <w:rFonts w:ascii="Times New Roman" w:hAnsi="Times New Roman"/>
                <w:color w:val="000000"/>
                <w:spacing w:val="-2"/>
                <w:sz w:val="20"/>
                <w:szCs w:val="20"/>
              </w:rPr>
              <w:t>* Karar alma süreçleri ve uygulama aşamasına yönelik bürokratik unsurlar,</w:t>
            </w:r>
          </w:p>
        </w:tc>
      </w:tr>
      <w:tr w:rsidR="009579A9" w:rsidRPr="00321749" w:rsidTr="009579A9">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pacing w:val="-4"/>
                <w:sz w:val="20"/>
                <w:szCs w:val="20"/>
              </w:rPr>
            </w:pPr>
            <w:r w:rsidRPr="00321749">
              <w:rPr>
                <w:rFonts w:ascii="Times New Roman" w:hAnsi="Times New Roman"/>
                <w:color w:val="000000"/>
                <w:spacing w:val="-4"/>
                <w:sz w:val="20"/>
                <w:szCs w:val="20"/>
              </w:rPr>
              <w:t>* Yeni kurulacak birimler ile mevcut birimler arasında olası yetki çakışması,</w:t>
            </w:r>
          </w:p>
        </w:tc>
      </w:tr>
      <w:tr w:rsidR="009579A9" w:rsidRPr="00321749" w:rsidTr="009579A9">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proofErr w:type="gramStart"/>
            <w:r w:rsidRPr="00321749">
              <w:rPr>
                <w:rFonts w:ascii="Times New Roman" w:hAnsi="Times New Roman"/>
                <w:color w:val="000000"/>
                <w:sz w:val="20"/>
                <w:szCs w:val="20"/>
              </w:rPr>
              <w:t xml:space="preserve">* Okul planlarında belirlenen amaçların bağlantısız olması.    </w:t>
            </w:r>
            <w:proofErr w:type="gramEnd"/>
          </w:p>
        </w:tc>
      </w:tr>
      <w:tr w:rsidR="009579A9" w:rsidRPr="00321749" w:rsidTr="009579A9">
        <w:trPr>
          <w:trHeight w:val="552"/>
        </w:trPr>
        <w:tc>
          <w:tcPr>
            <w:tcW w:w="855"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51"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2.1.1</w:t>
            </w: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*Müdürlüğümüzün tüm kararları veriye dayalı hâle getirilecek ve bürokratik süreç azaltılacaktır.</w:t>
            </w:r>
          </w:p>
        </w:tc>
      </w:tr>
      <w:tr w:rsidR="009579A9" w:rsidRPr="00321749" w:rsidTr="009579A9">
        <w:trPr>
          <w:trHeight w:val="300"/>
        </w:trPr>
        <w:tc>
          <w:tcPr>
            <w:tcW w:w="85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51"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2.1.2</w:t>
            </w: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Okul bazında veriye dayalı yönetim sistemine geçilecektir.</w:t>
            </w:r>
          </w:p>
        </w:tc>
      </w:tr>
      <w:tr w:rsidR="009579A9" w:rsidRPr="00321749" w:rsidTr="009579A9">
        <w:trPr>
          <w:trHeight w:val="300"/>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0,00 TL</w:t>
            </w:r>
          </w:p>
        </w:tc>
      </w:tr>
      <w:tr w:rsidR="009579A9" w:rsidRPr="00321749" w:rsidTr="009579A9">
        <w:trPr>
          <w:trHeight w:val="300"/>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Yetki devri için iş süreçlerinin ve ilgili analizlerin yapılmamış olması,</w:t>
            </w:r>
          </w:p>
        </w:tc>
      </w:tr>
      <w:tr w:rsidR="009579A9" w:rsidRPr="00321749" w:rsidTr="009579A9">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Veriye dayalı yönetim için etkin veri üretimi mekanizmaları oluşturulmamış olması,</w:t>
            </w:r>
          </w:p>
        </w:tc>
      </w:tr>
      <w:tr w:rsidR="009579A9" w:rsidRPr="00321749" w:rsidTr="009579A9">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Planların izlenmesi için bir sistemin olmaması,</w:t>
            </w:r>
          </w:p>
        </w:tc>
      </w:tr>
      <w:tr w:rsidR="009579A9" w:rsidRPr="00321749" w:rsidTr="009579A9">
        <w:trPr>
          <w:trHeight w:val="519"/>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MEB Mobil Bilgi Servisi (8383) ücretli olmasından dolayı çok fazla veli tarafından kullanılmaması.</w:t>
            </w:r>
          </w:p>
        </w:tc>
      </w:tr>
      <w:tr w:rsidR="009579A9" w:rsidRPr="00321749" w:rsidTr="009579A9">
        <w:trPr>
          <w:trHeight w:val="312"/>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İş süreçlerini çıkarma ve iyileştirme ekiplerinin eğitimi,</w:t>
            </w:r>
          </w:p>
        </w:tc>
      </w:tr>
      <w:tr w:rsidR="009579A9" w:rsidRPr="00321749" w:rsidTr="009579A9">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Yetki devri için mevzuat ve faaliyet alanlarının taramasının yapılması,</w:t>
            </w:r>
          </w:p>
        </w:tc>
      </w:tr>
      <w:tr w:rsidR="009579A9" w:rsidRPr="00321749" w:rsidTr="009579A9">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Veri birimi kurulması için mevzuat değişikliği,</w:t>
            </w:r>
          </w:p>
        </w:tc>
      </w:tr>
      <w:tr w:rsidR="009579A9" w:rsidRPr="00321749" w:rsidTr="009579A9">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Okul planlarının izlenmesine yönelik sistem kurulması,</w:t>
            </w:r>
          </w:p>
        </w:tc>
      </w:tr>
      <w:tr w:rsidR="009579A9" w:rsidRPr="00321749" w:rsidTr="009579A9">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93"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xml:space="preserve">* MEB Mobil Bilgi Servisi (8383) ücretsiz yapılacak olmasından dolayı kaynak </w:t>
            </w:r>
            <w:r w:rsidRPr="00321749">
              <w:rPr>
                <w:rFonts w:ascii="Times New Roman" w:hAnsi="Times New Roman"/>
                <w:color w:val="000000"/>
                <w:sz w:val="20"/>
                <w:szCs w:val="20"/>
              </w:rPr>
              <w:lastRenderedPageBreak/>
              <w:t>ihtiyacı.</w:t>
            </w:r>
          </w:p>
        </w:tc>
      </w:tr>
    </w:tbl>
    <w:p w:rsidR="006A6763" w:rsidRDefault="006A6763" w:rsidP="006A6763">
      <w:pPr>
        <w:rPr>
          <w:rFonts w:cs="Arial"/>
          <w:b/>
          <w:sz w:val="28"/>
          <w:szCs w:val="28"/>
          <w:shd w:val="clear" w:color="auto" w:fill="FEFEFE"/>
        </w:rPr>
      </w:pP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2.2</w:t>
      </w:r>
      <w:proofErr w:type="gramEnd"/>
      <w:r w:rsidRPr="008971D9">
        <w:rPr>
          <w:rFonts w:ascii="Times New Roman" w:eastAsia="Book Antiqua" w:hAnsi="Times New Roman"/>
          <w:b/>
          <w:color w:val="1F4E79"/>
        </w:rPr>
        <w:t xml:space="preserve"> Öğretmen ve okul yöneticilerinin gelişimlerini desteklemek amacıyla Bakanlığımız tarafından oluşturulacak olan mesleki gelişim modeli kullanılacaktır.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992"/>
        <w:gridCol w:w="146"/>
        <w:gridCol w:w="279"/>
        <w:gridCol w:w="1031"/>
        <w:gridCol w:w="845"/>
        <w:gridCol w:w="982"/>
        <w:gridCol w:w="705"/>
        <w:gridCol w:w="672"/>
        <w:gridCol w:w="703"/>
        <w:gridCol w:w="575"/>
        <w:gridCol w:w="703"/>
        <w:gridCol w:w="756"/>
        <w:gridCol w:w="737"/>
      </w:tblGrid>
      <w:tr w:rsidR="009579A9" w:rsidRPr="0033624E" w:rsidTr="00AC37A3">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2</w:t>
            </w:r>
          </w:p>
        </w:tc>
        <w:tc>
          <w:tcPr>
            <w:tcW w:w="4456" w:type="pct"/>
            <w:gridSpan w:val="12"/>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Çağdaş normlara uygun, etkili, verimli yönetim ile organizasyon yapısı ve süreçleri hâkim kılınacaktır.</w:t>
            </w:r>
          </w:p>
        </w:tc>
      </w:tr>
      <w:tr w:rsidR="009579A9" w:rsidRPr="0033624E" w:rsidTr="00AC37A3">
        <w:trPr>
          <w:trHeight w:val="588"/>
        </w:trPr>
        <w:tc>
          <w:tcPr>
            <w:tcW w:w="544"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2.2</w:t>
            </w:r>
            <w:proofErr w:type="gramEnd"/>
          </w:p>
        </w:tc>
        <w:tc>
          <w:tcPr>
            <w:tcW w:w="4456" w:type="pct"/>
            <w:gridSpan w:val="12"/>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Öğretmen ve okul yöneticilerinin gelişimlerini desteklemek amacıyla Bakanlığımız tarafından oluşturulacak olan mesleki gelişim modeli kullanılacaktır.</w:t>
            </w:r>
          </w:p>
        </w:tc>
      </w:tr>
      <w:tr w:rsidR="009579A9" w:rsidRPr="0033624E" w:rsidTr="009579A9">
        <w:trPr>
          <w:trHeight w:val="552"/>
        </w:trPr>
        <w:tc>
          <w:tcPr>
            <w:tcW w:w="1341" w:type="pct"/>
            <w:gridSpan w:val="4"/>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321749" w:rsidRDefault="009579A9" w:rsidP="00AC37A3">
            <w:pPr>
              <w:spacing w:after="0" w:line="240" w:lineRule="auto"/>
              <w:rPr>
                <w:rFonts w:ascii="Times New Roman" w:hAnsi="Times New Roman"/>
                <w:b/>
                <w:bCs/>
                <w:color w:val="000000"/>
                <w:sz w:val="20"/>
                <w:szCs w:val="20"/>
              </w:rPr>
            </w:pPr>
            <w:r w:rsidRPr="00321749">
              <w:rPr>
                <w:rFonts w:ascii="Times New Roman" w:hAnsi="Times New Roman"/>
                <w:b/>
                <w:bCs/>
                <w:color w:val="000000"/>
                <w:sz w:val="20"/>
                <w:szCs w:val="20"/>
              </w:rPr>
              <w:t>Performans Göstergeleri</w:t>
            </w:r>
          </w:p>
        </w:tc>
        <w:tc>
          <w:tcPr>
            <w:tcW w:w="463" w:type="pct"/>
            <w:tcBorders>
              <w:top w:val="nil"/>
              <w:left w:val="nil"/>
              <w:bottom w:val="nil"/>
              <w:right w:val="single" w:sz="4" w:space="0" w:color="auto"/>
            </w:tcBorders>
            <w:shd w:val="clear" w:color="auto" w:fill="CCFFCC"/>
            <w:vAlign w:val="center"/>
          </w:tcPr>
          <w:p w:rsidR="009579A9" w:rsidRPr="00321749" w:rsidRDefault="009579A9" w:rsidP="00AC37A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 xml:space="preserve">Hedefe Etkisi </w:t>
            </w:r>
          </w:p>
        </w:tc>
        <w:tc>
          <w:tcPr>
            <w:tcW w:w="538" w:type="pct"/>
            <w:tcBorders>
              <w:top w:val="nil"/>
              <w:left w:val="nil"/>
              <w:bottom w:val="nil"/>
              <w:right w:val="single" w:sz="4" w:space="0" w:color="auto"/>
            </w:tcBorders>
            <w:shd w:val="clear" w:color="auto" w:fill="CCFFCC"/>
            <w:vAlign w:val="center"/>
          </w:tcPr>
          <w:p w:rsidR="009579A9" w:rsidRPr="00321749" w:rsidRDefault="009579A9" w:rsidP="00AC37A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 xml:space="preserve">Başlangıç Değeri </w:t>
            </w:r>
          </w:p>
        </w:tc>
        <w:tc>
          <w:tcPr>
            <w:tcW w:w="386" w:type="pct"/>
            <w:tcBorders>
              <w:top w:val="nil"/>
              <w:left w:val="nil"/>
              <w:bottom w:val="nil"/>
              <w:right w:val="single" w:sz="4" w:space="0" w:color="auto"/>
            </w:tcBorders>
            <w:shd w:val="clear" w:color="auto" w:fill="CCFFCC"/>
            <w:vAlign w:val="center"/>
          </w:tcPr>
          <w:p w:rsidR="009579A9" w:rsidRPr="00321749" w:rsidRDefault="009579A9" w:rsidP="00AC37A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 xml:space="preserve">2019 </w:t>
            </w:r>
          </w:p>
        </w:tc>
        <w:tc>
          <w:tcPr>
            <w:tcW w:w="368" w:type="pct"/>
            <w:tcBorders>
              <w:top w:val="nil"/>
              <w:left w:val="nil"/>
              <w:bottom w:val="nil"/>
              <w:right w:val="single" w:sz="4" w:space="0" w:color="auto"/>
            </w:tcBorders>
            <w:shd w:val="clear" w:color="auto" w:fill="CCFFCC"/>
            <w:vAlign w:val="center"/>
          </w:tcPr>
          <w:p w:rsidR="009579A9" w:rsidRPr="00321749" w:rsidRDefault="009579A9" w:rsidP="00AC37A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2020</w:t>
            </w:r>
          </w:p>
        </w:tc>
        <w:tc>
          <w:tcPr>
            <w:tcW w:w="385" w:type="pct"/>
            <w:tcBorders>
              <w:top w:val="nil"/>
              <w:left w:val="nil"/>
              <w:bottom w:val="nil"/>
              <w:right w:val="single" w:sz="4" w:space="0" w:color="auto"/>
            </w:tcBorders>
            <w:shd w:val="clear" w:color="auto" w:fill="CCFFCC"/>
            <w:vAlign w:val="center"/>
          </w:tcPr>
          <w:p w:rsidR="009579A9" w:rsidRPr="00321749" w:rsidRDefault="009579A9" w:rsidP="00AC37A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 xml:space="preserve">2021 </w:t>
            </w:r>
          </w:p>
        </w:tc>
        <w:tc>
          <w:tcPr>
            <w:tcW w:w="315" w:type="pct"/>
            <w:tcBorders>
              <w:top w:val="nil"/>
              <w:left w:val="nil"/>
              <w:bottom w:val="nil"/>
              <w:right w:val="single" w:sz="4" w:space="0" w:color="auto"/>
            </w:tcBorders>
            <w:shd w:val="clear" w:color="auto" w:fill="CCFFCC"/>
            <w:vAlign w:val="center"/>
          </w:tcPr>
          <w:p w:rsidR="009579A9" w:rsidRPr="00321749" w:rsidRDefault="009579A9" w:rsidP="00AC37A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 xml:space="preserve">2022 </w:t>
            </w:r>
          </w:p>
        </w:tc>
        <w:tc>
          <w:tcPr>
            <w:tcW w:w="385" w:type="pct"/>
            <w:tcBorders>
              <w:top w:val="nil"/>
              <w:left w:val="nil"/>
              <w:bottom w:val="nil"/>
              <w:right w:val="single" w:sz="4" w:space="0" w:color="auto"/>
            </w:tcBorders>
            <w:shd w:val="clear" w:color="auto" w:fill="CCFFCC"/>
            <w:vAlign w:val="center"/>
          </w:tcPr>
          <w:p w:rsidR="009579A9" w:rsidRPr="00321749" w:rsidRDefault="009579A9" w:rsidP="00AC37A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 xml:space="preserve">2023 </w:t>
            </w:r>
          </w:p>
        </w:tc>
        <w:tc>
          <w:tcPr>
            <w:tcW w:w="414" w:type="pct"/>
            <w:tcBorders>
              <w:top w:val="nil"/>
              <w:left w:val="nil"/>
              <w:bottom w:val="single" w:sz="4" w:space="0" w:color="auto"/>
              <w:right w:val="single" w:sz="4" w:space="0" w:color="auto"/>
            </w:tcBorders>
            <w:shd w:val="clear" w:color="auto" w:fill="CCFFCC"/>
            <w:vAlign w:val="center"/>
          </w:tcPr>
          <w:p w:rsidR="009579A9" w:rsidRPr="00321749" w:rsidRDefault="009579A9" w:rsidP="00AC37A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CCFFCC"/>
            <w:vAlign w:val="center"/>
          </w:tcPr>
          <w:p w:rsidR="009579A9" w:rsidRPr="00321749" w:rsidRDefault="009579A9" w:rsidP="00AC37A3">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Rapor Sıklığı</w:t>
            </w:r>
          </w:p>
        </w:tc>
      </w:tr>
      <w:tr w:rsidR="009579A9" w:rsidRPr="0033624E" w:rsidTr="009579A9">
        <w:trPr>
          <w:trHeight w:val="1104"/>
        </w:trPr>
        <w:tc>
          <w:tcPr>
            <w:tcW w:w="624"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2.2.1 Lisansüstü eğitim alan personel oranı (%)</w:t>
            </w:r>
          </w:p>
        </w:tc>
        <w:tc>
          <w:tcPr>
            <w:tcW w:w="718" w:type="pct"/>
            <w:gridSpan w:val="2"/>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2.2.1.1 Alanında</w:t>
            </w:r>
            <w:r w:rsidRPr="00DA54EC">
              <w:rPr>
                <w:rFonts w:ascii="Times New Roman" w:hAnsi="Times New Roman"/>
                <w:b/>
                <w:bCs/>
                <w:color w:val="000000"/>
                <w:sz w:val="18"/>
                <w:szCs w:val="18"/>
              </w:rPr>
              <w:br/>
              <w:t>lisansüstü eğitim alan</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öğretmen oranı(%)</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40</w:t>
            </w:r>
          </w:p>
        </w:tc>
        <w:tc>
          <w:tcPr>
            <w:tcW w:w="538" w:type="pct"/>
            <w:tcBorders>
              <w:top w:val="single" w:sz="4" w:space="0" w:color="auto"/>
              <w:left w:val="nil"/>
              <w:bottom w:val="single" w:sz="4" w:space="0" w:color="auto"/>
              <w:right w:val="single" w:sz="4" w:space="0" w:color="auto"/>
            </w:tcBorders>
            <w:shd w:val="clear" w:color="auto" w:fill="auto"/>
            <w:vAlign w:val="center"/>
          </w:tcPr>
          <w:p w:rsidR="009579A9" w:rsidRPr="00321749" w:rsidRDefault="00D92587"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386" w:type="pct"/>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w:t>
            </w:r>
            <w:r>
              <w:rPr>
                <w:rFonts w:ascii="Times New Roman" w:hAnsi="Times New Roman"/>
                <w:color w:val="000000"/>
                <w:sz w:val="20"/>
                <w:szCs w:val="20"/>
              </w:rPr>
              <w:t>0</w:t>
            </w:r>
          </w:p>
        </w:tc>
        <w:tc>
          <w:tcPr>
            <w:tcW w:w="368" w:type="pct"/>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w:t>
            </w:r>
            <w:r>
              <w:rPr>
                <w:rFonts w:ascii="Times New Roman" w:hAnsi="Times New Roman"/>
                <w:color w:val="000000"/>
                <w:sz w:val="20"/>
                <w:szCs w:val="20"/>
              </w:rPr>
              <w:t>2</w:t>
            </w:r>
          </w:p>
        </w:tc>
        <w:tc>
          <w:tcPr>
            <w:tcW w:w="385" w:type="pct"/>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385" w:type="pct"/>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414"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9579A9" w:rsidRPr="0033624E" w:rsidTr="009579A9">
        <w:trPr>
          <w:trHeight w:val="1104"/>
        </w:trPr>
        <w:tc>
          <w:tcPr>
            <w:tcW w:w="624"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718" w:type="pct"/>
            <w:gridSpan w:val="2"/>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2.2.1.2 Yönetim alanında lisansüstü eğitim alan yönetici oranı</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w:t>
            </w:r>
          </w:p>
        </w:tc>
        <w:tc>
          <w:tcPr>
            <w:tcW w:w="463" w:type="pct"/>
            <w:vMerge/>
            <w:tcBorders>
              <w:top w:val="single" w:sz="4" w:space="0" w:color="auto"/>
              <w:left w:val="single" w:sz="4" w:space="0" w:color="auto"/>
              <w:bottom w:val="single" w:sz="4" w:space="0" w:color="auto"/>
              <w:right w:val="single" w:sz="4" w:space="0" w:color="auto"/>
            </w:tcBorders>
            <w:vAlign w:val="center"/>
          </w:tcPr>
          <w:p w:rsidR="009579A9" w:rsidRPr="00321749" w:rsidRDefault="009579A9" w:rsidP="00AC37A3">
            <w:pPr>
              <w:spacing w:after="0" w:line="240" w:lineRule="auto"/>
              <w:rPr>
                <w:rFonts w:ascii="Times New Roman" w:hAnsi="Times New Roman"/>
                <w:color w:val="000000"/>
                <w:sz w:val="20"/>
                <w:szCs w:val="20"/>
              </w:rPr>
            </w:pPr>
          </w:p>
        </w:tc>
        <w:tc>
          <w:tcPr>
            <w:tcW w:w="538"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386"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368"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w:t>
            </w:r>
          </w:p>
        </w:tc>
        <w:tc>
          <w:tcPr>
            <w:tcW w:w="385"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26</w:t>
            </w:r>
          </w:p>
        </w:tc>
        <w:tc>
          <w:tcPr>
            <w:tcW w:w="315"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3</w:t>
            </w:r>
            <w:r>
              <w:rPr>
                <w:rFonts w:ascii="Times New Roman" w:hAnsi="Times New Roman"/>
                <w:color w:val="000000"/>
                <w:sz w:val="20"/>
                <w:szCs w:val="20"/>
              </w:rPr>
              <w:t>5</w:t>
            </w:r>
          </w:p>
        </w:tc>
        <w:tc>
          <w:tcPr>
            <w:tcW w:w="385"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414"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9579A9" w:rsidRPr="0033624E" w:rsidTr="009579A9">
        <w:trPr>
          <w:trHeight w:val="288"/>
        </w:trPr>
        <w:tc>
          <w:tcPr>
            <w:tcW w:w="1341" w:type="pct"/>
            <w:gridSpan w:val="4"/>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631ED" w:rsidRDefault="009579A9" w:rsidP="00AC37A3">
            <w:pPr>
              <w:spacing w:after="0" w:line="240" w:lineRule="auto"/>
              <w:rPr>
                <w:rFonts w:ascii="Times New Roman" w:hAnsi="Times New Roman"/>
                <w:b/>
                <w:bCs/>
                <w:sz w:val="18"/>
                <w:szCs w:val="18"/>
              </w:rPr>
            </w:pPr>
            <w:r w:rsidRPr="00D631ED">
              <w:rPr>
                <w:rFonts w:ascii="Times New Roman" w:hAnsi="Times New Roman"/>
                <w:b/>
                <w:bCs/>
                <w:sz w:val="18"/>
                <w:szCs w:val="18"/>
              </w:rPr>
              <w:t>PG 2.2.2 Yönetici cinsiyet oranı (%)</w:t>
            </w:r>
          </w:p>
        </w:tc>
        <w:tc>
          <w:tcPr>
            <w:tcW w:w="463" w:type="pct"/>
            <w:tcBorders>
              <w:top w:val="nil"/>
              <w:left w:val="nil"/>
              <w:bottom w:val="single" w:sz="4" w:space="0" w:color="auto"/>
              <w:right w:val="single" w:sz="4" w:space="0" w:color="auto"/>
            </w:tcBorders>
            <w:shd w:val="clear" w:color="auto" w:fill="auto"/>
            <w:vAlign w:val="center"/>
          </w:tcPr>
          <w:p w:rsidR="009579A9" w:rsidRPr="00D631ED" w:rsidRDefault="009579A9" w:rsidP="00AC37A3">
            <w:pPr>
              <w:spacing w:after="0" w:line="240" w:lineRule="auto"/>
              <w:jc w:val="center"/>
              <w:rPr>
                <w:rFonts w:ascii="Times New Roman" w:hAnsi="Times New Roman"/>
                <w:sz w:val="20"/>
                <w:szCs w:val="20"/>
              </w:rPr>
            </w:pPr>
            <w:r w:rsidRPr="00D631ED">
              <w:rPr>
                <w:rFonts w:ascii="Times New Roman" w:hAnsi="Times New Roman"/>
                <w:sz w:val="20"/>
                <w:szCs w:val="20"/>
              </w:rPr>
              <w:t>25</w:t>
            </w:r>
          </w:p>
        </w:tc>
        <w:tc>
          <w:tcPr>
            <w:tcW w:w="538" w:type="pct"/>
            <w:tcBorders>
              <w:top w:val="nil"/>
              <w:left w:val="nil"/>
              <w:bottom w:val="single" w:sz="4" w:space="0" w:color="auto"/>
              <w:right w:val="single" w:sz="4" w:space="0" w:color="auto"/>
            </w:tcBorders>
            <w:shd w:val="clear" w:color="auto" w:fill="auto"/>
            <w:vAlign w:val="center"/>
          </w:tcPr>
          <w:p w:rsidR="009579A9" w:rsidRPr="00D631ED" w:rsidRDefault="00D92587" w:rsidP="00AC37A3">
            <w:pPr>
              <w:spacing w:after="0" w:line="240" w:lineRule="auto"/>
              <w:jc w:val="center"/>
              <w:rPr>
                <w:rFonts w:ascii="Times New Roman" w:hAnsi="Times New Roman"/>
                <w:sz w:val="20"/>
                <w:szCs w:val="20"/>
              </w:rPr>
            </w:pPr>
            <w:r>
              <w:rPr>
                <w:rFonts w:ascii="Times New Roman" w:hAnsi="Times New Roman"/>
                <w:sz w:val="20"/>
                <w:szCs w:val="20"/>
              </w:rPr>
              <w:t>12</w:t>
            </w:r>
          </w:p>
        </w:tc>
        <w:tc>
          <w:tcPr>
            <w:tcW w:w="386" w:type="pct"/>
            <w:tcBorders>
              <w:top w:val="nil"/>
              <w:left w:val="nil"/>
              <w:bottom w:val="single" w:sz="4" w:space="0" w:color="auto"/>
              <w:right w:val="single" w:sz="4" w:space="0" w:color="auto"/>
            </w:tcBorders>
            <w:shd w:val="clear" w:color="auto" w:fill="auto"/>
            <w:vAlign w:val="center"/>
          </w:tcPr>
          <w:p w:rsidR="009579A9" w:rsidRPr="00D631ED" w:rsidRDefault="009579A9" w:rsidP="00AC37A3">
            <w:pPr>
              <w:spacing w:after="0" w:line="240" w:lineRule="auto"/>
              <w:jc w:val="center"/>
              <w:rPr>
                <w:rFonts w:ascii="Times New Roman" w:hAnsi="Times New Roman"/>
                <w:sz w:val="20"/>
                <w:szCs w:val="20"/>
              </w:rPr>
            </w:pPr>
            <w:r w:rsidRPr="00D631ED">
              <w:rPr>
                <w:rFonts w:ascii="Times New Roman" w:hAnsi="Times New Roman"/>
                <w:sz w:val="20"/>
                <w:szCs w:val="20"/>
              </w:rPr>
              <w:t>16</w:t>
            </w:r>
          </w:p>
        </w:tc>
        <w:tc>
          <w:tcPr>
            <w:tcW w:w="368" w:type="pct"/>
            <w:tcBorders>
              <w:top w:val="nil"/>
              <w:left w:val="nil"/>
              <w:bottom w:val="single" w:sz="4" w:space="0" w:color="auto"/>
              <w:right w:val="single" w:sz="4" w:space="0" w:color="auto"/>
            </w:tcBorders>
            <w:shd w:val="clear" w:color="auto" w:fill="auto"/>
            <w:vAlign w:val="center"/>
          </w:tcPr>
          <w:p w:rsidR="009579A9" w:rsidRPr="00D631ED" w:rsidRDefault="009579A9" w:rsidP="00AC37A3">
            <w:pPr>
              <w:spacing w:after="0" w:line="240" w:lineRule="auto"/>
              <w:jc w:val="center"/>
              <w:rPr>
                <w:rFonts w:ascii="Times New Roman" w:hAnsi="Times New Roman"/>
                <w:sz w:val="20"/>
                <w:szCs w:val="20"/>
              </w:rPr>
            </w:pPr>
            <w:r w:rsidRPr="00D631ED">
              <w:rPr>
                <w:rFonts w:ascii="Times New Roman" w:hAnsi="Times New Roman"/>
                <w:sz w:val="20"/>
                <w:szCs w:val="20"/>
              </w:rPr>
              <w:t>19</w:t>
            </w:r>
          </w:p>
        </w:tc>
        <w:tc>
          <w:tcPr>
            <w:tcW w:w="385" w:type="pct"/>
            <w:tcBorders>
              <w:top w:val="nil"/>
              <w:left w:val="nil"/>
              <w:bottom w:val="single" w:sz="4" w:space="0" w:color="auto"/>
              <w:right w:val="single" w:sz="4" w:space="0" w:color="auto"/>
            </w:tcBorders>
            <w:shd w:val="clear" w:color="auto" w:fill="auto"/>
            <w:vAlign w:val="center"/>
          </w:tcPr>
          <w:p w:rsidR="009579A9" w:rsidRPr="00D631ED" w:rsidRDefault="009579A9" w:rsidP="00AC37A3">
            <w:pPr>
              <w:spacing w:after="0" w:line="240" w:lineRule="auto"/>
              <w:jc w:val="center"/>
              <w:rPr>
                <w:rFonts w:ascii="Times New Roman" w:hAnsi="Times New Roman"/>
                <w:sz w:val="20"/>
                <w:szCs w:val="20"/>
              </w:rPr>
            </w:pPr>
            <w:r w:rsidRPr="00D631ED">
              <w:rPr>
                <w:rFonts w:ascii="Times New Roman" w:hAnsi="Times New Roman"/>
                <w:sz w:val="20"/>
                <w:szCs w:val="20"/>
              </w:rPr>
              <w:t>35</w:t>
            </w:r>
          </w:p>
        </w:tc>
        <w:tc>
          <w:tcPr>
            <w:tcW w:w="315" w:type="pct"/>
            <w:tcBorders>
              <w:top w:val="nil"/>
              <w:left w:val="nil"/>
              <w:bottom w:val="single" w:sz="4" w:space="0" w:color="auto"/>
              <w:right w:val="single" w:sz="4" w:space="0" w:color="auto"/>
            </w:tcBorders>
            <w:shd w:val="clear" w:color="auto" w:fill="auto"/>
            <w:vAlign w:val="center"/>
          </w:tcPr>
          <w:p w:rsidR="009579A9" w:rsidRPr="00D631ED" w:rsidRDefault="009579A9" w:rsidP="00AC37A3">
            <w:pPr>
              <w:spacing w:after="0" w:line="240" w:lineRule="auto"/>
              <w:jc w:val="center"/>
              <w:rPr>
                <w:rFonts w:ascii="Times New Roman" w:hAnsi="Times New Roman"/>
                <w:sz w:val="20"/>
                <w:szCs w:val="20"/>
              </w:rPr>
            </w:pPr>
            <w:r w:rsidRPr="00D631ED">
              <w:rPr>
                <w:rFonts w:ascii="Times New Roman" w:hAnsi="Times New Roman"/>
                <w:sz w:val="20"/>
                <w:szCs w:val="20"/>
              </w:rPr>
              <w:t>40</w:t>
            </w:r>
          </w:p>
        </w:tc>
        <w:tc>
          <w:tcPr>
            <w:tcW w:w="385" w:type="pct"/>
            <w:tcBorders>
              <w:top w:val="nil"/>
              <w:left w:val="nil"/>
              <w:bottom w:val="single" w:sz="4" w:space="0" w:color="auto"/>
              <w:right w:val="single" w:sz="4" w:space="0" w:color="auto"/>
            </w:tcBorders>
            <w:shd w:val="clear" w:color="auto" w:fill="auto"/>
            <w:vAlign w:val="center"/>
          </w:tcPr>
          <w:p w:rsidR="009579A9" w:rsidRPr="00D631ED" w:rsidRDefault="009579A9" w:rsidP="00AC37A3">
            <w:pPr>
              <w:spacing w:after="0" w:line="240" w:lineRule="auto"/>
              <w:jc w:val="center"/>
              <w:rPr>
                <w:rFonts w:ascii="Times New Roman" w:hAnsi="Times New Roman"/>
                <w:sz w:val="20"/>
                <w:szCs w:val="20"/>
              </w:rPr>
            </w:pPr>
            <w:r w:rsidRPr="00D631ED">
              <w:rPr>
                <w:rFonts w:ascii="Times New Roman" w:hAnsi="Times New Roman"/>
                <w:sz w:val="20"/>
                <w:szCs w:val="20"/>
              </w:rPr>
              <w:t>50</w:t>
            </w:r>
          </w:p>
        </w:tc>
        <w:tc>
          <w:tcPr>
            <w:tcW w:w="414" w:type="pct"/>
            <w:tcBorders>
              <w:top w:val="nil"/>
              <w:left w:val="nil"/>
              <w:bottom w:val="single" w:sz="4" w:space="0" w:color="auto"/>
              <w:right w:val="single" w:sz="4" w:space="0" w:color="auto"/>
            </w:tcBorders>
            <w:shd w:val="clear" w:color="auto" w:fill="auto"/>
          </w:tcPr>
          <w:p w:rsidR="009579A9" w:rsidRPr="00D631ED" w:rsidRDefault="009579A9" w:rsidP="00AC37A3">
            <w:pPr>
              <w:spacing w:after="0" w:line="240" w:lineRule="auto"/>
              <w:rPr>
                <w:sz w:val="20"/>
                <w:szCs w:val="20"/>
              </w:rPr>
            </w:pPr>
            <w:r w:rsidRPr="00D631ED">
              <w:rPr>
                <w:sz w:val="20"/>
                <w:szCs w:val="20"/>
              </w:rPr>
              <w:t>6 Ay</w:t>
            </w:r>
          </w:p>
        </w:tc>
        <w:tc>
          <w:tcPr>
            <w:tcW w:w="404" w:type="pct"/>
            <w:tcBorders>
              <w:top w:val="nil"/>
              <w:left w:val="nil"/>
              <w:bottom w:val="single" w:sz="4" w:space="0" w:color="auto"/>
              <w:right w:val="single" w:sz="4" w:space="0" w:color="auto"/>
            </w:tcBorders>
            <w:shd w:val="clear" w:color="auto" w:fill="auto"/>
          </w:tcPr>
          <w:p w:rsidR="009579A9" w:rsidRPr="00D631ED" w:rsidRDefault="009579A9" w:rsidP="00AC37A3">
            <w:pPr>
              <w:spacing w:after="0" w:line="240" w:lineRule="auto"/>
              <w:rPr>
                <w:sz w:val="20"/>
                <w:szCs w:val="20"/>
              </w:rPr>
            </w:pPr>
            <w:r w:rsidRPr="00D631ED">
              <w:rPr>
                <w:sz w:val="20"/>
                <w:szCs w:val="20"/>
              </w:rPr>
              <w:t>6 Ay</w:t>
            </w:r>
          </w:p>
        </w:tc>
      </w:tr>
      <w:tr w:rsidR="009579A9" w:rsidRPr="0033624E" w:rsidTr="009579A9">
        <w:trPr>
          <w:trHeight w:val="288"/>
        </w:trPr>
        <w:tc>
          <w:tcPr>
            <w:tcW w:w="1341" w:type="pct"/>
            <w:gridSpan w:val="4"/>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631ED" w:rsidRDefault="009579A9" w:rsidP="00AC37A3">
            <w:pPr>
              <w:spacing w:after="0" w:line="240" w:lineRule="auto"/>
              <w:rPr>
                <w:rFonts w:ascii="Times New Roman" w:hAnsi="Times New Roman"/>
                <w:b/>
                <w:bCs/>
                <w:sz w:val="18"/>
                <w:szCs w:val="18"/>
              </w:rPr>
            </w:pPr>
            <w:r w:rsidRPr="00D631ED">
              <w:rPr>
                <w:rFonts w:ascii="Times New Roman" w:hAnsi="Times New Roman"/>
                <w:b/>
                <w:bCs/>
                <w:sz w:val="18"/>
                <w:szCs w:val="18"/>
              </w:rPr>
              <w:t>PG 2.2.3 Ücretli öğretmen oranı (%)</w:t>
            </w:r>
          </w:p>
        </w:tc>
        <w:tc>
          <w:tcPr>
            <w:tcW w:w="463" w:type="pct"/>
            <w:tcBorders>
              <w:top w:val="nil"/>
              <w:left w:val="nil"/>
              <w:bottom w:val="single" w:sz="4" w:space="0" w:color="auto"/>
              <w:right w:val="single" w:sz="4" w:space="0" w:color="auto"/>
            </w:tcBorders>
            <w:shd w:val="clear" w:color="auto" w:fill="auto"/>
            <w:vAlign w:val="center"/>
          </w:tcPr>
          <w:p w:rsidR="009579A9" w:rsidRPr="00D631ED" w:rsidRDefault="009579A9" w:rsidP="00AC37A3">
            <w:pPr>
              <w:spacing w:after="0" w:line="240" w:lineRule="auto"/>
              <w:jc w:val="center"/>
              <w:rPr>
                <w:rFonts w:ascii="Times New Roman" w:hAnsi="Times New Roman"/>
                <w:sz w:val="20"/>
                <w:szCs w:val="20"/>
              </w:rPr>
            </w:pPr>
            <w:r w:rsidRPr="00D631ED">
              <w:rPr>
                <w:rFonts w:ascii="Times New Roman" w:hAnsi="Times New Roman"/>
                <w:sz w:val="20"/>
                <w:szCs w:val="20"/>
              </w:rPr>
              <w:t>35</w:t>
            </w:r>
          </w:p>
        </w:tc>
        <w:tc>
          <w:tcPr>
            <w:tcW w:w="538" w:type="pct"/>
            <w:tcBorders>
              <w:top w:val="nil"/>
              <w:left w:val="nil"/>
              <w:bottom w:val="single" w:sz="4" w:space="0" w:color="auto"/>
              <w:right w:val="single" w:sz="4" w:space="0" w:color="auto"/>
            </w:tcBorders>
            <w:shd w:val="clear" w:color="auto" w:fill="auto"/>
            <w:vAlign w:val="center"/>
          </w:tcPr>
          <w:p w:rsidR="009579A9" w:rsidRPr="00D631ED" w:rsidRDefault="00E406B2"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6" w:type="pct"/>
            <w:tcBorders>
              <w:top w:val="nil"/>
              <w:left w:val="nil"/>
              <w:bottom w:val="single" w:sz="4" w:space="0" w:color="auto"/>
              <w:right w:val="single" w:sz="4" w:space="0" w:color="auto"/>
            </w:tcBorders>
            <w:shd w:val="clear" w:color="auto" w:fill="auto"/>
            <w:vAlign w:val="center"/>
          </w:tcPr>
          <w:p w:rsidR="009579A9" w:rsidRPr="00D631ED" w:rsidRDefault="00E406B2"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68" w:type="pct"/>
            <w:tcBorders>
              <w:top w:val="nil"/>
              <w:left w:val="nil"/>
              <w:bottom w:val="single" w:sz="4" w:space="0" w:color="auto"/>
              <w:right w:val="single" w:sz="4" w:space="0" w:color="auto"/>
            </w:tcBorders>
            <w:shd w:val="clear" w:color="auto" w:fill="auto"/>
            <w:vAlign w:val="center"/>
          </w:tcPr>
          <w:p w:rsidR="009579A9" w:rsidRPr="00D631ED" w:rsidRDefault="00E406B2"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9579A9" w:rsidRPr="00D631ED" w:rsidRDefault="00E406B2"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D631ED" w:rsidRDefault="00E406B2"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9579A9" w:rsidRPr="00D631ED" w:rsidRDefault="00E406B2"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414" w:type="pct"/>
            <w:tcBorders>
              <w:top w:val="nil"/>
              <w:left w:val="nil"/>
              <w:bottom w:val="single" w:sz="4" w:space="0" w:color="auto"/>
              <w:right w:val="single" w:sz="4" w:space="0" w:color="auto"/>
            </w:tcBorders>
            <w:shd w:val="clear" w:color="auto" w:fill="auto"/>
            <w:vAlign w:val="center"/>
          </w:tcPr>
          <w:p w:rsidR="009579A9" w:rsidRPr="00D631ED" w:rsidRDefault="009579A9" w:rsidP="00AC37A3">
            <w:pPr>
              <w:spacing w:after="0" w:line="240" w:lineRule="auto"/>
              <w:jc w:val="center"/>
              <w:rPr>
                <w:rFonts w:ascii="Times New Roman" w:hAnsi="Times New Roman"/>
                <w:sz w:val="20"/>
                <w:szCs w:val="20"/>
              </w:rPr>
            </w:pPr>
            <w:r w:rsidRPr="00D631ED">
              <w:rPr>
                <w:rFonts w:ascii="Times New Roman" w:hAnsi="Times New Roman"/>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D631ED" w:rsidRDefault="009579A9" w:rsidP="00AC37A3">
            <w:pPr>
              <w:spacing w:after="0" w:line="240" w:lineRule="auto"/>
              <w:jc w:val="center"/>
              <w:rPr>
                <w:rFonts w:ascii="Times New Roman" w:hAnsi="Times New Roman"/>
                <w:sz w:val="20"/>
                <w:szCs w:val="20"/>
              </w:rPr>
            </w:pPr>
            <w:r w:rsidRPr="00D631ED">
              <w:rPr>
                <w:rFonts w:ascii="Times New Roman" w:hAnsi="Times New Roman"/>
                <w:sz w:val="20"/>
                <w:szCs w:val="20"/>
              </w:rPr>
              <w:t>6 Ay</w:t>
            </w:r>
          </w:p>
        </w:tc>
      </w:tr>
      <w:tr w:rsidR="009579A9" w:rsidRPr="0033624E" w:rsidTr="009579A9">
        <w:trPr>
          <w:trHeight w:val="444"/>
        </w:trPr>
        <w:tc>
          <w:tcPr>
            <w:tcW w:w="1341" w:type="pct"/>
            <w:gridSpan w:val="4"/>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659" w:type="pct"/>
            <w:gridSpan w:val="9"/>
            <w:tcBorders>
              <w:top w:val="nil"/>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İnsan Kaynakları Şubesi</w:t>
            </w:r>
          </w:p>
        </w:tc>
      </w:tr>
      <w:tr w:rsidR="009579A9" w:rsidRPr="0033624E" w:rsidTr="009579A9">
        <w:trPr>
          <w:trHeight w:val="984"/>
        </w:trPr>
        <w:tc>
          <w:tcPr>
            <w:tcW w:w="1341" w:type="pct"/>
            <w:gridSpan w:val="4"/>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w:t>
            </w:r>
          </w:p>
        </w:tc>
      </w:tr>
      <w:tr w:rsidR="009579A9" w:rsidRPr="0033624E" w:rsidTr="009579A9">
        <w:trPr>
          <w:trHeight w:val="288"/>
        </w:trPr>
        <w:tc>
          <w:tcPr>
            <w:tcW w:w="1341" w:type="pct"/>
            <w:gridSpan w:val="4"/>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 ve okul yöneticilerinin lisansüstü eğitim süreçlerinin okullardaki eğitimi aksatması,</w:t>
            </w:r>
          </w:p>
        </w:tc>
      </w:tr>
      <w:tr w:rsidR="009579A9" w:rsidRPr="0033624E" w:rsidTr="009579A9">
        <w:trPr>
          <w:trHeight w:val="300"/>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59" w:type="pct"/>
            <w:gridSpan w:val="9"/>
            <w:tcBorders>
              <w:top w:val="single" w:sz="4" w:space="0" w:color="auto"/>
              <w:left w:val="nil"/>
              <w:bottom w:val="single" w:sz="4" w:space="0" w:color="auto"/>
              <w:right w:val="single" w:sz="4" w:space="0" w:color="000000"/>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xml:space="preserve">* Lisansüstü eğitime yönlendirilecek kitlenin çok büyük olması ve getireceği maliyet,        </w:t>
            </w:r>
          </w:p>
        </w:tc>
      </w:tr>
      <w:tr w:rsidR="009579A9" w:rsidRPr="0033624E" w:rsidTr="009579A9">
        <w:trPr>
          <w:trHeight w:val="564"/>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59" w:type="pct"/>
            <w:gridSpan w:val="9"/>
            <w:tcBorders>
              <w:top w:val="single" w:sz="4" w:space="0" w:color="auto"/>
              <w:left w:val="nil"/>
              <w:bottom w:val="single" w:sz="4" w:space="0" w:color="auto"/>
              <w:right w:val="single" w:sz="4" w:space="0" w:color="000000"/>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Baskı grupları ve paydaş kitlelerin taleplerinde temelde amaçlar açısından yeterince uzlaşı sağlanamaması,</w:t>
            </w:r>
          </w:p>
        </w:tc>
      </w:tr>
      <w:tr w:rsidR="009579A9" w:rsidRPr="0033624E" w:rsidTr="009579A9">
        <w:trPr>
          <w:trHeight w:val="372"/>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Elverişsiz koşullarda görev yapan öğretmen ve yöneticiler için verilecek teşviklerin maliyeti,</w:t>
            </w:r>
          </w:p>
        </w:tc>
      </w:tr>
      <w:tr w:rsidR="009579A9" w:rsidRPr="0033624E" w:rsidTr="009579A9">
        <w:trPr>
          <w:trHeight w:val="300"/>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proofErr w:type="gramStart"/>
            <w:r w:rsidRPr="00321749">
              <w:rPr>
                <w:rFonts w:ascii="Times New Roman" w:hAnsi="Times New Roman"/>
                <w:color w:val="000000"/>
                <w:sz w:val="20"/>
                <w:szCs w:val="20"/>
              </w:rPr>
              <w:t>* Yönetici kadrolarına kadın yönetici talebinin yeterli düzeyde olmaması.</w:t>
            </w:r>
            <w:proofErr w:type="gramEnd"/>
          </w:p>
        </w:tc>
      </w:tr>
      <w:tr w:rsidR="009579A9" w:rsidRPr="0033624E" w:rsidTr="009579A9">
        <w:trPr>
          <w:trHeight w:val="504"/>
        </w:trPr>
        <w:tc>
          <w:tcPr>
            <w:tcW w:w="77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65"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2.2.1</w:t>
            </w: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 ve okul yöneticilerinin mesleki gelişiminin takibinde Bakanlıkça yeniden yapılandırılacak bir sistem kullanılacaktır.</w:t>
            </w:r>
          </w:p>
        </w:tc>
      </w:tr>
      <w:tr w:rsidR="009579A9" w:rsidRPr="0033624E" w:rsidTr="009579A9">
        <w:trPr>
          <w:trHeight w:val="579"/>
        </w:trPr>
        <w:tc>
          <w:tcPr>
            <w:tcW w:w="77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65"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2.2.2</w:t>
            </w: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İnsan kaynağının verimli kullanılması ve hakkaniyetli bir şekilde ödüllendirilmesi sağlanacaktır.</w:t>
            </w:r>
          </w:p>
        </w:tc>
      </w:tr>
      <w:tr w:rsidR="009579A9" w:rsidRPr="0033624E" w:rsidTr="009579A9">
        <w:trPr>
          <w:trHeight w:val="300"/>
        </w:trPr>
        <w:tc>
          <w:tcPr>
            <w:tcW w:w="1341" w:type="pct"/>
            <w:gridSpan w:val="4"/>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Maliyet Tahmini</w:t>
            </w: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0,00 TL</w:t>
            </w:r>
          </w:p>
        </w:tc>
      </w:tr>
      <w:tr w:rsidR="009579A9" w:rsidRPr="0033624E" w:rsidTr="009579A9">
        <w:trPr>
          <w:trHeight w:val="300"/>
        </w:trPr>
        <w:tc>
          <w:tcPr>
            <w:tcW w:w="1341" w:type="pct"/>
            <w:gridSpan w:val="4"/>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Öğretmenlik ve okul yönetimine ilişkin mevzuatın dağınık olması,</w:t>
            </w:r>
          </w:p>
        </w:tc>
      </w:tr>
      <w:tr w:rsidR="009579A9" w:rsidRPr="0033624E" w:rsidTr="009579A9">
        <w:trPr>
          <w:trHeight w:val="300"/>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Dezavantajlı bölgelerde görev yapan öğretmenlerin hizmet süresinin düşük olması,</w:t>
            </w:r>
          </w:p>
        </w:tc>
      </w:tr>
      <w:tr w:rsidR="009579A9" w:rsidRPr="0033624E" w:rsidTr="009579A9">
        <w:trPr>
          <w:trHeight w:val="480"/>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59"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Eğitim yöneticilerinin atanma sisteminin ölçme ve değerlendirme boyutunun yeterli olmaması,</w:t>
            </w:r>
          </w:p>
        </w:tc>
      </w:tr>
      <w:tr w:rsidR="009579A9" w:rsidRPr="0033624E" w:rsidTr="009579A9">
        <w:trPr>
          <w:trHeight w:val="42"/>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58" w:type="pct"/>
            <w:gridSpan w:val="9"/>
            <w:tcBorders>
              <w:top w:val="single" w:sz="4" w:space="0" w:color="auto"/>
              <w:left w:val="nil"/>
              <w:bottom w:val="single" w:sz="4" w:space="0" w:color="auto"/>
              <w:right w:val="single" w:sz="4" w:space="0" w:color="000000"/>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Ülke genelinde dengeli norm dağılımının olmaması,</w:t>
            </w:r>
          </w:p>
        </w:tc>
      </w:tr>
      <w:tr w:rsidR="009579A9" w:rsidRPr="0033624E" w:rsidTr="009579A9">
        <w:trPr>
          <w:trHeight w:val="519"/>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58"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proofErr w:type="gramStart"/>
            <w:r w:rsidRPr="00321749">
              <w:rPr>
                <w:rFonts w:ascii="Times New Roman" w:hAnsi="Times New Roman"/>
                <w:color w:val="000000"/>
                <w:sz w:val="20"/>
                <w:szCs w:val="20"/>
              </w:rPr>
              <w:t>* Öğretmenlik mevcut kariyer sisteminin yetersiz olması ve okul yöneticiliği alanlarında kariyer sisteminin bulunmaması.</w:t>
            </w:r>
            <w:proofErr w:type="gramEnd"/>
          </w:p>
        </w:tc>
      </w:tr>
      <w:tr w:rsidR="009579A9" w:rsidRPr="0033624E" w:rsidTr="009579A9">
        <w:trPr>
          <w:trHeight w:val="274"/>
        </w:trPr>
        <w:tc>
          <w:tcPr>
            <w:tcW w:w="1341" w:type="pct"/>
            <w:gridSpan w:val="4"/>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658"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Bakanlık bütçesinde personel giderleri için ayrılan ödeneğin meslek kanunu, ücretli öğretmen ile dezavantajlı bölgelerde görev yapan öğretmenler için yapılacak iyileştirmelere göre yükseltilmesi,</w:t>
            </w:r>
          </w:p>
        </w:tc>
      </w:tr>
      <w:tr w:rsidR="009579A9" w:rsidRPr="0033624E" w:rsidTr="009579A9">
        <w:trPr>
          <w:trHeight w:val="288"/>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658"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Mevzuat düzenlemesi süreçlerinde katılımcılığı sağlamak üzere platformlar oluşturulması,</w:t>
            </w:r>
          </w:p>
        </w:tc>
      </w:tr>
      <w:tr w:rsidR="009579A9" w:rsidRPr="0033624E" w:rsidTr="009579A9">
        <w:trPr>
          <w:trHeight w:val="528"/>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658"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Öğretmenlik ve okul yöneticiliği alanlarında genel ve özel alan yeterlilik belirlenmesi için kapsamlı çalışmaların yapılması,</w:t>
            </w:r>
          </w:p>
        </w:tc>
      </w:tr>
      <w:tr w:rsidR="009579A9" w:rsidRPr="0033624E" w:rsidTr="009579A9">
        <w:trPr>
          <w:trHeight w:val="588"/>
        </w:trPr>
        <w:tc>
          <w:tcPr>
            <w:tcW w:w="1341"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658" w:type="pct"/>
            <w:gridSpan w:val="9"/>
            <w:tcBorders>
              <w:top w:val="single" w:sz="4" w:space="0" w:color="auto"/>
              <w:left w:val="nil"/>
              <w:bottom w:val="single" w:sz="4" w:space="0" w:color="auto"/>
              <w:right w:val="single" w:sz="4" w:space="0" w:color="auto"/>
            </w:tcBorders>
            <w:shd w:val="clear" w:color="auto" w:fill="auto"/>
            <w:vAlign w:val="center"/>
          </w:tcPr>
          <w:p w:rsidR="009579A9" w:rsidRPr="00321749" w:rsidRDefault="009579A9" w:rsidP="00AC37A3">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Lisansüstü eğitime yönlendirilecek kitlenin büyük olması nedeniyle yüksek oranda mali kaynak.</w:t>
            </w:r>
          </w:p>
        </w:tc>
      </w:tr>
    </w:tbl>
    <w:p w:rsidR="009579A9" w:rsidRDefault="009579A9" w:rsidP="009579A9">
      <w:pPr>
        <w:spacing w:line="240" w:lineRule="auto"/>
        <w:rPr>
          <w:rFonts w:ascii="Book Antiqua" w:eastAsia="Book Antiqua" w:hAnsi="Book Antiqua"/>
          <w:b/>
          <w:color w:val="1F4E79"/>
          <w:sz w:val="24"/>
        </w:rPr>
      </w:pPr>
    </w:p>
    <w:p w:rsidR="009579A9" w:rsidRDefault="009579A9" w:rsidP="009579A9">
      <w:pPr>
        <w:spacing w:before="60" w:after="60" w:line="312" w:lineRule="auto"/>
        <w:ind w:firstLine="425"/>
        <w:jc w:val="both"/>
        <w:rPr>
          <w:rFonts w:ascii="Times New Roman" w:hAnsi="Times New Roman"/>
        </w:rPr>
      </w:pPr>
    </w:p>
    <w:p w:rsidR="009579A9" w:rsidRPr="008971D9" w:rsidRDefault="009579A9" w:rsidP="009579A9">
      <w:pPr>
        <w:spacing w:before="60" w:after="60" w:line="312" w:lineRule="auto"/>
        <w:ind w:left="1276" w:hanging="851"/>
        <w:jc w:val="both"/>
        <w:rPr>
          <w:rFonts w:ascii="Times New Roman" w:hAnsi="Times New Roman"/>
          <w:sz w:val="20"/>
        </w:rPr>
      </w:pPr>
      <w:r w:rsidRPr="008971D9">
        <w:rPr>
          <w:rFonts w:ascii="Times New Roman" w:eastAsia="Book Antiqua" w:hAnsi="Times New Roman"/>
          <w:b/>
          <w:color w:val="C45911"/>
        </w:rPr>
        <w:t>Amaç 3: Okulöncesi eğitim ve temel eğitimde öğrencilerimizin bilişsel, duygusal ve fiziksel olarak çok boyutlu gelişimleri sağlanacaktır.</w:t>
      </w: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3.1</w:t>
      </w:r>
      <w:proofErr w:type="gramEnd"/>
      <w:r w:rsidRPr="008971D9">
        <w:rPr>
          <w:rFonts w:ascii="Times New Roman" w:eastAsia="Book Antiqua" w:hAnsi="Times New Roman"/>
          <w:b/>
          <w:color w:val="1F4E79"/>
        </w:rPr>
        <w:t xml:space="preserve"> Erken çocukluk eğitiminin niteliği ve yaygınlığı artırılacak, toplum temelli erken çocukluk eğitimi çeşitlendirilerek yaygınlaştırılacaktır.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85"/>
        <w:gridCol w:w="433"/>
        <w:gridCol w:w="1057"/>
        <w:gridCol w:w="801"/>
        <w:gridCol w:w="1015"/>
        <w:gridCol w:w="814"/>
        <w:gridCol w:w="606"/>
        <w:gridCol w:w="606"/>
        <w:gridCol w:w="648"/>
        <w:gridCol w:w="648"/>
        <w:gridCol w:w="757"/>
        <w:gridCol w:w="756"/>
      </w:tblGrid>
      <w:tr w:rsidR="009579A9" w:rsidRPr="0033624E" w:rsidTr="009579A9">
        <w:trPr>
          <w:trHeight w:val="552"/>
        </w:trPr>
        <w:tc>
          <w:tcPr>
            <w:tcW w:w="540"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3</w:t>
            </w:r>
          </w:p>
        </w:tc>
        <w:tc>
          <w:tcPr>
            <w:tcW w:w="4460"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Okulöncesi eğitim ve temel eğitimde öğrencilerimizin bilişsel, duygusal ve fiziksel olarak çok boyutlu gelişimleri sağlanacaktır.</w:t>
            </w:r>
          </w:p>
        </w:tc>
      </w:tr>
      <w:tr w:rsidR="009579A9" w:rsidRPr="0033624E" w:rsidTr="009579A9">
        <w:trPr>
          <w:trHeight w:val="588"/>
        </w:trPr>
        <w:tc>
          <w:tcPr>
            <w:tcW w:w="540"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3.1</w:t>
            </w:r>
            <w:proofErr w:type="gramEnd"/>
          </w:p>
        </w:tc>
        <w:tc>
          <w:tcPr>
            <w:tcW w:w="4460"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Erken çocukluk eğitiminin niteliği ve yaygınlığı artırılacak, toplum temelli erken çocukluk eğitimi çeşitlendirilerek yaygınlaştırılacaktır.</w:t>
            </w:r>
          </w:p>
        </w:tc>
      </w:tr>
      <w:tr w:rsidR="009579A9" w:rsidRPr="0033624E" w:rsidTr="00AC37A3">
        <w:trPr>
          <w:trHeight w:val="552"/>
        </w:trPr>
        <w:tc>
          <w:tcPr>
            <w:tcW w:w="135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9"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56"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446"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32"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32"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5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5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5"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1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552"/>
        </w:trPr>
        <w:tc>
          <w:tcPr>
            <w:tcW w:w="135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3.1.1 </w:t>
            </w:r>
            <w:r w:rsidRPr="008A5CAD">
              <w:rPr>
                <w:rFonts w:ascii="Times New Roman" w:hAnsi="Times New Roman"/>
                <w:b/>
                <w:bCs/>
                <w:color w:val="000000"/>
                <w:sz w:val="18"/>
                <w:szCs w:val="18"/>
              </w:rPr>
              <w:t>3-5 Yaş Grubunda Erken Çocukluk Eğitimine De-</w:t>
            </w:r>
            <w:proofErr w:type="spellStart"/>
            <w:r w:rsidRPr="008A5CAD">
              <w:rPr>
                <w:rFonts w:ascii="Times New Roman" w:hAnsi="Times New Roman"/>
                <w:b/>
                <w:bCs/>
                <w:color w:val="000000"/>
                <w:sz w:val="18"/>
                <w:szCs w:val="18"/>
              </w:rPr>
              <w:t>vam</w:t>
            </w:r>
            <w:proofErr w:type="spellEnd"/>
            <w:r w:rsidRPr="008A5CAD">
              <w:rPr>
                <w:rFonts w:ascii="Times New Roman" w:hAnsi="Times New Roman"/>
                <w:b/>
                <w:bCs/>
                <w:color w:val="000000"/>
                <w:sz w:val="18"/>
                <w:szCs w:val="18"/>
              </w:rPr>
              <w:t xml:space="preserve"> Eden Öğrenci Sayısı</w:t>
            </w:r>
          </w:p>
        </w:tc>
        <w:tc>
          <w:tcPr>
            <w:tcW w:w="439"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60</w:t>
            </w:r>
          </w:p>
        </w:tc>
        <w:tc>
          <w:tcPr>
            <w:tcW w:w="556" w:type="pct"/>
            <w:tcBorders>
              <w:top w:val="single" w:sz="4" w:space="0" w:color="auto"/>
              <w:left w:val="nil"/>
              <w:bottom w:val="single" w:sz="4" w:space="0" w:color="auto"/>
              <w:right w:val="single" w:sz="4" w:space="0" w:color="auto"/>
            </w:tcBorders>
            <w:shd w:val="clear" w:color="auto" w:fill="auto"/>
            <w:vAlign w:val="center"/>
          </w:tcPr>
          <w:p w:rsidR="009579A9" w:rsidRPr="008A5CAD"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446" w:type="pct"/>
            <w:tcBorders>
              <w:top w:val="single" w:sz="4" w:space="0" w:color="auto"/>
              <w:left w:val="nil"/>
              <w:bottom w:val="single" w:sz="4" w:space="0" w:color="auto"/>
              <w:right w:val="single" w:sz="4" w:space="0" w:color="auto"/>
            </w:tcBorders>
            <w:shd w:val="clear" w:color="auto" w:fill="auto"/>
            <w:vAlign w:val="center"/>
          </w:tcPr>
          <w:p w:rsidR="009579A9" w:rsidRPr="008A5CAD"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32" w:type="pct"/>
            <w:tcBorders>
              <w:top w:val="single" w:sz="4" w:space="0" w:color="auto"/>
              <w:left w:val="nil"/>
              <w:bottom w:val="single" w:sz="4" w:space="0" w:color="auto"/>
              <w:right w:val="single" w:sz="4" w:space="0" w:color="auto"/>
            </w:tcBorders>
            <w:shd w:val="clear" w:color="auto" w:fill="auto"/>
            <w:vAlign w:val="center"/>
          </w:tcPr>
          <w:p w:rsidR="009579A9" w:rsidRPr="008A5CAD"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32" w:type="pct"/>
            <w:tcBorders>
              <w:top w:val="single" w:sz="4" w:space="0" w:color="auto"/>
              <w:left w:val="nil"/>
              <w:bottom w:val="single" w:sz="4" w:space="0" w:color="auto"/>
              <w:right w:val="single" w:sz="4" w:space="0" w:color="auto"/>
            </w:tcBorders>
            <w:shd w:val="clear" w:color="auto" w:fill="auto"/>
            <w:vAlign w:val="center"/>
          </w:tcPr>
          <w:p w:rsidR="009579A9" w:rsidRPr="008A5CAD"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10</w:t>
            </w:r>
          </w:p>
        </w:tc>
        <w:tc>
          <w:tcPr>
            <w:tcW w:w="355" w:type="pct"/>
            <w:tcBorders>
              <w:top w:val="single" w:sz="4" w:space="0" w:color="auto"/>
              <w:left w:val="nil"/>
              <w:bottom w:val="single" w:sz="4" w:space="0" w:color="auto"/>
              <w:right w:val="single" w:sz="4" w:space="0" w:color="auto"/>
            </w:tcBorders>
            <w:shd w:val="clear" w:color="auto" w:fill="auto"/>
            <w:vAlign w:val="center"/>
          </w:tcPr>
          <w:p w:rsidR="009579A9" w:rsidRPr="008A5CAD"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10</w:t>
            </w:r>
          </w:p>
        </w:tc>
        <w:tc>
          <w:tcPr>
            <w:tcW w:w="355" w:type="pct"/>
            <w:tcBorders>
              <w:top w:val="single" w:sz="4" w:space="0" w:color="auto"/>
              <w:left w:val="nil"/>
              <w:bottom w:val="single" w:sz="4" w:space="0" w:color="auto"/>
              <w:right w:val="single" w:sz="4" w:space="0" w:color="auto"/>
            </w:tcBorders>
            <w:shd w:val="clear" w:color="auto" w:fill="auto"/>
            <w:vAlign w:val="center"/>
          </w:tcPr>
          <w:p w:rsidR="009579A9" w:rsidRPr="008A5CAD"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4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52"/>
        </w:trPr>
        <w:tc>
          <w:tcPr>
            <w:tcW w:w="135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3.1.2 İlkokul birinci sınıf öğrencilerinden en az bir yıl okulöncesi eğitim almış olanların oranı (%)</w:t>
            </w:r>
          </w:p>
        </w:tc>
        <w:tc>
          <w:tcPr>
            <w:tcW w:w="439"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40</w:t>
            </w:r>
          </w:p>
        </w:tc>
        <w:tc>
          <w:tcPr>
            <w:tcW w:w="556"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90</w:t>
            </w:r>
          </w:p>
        </w:tc>
        <w:tc>
          <w:tcPr>
            <w:tcW w:w="446"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95</w:t>
            </w:r>
          </w:p>
        </w:tc>
        <w:tc>
          <w:tcPr>
            <w:tcW w:w="33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95</w:t>
            </w:r>
          </w:p>
        </w:tc>
        <w:tc>
          <w:tcPr>
            <w:tcW w:w="33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4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135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644" w:type="pct"/>
            <w:gridSpan w:val="9"/>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w:t>
            </w:r>
          </w:p>
        </w:tc>
      </w:tr>
      <w:tr w:rsidR="009579A9" w:rsidRPr="0033624E" w:rsidTr="00AC37A3">
        <w:trPr>
          <w:trHeight w:val="960"/>
        </w:trPr>
        <w:tc>
          <w:tcPr>
            <w:tcW w:w="135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644" w:type="pct"/>
            <w:gridSpan w:val="9"/>
            <w:tcBorders>
              <w:top w:val="single" w:sz="4" w:space="0" w:color="auto"/>
              <w:left w:val="nil"/>
              <w:bottom w:val="nil"/>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 Destek Hizmetleri Şubesi, Strateji Geliştirme Şubesi</w:t>
            </w:r>
          </w:p>
        </w:tc>
      </w:tr>
      <w:tr w:rsidR="009579A9" w:rsidRPr="0033624E" w:rsidTr="00AC37A3">
        <w:trPr>
          <w:trHeight w:val="612"/>
        </w:trPr>
        <w:tc>
          <w:tcPr>
            <w:tcW w:w="135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Ailelerin erken çocukluk eğitiminin faydası konusunda yeterince bilinçli olmaması ve eğitim maliyetinden kaçınması,</w:t>
            </w:r>
          </w:p>
        </w:tc>
      </w:tr>
      <w:tr w:rsidR="009579A9" w:rsidRPr="0033624E" w:rsidTr="00AC37A3">
        <w:trPr>
          <w:trHeight w:val="540"/>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hizmeti veren kurumların işleyişi ve denetiminin tek elden yürütülememesi,</w:t>
            </w:r>
          </w:p>
        </w:tc>
      </w:tr>
      <w:tr w:rsidR="009579A9" w:rsidRPr="0033624E" w:rsidTr="00AC37A3">
        <w:trPr>
          <w:trHeight w:val="28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hizmetinin sunumunda rol alan aktörlerin çeşitli olması,</w:t>
            </w:r>
          </w:p>
        </w:tc>
      </w:tr>
      <w:tr w:rsidR="009579A9" w:rsidRPr="0033624E" w:rsidTr="00AC37A3">
        <w:trPr>
          <w:trHeight w:val="58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eğitiminde görev alan bazı öğretmenlerin özel eğitime ihtiyaç duyan öğrencilerle ilgili istenen düzeyde bilgi ve beceriye sahip olmaması,</w:t>
            </w:r>
          </w:p>
        </w:tc>
      </w:tr>
      <w:tr w:rsidR="009579A9" w:rsidRPr="0033624E" w:rsidTr="00AC37A3">
        <w:trPr>
          <w:trHeight w:val="288"/>
        </w:trPr>
        <w:tc>
          <w:tcPr>
            <w:tcW w:w="777"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79"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3.1.1</w:t>
            </w: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hizmeti yaygınlaştırılacaktır.</w:t>
            </w:r>
          </w:p>
        </w:tc>
      </w:tr>
      <w:tr w:rsidR="009579A9" w:rsidRPr="0033624E" w:rsidTr="009579A9">
        <w:trPr>
          <w:trHeight w:val="600"/>
        </w:trPr>
        <w:tc>
          <w:tcPr>
            <w:tcW w:w="777"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79"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3.1.2</w:t>
            </w: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eğitimine yönelik hizmetlerde Bakanlıkça geliştirilecek bir sistem uygulanacaktır</w:t>
            </w:r>
            <w:proofErr w:type="gramStart"/>
            <w:r w:rsidRPr="009C1AF3">
              <w:rPr>
                <w:rFonts w:ascii="Times New Roman" w:hAnsi="Times New Roman"/>
                <w:color w:val="000000"/>
                <w:sz w:val="20"/>
                <w:szCs w:val="20"/>
              </w:rPr>
              <w:t>..</w:t>
            </w:r>
            <w:proofErr w:type="gramEnd"/>
          </w:p>
        </w:tc>
      </w:tr>
      <w:tr w:rsidR="009579A9" w:rsidRPr="0033624E" w:rsidTr="009579A9">
        <w:trPr>
          <w:trHeight w:val="288"/>
        </w:trPr>
        <w:tc>
          <w:tcPr>
            <w:tcW w:w="777"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79"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3.1.3</w:t>
            </w: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eğitiminde şartları elverişsiz olan gruplarda eğitimin niteliği artırılacaktır.</w:t>
            </w:r>
          </w:p>
        </w:tc>
      </w:tr>
      <w:tr w:rsidR="009579A9" w:rsidRPr="0033624E" w:rsidTr="009579A9">
        <w:trPr>
          <w:trHeight w:val="300"/>
        </w:trPr>
        <w:tc>
          <w:tcPr>
            <w:tcW w:w="135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w:t>
            </w:r>
            <w:r>
              <w:rPr>
                <w:rFonts w:ascii="Times New Roman" w:hAnsi="Times New Roman"/>
                <w:color w:val="000000"/>
                <w:sz w:val="20"/>
                <w:szCs w:val="20"/>
              </w:rPr>
              <w:t>0,00 TL</w:t>
            </w:r>
          </w:p>
        </w:tc>
      </w:tr>
      <w:tr w:rsidR="009579A9" w:rsidRPr="0033624E" w:rsidTr="009579A9">
        <w:trPr>
          <w:trHeight w:val="540"/>
        </w:trPr>
        <w:tc>
          <w:tcPr>
            <w:tcW w:w="135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*Erken çocukluk eğitim imkânlarının her çocuğun okullaşmasını sağlayacak kadar yaygın ve esnek zamanlı olmaması,</w:t>
            </w:r>
          </w:p>
        </w:tc>
      </w:tr>
      <w:tr w:rsidR="009579A9" w:rsidRPr="0033624E" w:rsidTr="009579A9">
        <w:trPr>
          <w:trHeight w:val="28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*Erken çocukluk eğitiminin ailelere belli ölçüde maliyet oluşturması,</w:t>
            </w:r>
          </w:p>
        </w:tc>
      </w:tr>
      <w:tr w:rsidR="009579A9" w:rsidRPr="0033624E" w:rsidTr="009579A9">
        <w:trPr>
          <w:trHeight w:val="804"/>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hizmeti sunan farklı aktörlerin bütünleşik bir sistemle izlenip değerlendirilememesi ve erken çocukluk eğitim hizmetine yönelik ortak bir kalite standardının olmaması,</w:t>
            </w:r>
          </w:p>
        </w:tc>
      </w:tr>
      <w:tr w:rsidR="009579A9" w:rsidRPr="0033624E" w:rsidTr="009579A9">
        <w:trPr>
          <w:trHeight w:val="579"/>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Ailelerin ve öğretmenlerin özel eğitime ihtiyaç duyan çocuklar konusunda yeterli düzeyde bilgi ve farkındalığa sahip olmaması,</w:t>
            </w:r>
          </w:p>
        </w:tc>
      </w:tr>
      <w:tr w:rsidR="009579A9" w:rsidRPr="0033624E" w:rsidTr="009579A9">
        <w:trPr>
          <w:trHeight w:val="82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Yurdun bazı kesimlerinde şartları elverişsiz bazı ailelerin özellikle geçici koruma altında olanlar ile mevsimlik tarım işçisi ailelerin erken çocukluk eğitimine erişimde sorunlar yaşaması.</w:t>
            </w:r>
          </w:p>
        </w:tc>
      </w:tr>
      <w:tr w:rsidR="009579A9" w:rsidRPr="0033624E" w:rsidTr="009579A9">
        <w:trPr>
          <w:trHeight w:val="312"/>
        </w:trPr>
        <w:tc>
          <w:tcPr>
            <w:tcW w:w="135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5 yaşın zorunlu eğitim kapsamına alınması için mevzuat düzenlemesinin yapılması,</w:t>
            </w:r>
          </w:p>
        </w:tc>
      </w:tr>
      <w:tr w:rsidR="009579A9" w:rsidRPr="0033624E" w:rsidTr="009579A9">
        <w:trPr>
          <w:trHeight w:val="540"/>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Öğretmen ataması ve öğretmenlerin erken çocukluk eğitimi konusundaki deneyimlerini artırmak için hizmet içi eğitim faaliyetleri,</w:t>
            </w:r>
          </w:p>
        </w:tc>
      </w:tr>
      <w:tr w:rsidR="009579A9" w:rsidRPr="0033624E" w:rsidTr="009579A9">
        <w:trPr>
          <w:trHeight w:val="540"/>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Şartları elverişsiz çocukların erişim ve beslenme ihtiyaçlarının karşılanması için hizmet modellerinin geliştirilmesi,</w:t>
            </w:r>
          </w:p>
        </w:tc>
      </w:tr>
      <w:tr w:rsidR="009579A9" w:rsidRPr="0033624E" w:rsidTr="009579A9">
        <w:trPr>
          <w:trHeight w:val="28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eğitimi konusunda ailelere ve topluma yönelik farkındalık çalışmaları,</w:t>
            </w:r>
          </w:p>
        </w:tc>
      </w:tr>
      <w:tr w:rsidR="009579A9" w:rsidRPr="0033624E" w:rsidTr="009579A9">
        <w:trPr>
          <w:trHeight w:val="612"/>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64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hizmetlerinde farklı kurum ve kuruluşlar arasında koordinasyonun sağlanması.</w:t>
            </w:r>
          </w:p>
        </w:tc>
      </w:tr>
    </w:tbl>
    <w:p w:rsidR="009579A9" w:rsidRDefault="009579A9" w:rsidP="009579A9">
      <w:pPr>
        <w:spacing w:before="60" w:after="60" w:line="312" w:lineRule="auto"/>
        <w:ind w:firstLine="425"/>
        <w:jc w:val="both"/>
        <w:rPr>
          <w:rFonts w:ascii="Book Antiqua" w:eastAsia="Book Antiqua" w:hAnsi="Book Antiqua"/>
          <w:b/>
          <w:color w:val="1F4E79"/>
          <w:sz w:val="24"/>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3.2</w:t>
      </w:r>
      <w:proofErr w:type="gramEnd"/>
      <w:r w:rsidRPr="008971D9">
        <w:rPr>
          <w:rFonts w:ascii="Times New Roman" w:eastAsia="Book Antiqua" w:hAnsi="Times New Roman"/>
          <w:b/>
          <w:color w:val="1F4E79"/>
        </w:rPr>
        <w:t xml:space="preserve"> Öğrencilerimizin bilişsel, duygusal ve fiziksel olarak çok boyutlu gelişimini önemseyen, bilimsel düşünme, tutum ve değerleri içselleştirebilen bir temel eğitim yapısına geçilerek okullaşma oranı artırılacaktır.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993"/>
        <w:gridCol w:w="141"/>
        <w:gridCol w:w="1163"/>
        <w:gridCol w:w="754"/>
        <w:gridCol w:w="918"/>
        <w:gridCol w:w="708"/>
        <w:gridCol w:w="712"/>
        <w:gridCol w:w="706"/>
        <w:gridCol w:w="841"/>
        <w:gridCol w:w="770"/>
        <w:gridCol w:w="719"/>
        <w:gridCol w:w="701"/>
      </w:tblGrid>
      <w:tr w:rsidR="009579A9" w:rsidRPr="0033624E" w:rsidTr="00AC37A3">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3</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Okulöncesi eğitim ve temel eğitimde öğrencilerimizin bilişsel, duygusal ve fiziksel olarak çok boyutlu gelişimleri sağlanacaktır.</w:t>
            </w:r>
          </w:p>
        </w:tc>
      </w:tr>
      <w:tr w:rsidR="009579A9" w:rsidRPr="0033624E" w:rsidTr="00AC37A3">
        <w:trPr>
          <w:trHeight w:val="588"/>
        </w:trPr>
        <w:tc>
          <w:tcPr>
            <w:tcW w:w="544"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3.2</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Öğrencilerimizin bilişsel, duygusal ve fiziksel olarak çok boyutlu gelişimini önemseyen, bilimsel düşünme, tutum ve değerleri içselleştirebilen bir temel eğitim yapısına geçilerek okullaşma oranı artırılacaktır.</w:t>
            </w:r>
          </w:p>
        </w:tc>
      </w:tr>
      <w:tr w:rsidR="009579A9" w:rsidRPr="0033624E" w:rsidTr="00AC37A3">
        <w:trPr>
          <w:trHeight w:val="552"/>
        </w:trPr>
        <w:tc>
          <w:tcPr>
            <w:tcW w:w="1258"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13"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03"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88"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90"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8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461"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422"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39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38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1080"/>
        </w:trPr>
        <w:tc>
          <w:tcPr>
            <w:tcW w:w="621"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3.2.1</w:t>
            </w:r>
            <w:r w:rsidRPr="00DA54EC">
              <w:rPr>
                <w:rFonts w:ascii="Times New Roman" w:hAnsi="Times New Roman"/>
                <w:b/>
                <w:bCs/>
                <w:color w:val="000000"/>
                <w:sz w:val="18"/>
                <w:szCs w:val="18"/>
              </w:rPr>
              <w:t xml:space="preserve"> Temel eğitimde 20 gün ve</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üzeri devamsız öğrenci oranı</w:t>
            </w:r>
          </w:p>
        </w:tc>
        <w:tc>
          <w:tcPr>
            <w:tcW w:w="637" w:type="pct"/>
            <w:tcBorders>
              <w:top w:val="nil"/>
              <w:left w:val="nil"/>
              <w:bottom w:val="single" w:sz="4" w:space="0" w:color="auto"/>
              <w:right w:val="single" w:sz="4" w:space="0" w:color="auto"/>
            </w:tcBorders>
            <w:shd w:val="clear" w:color="auto" w:fill="CCFFFF"/>
            <w:vAlign w:val="center"/>
          </w:tcPr>
          <w:p w:rsidR="009579A9" w:rsidRPr="00DA54EC" w:rsidRDefault="009579A9" w:rsidP="00782169">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w:t>
            </w:r>
            <w:r w:rsidR="00782169">
              <w:rPr>
                <w:rFonts w:ascii="Times New Roman" w:hAnsi="Times New Roman"/>
                <w:b/>
                <w:bCs/>
                <w:color w:val="000000"/>
                <w:sz w:val="18"/>
                <w:szCs w:val="18"/>
              </w:rPr>
              <w:t>1</w:t>
            </w:r>
            <w:r w:rsidRPr="00DA54EC">
              <w:rPr>
                <w:rFonts w:ascii="Times New Roman" w:hAnsi="Times New Roman"/>
                <w:b/>
                <w:bCs/>
                <w:color w:val="000000"/>
                <w:sz w:val="18"/>
                <w:szCs w:val="18"/>
              </w:rPr>
              <w:t>.1 İlkokulda 20 gün ve üzeri devamsız öğrenci oranı (%)</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503"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1,5</w:t>
            </w:r>
          </w:p>
        </w:tc>
        <w:tc>
          <w:tcPr>
            <w:tcW w:w="388"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90"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461"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422"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9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1119"/>
        </w:trPr>
        <w:tc>
          <w:tcPr>
            <w:tcW w:w="621"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CCFFFF"/>
            <w:vAlign w:val="center"/>
          </w:tcPr>
          <w:p w:rsidR="009579A9" w:rsidRPr="00DA54EC" w:rsidRDefault="009579A9" w:rsidP="00782169">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w:t>
            </w:r>
            <w:r w:rsidR="00782169">
              <w:rPr>
                <w:rFonts w:ascii="Times New Roman" w:hAnsi="Times New Roman"/>
                <w:b/>
                <w:bCs/>
                <w:color w:val="000000"/>
                <w:sz w:val="18"/>
                <w:szCs w:val="18"/>
              </w:rPr>
              <w:t>1</w:t>
            </w:r>
            <w:r w:rsidRPr="00DA54EC">
              <w:rPr>
                <w:rFonts w:ascii="Times New Roman" w:hAnsi="Times New Roman"/>
                <w:b/>
                <w:bCs/>
                <w:color w:val="000000"/>
                <w:sz w:val="18"/>
                <w:szCs w:val="18"/>
              </w:rPr>
              <w:t xml:space="preserve">.2 Ortaokulda 20 gün ve üzeri devamsız öğrenci oranı(%) </w:t>
            </w:r>
          </w:p>
        </w:tc>
        <w:tc>
          <w:tcPr>
            <w:tcW w:w="413" w:type="pct"/>
            <w:vMerge/>
            <w:tcBorders>
              <w:top w:val="nil"/>
              <w:left w:val="single" w:sz="4" w:space="0" w:color="auto"/>
              <w:bottom w:val="single" w:sz="4" w:space="0" w:color="auto"/>
              <w:right w:val="single" w:sz="4" w:space="0" w:color="auto"/>
            </w:tcBorders>
            <w:vAlign w:val="center"/>
          </w:tcPr>
          <w:p w:rsidR="009579A9" w:rsidRPr="009C1AF3" w:rsidRDefault="009579A9" w:rsidP="00AC37A3">
            <w:pPr>
              <w:spacing w:after="0" w:line="240" w:lineRule="auto"/>
              <w:rPr>
                <w:rFonts w:ascii="Times New Roman" w:hAnsi="Times New Roman"/>
                <w:color w:val="000000"/>
                <w:sz w:val="20"/>
                <w:szCs w:val="20"/>
              </w:rPr>
            </w:pPr>
          </w:p>
        </w:tc>
        <w:tc>
          <w:tcPr>
            <w:tcW w:w="503"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2</w:t>
            </w:r>
          </w:p>
        </w:tc>
        <w:tc>
          <w:tcPr>
            <w:tcW w:w="388"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90"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461"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422"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9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907"/>
        </w:trPr>
        <w:tc>
          <w:tcPr>
            <w:tcW w:w="621"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3.2.2</w:t>
            </w:r>
            <w:r w:rsidRPr="00DA54EC">
              <w:rPr>
                <w:rFonts w:ascii="Times New Roman" w:hAnsi="Times New Roman"/>
                <w:b/>
                <w:bCs/>
                <w:color w:val="000000"/>
                <w:sz w:val="18"/>
                <w:szCs w:val="18"/>
              </w:rPr>
              <w:t xml:space="preserve"> Temel eğitimde okullaşma oranı (%)</w:t>
            </w:r>
            <w:r w:rsidRPr="00DA54EC">
              <w:rPr>
                <w:rFonts w:ascii="Times New Roman" w:hAnsi="Times New Roman"/>
                <w:b/>
                <w:bCs/>
                <w:color w:val="000000"/>
                <w:sz w:val="18"/>
                <w:szCs w:val="18"/>
              </w:rPr>
              <w:br/>
              <w:t xml:space="preserve"> </w:t>
            </w:r>
          </w:p>
        </w:tc>
        <w:tc>
          <w:tcPr>
            <w:tcW w:w="637"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3.2.2</w:t>
            </w:r>
            <w:r w:rsidRPr="00DA54EC">
              <w:rPr>
                <w:rFonts w:ascii="Times New Roman" w:hAnsi="Times New Roman"/>
                <w:b/>
                <w:bCs/>
                <w:color w:val="000000"/>
                <w:sz w:val="18"/>
                <w:szCs w:val="18"/>
              </w:rPr>
              <w:t xml:space="preserve">.1 </w:t>
            </w:r>
            <w:r>
              <w:rPr>
                <w:rFonts w:ascii="Times New Roman" w:hAnsi="Times New Roman"/>
                <w:b/>
                <w:bCs/>
                <w:color w:val="000000"/>
                <w:sz w:val="18"/>
                <w:szCs w:val="18"/>
              </w:rPr>
              <w:t>6-</w:t>
            </w:r>
            <w:r w:rsidRPr="003233C8">
              <w:rPr>
                <w:rFonts w:ascii="Times New Roman" w:hAnsi="Times New Roman"/>
                <w:b/>
                <w:bCs/>
                <w:color w:val="000000"/>
                <w:sz w:val="18"/>
                <w:szCs w:val="18"/>
              </w:rPr>
              <w:t>9 y</w:t>
            </w:r>
            <w:r>
              <w:rPr>
                <w:rFonts w:ascii="Times New Roman" w:hAnsi="Times New Roman"/>
                <w:b/>
                <w:bCs/>
                <w:color w:val="000000"/>
                <w:sz w:val="18"/>
                <w:szCs w:val="18"/>
              </w:rPr>
              <w:t>aş grubunda okula devam eden öğrenci sayı</w:t>
            </w:r>
            <w:r w:rsidRPr="003233C8">
              <w:rPr>
                <w:rFonts w:ascii="Times New Roman" w:hAnsi="Times New Roman"/>
                <w:b/>
                <w:bCs/>
                <w:color w:val="000000"/>
                <w:sz w:val="18"/>
                <w:szCs w:val="18"/>
              </w:rPr>
              <w:t>sı</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503"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249</w:t>
            </w:r>
          </w:p>
        </w:tc>
        <w:tc>
          <w:tcPr>
            <w:tcW w:w="388"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250</w:t>
            </w:r>
          </w:p>
        </w:tc>
        <w:tc>
          <w:tcPr>
            <w:tcW w:w="390"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255</w:t>
            </w:r>
          </w:p>
        </w:tc>
        <w:tc>
          <w:tcPr>
            <w:tcW w:w="387"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260</w:t>
            </w:r>
          </w:p>
        </w:tc>
        <w:tc>
          <w:tcPr>
            <w:tcW w:w="461"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263</w:t>
            </w:r>
          </w:p>
        </w:tc>
        <w:tc>
          <w:tcPr>
            <w:tcW w:w="422"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265</w:t>
            </w:r>
          </w:p>
        </w:tc>
        <w:tc>
          <w:tcPr>
            <w:tcW w:w="39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956"/>
        </w:trPr>
        <w:tc>
          <w:tcPr>
            <w:tcW w:w="621"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3.2.2</w:t>
            </w:r>
            <w:r w:rsidRPr="00DA54EC">
              <w:rPr>
                <w:rFonts w:ascii="Times New Roman" w:hAnsi="Times New Roman"/>
                <w:b/>
                <w:bCs/>
                <w:color w:val="000000"/>
                <w:sz w:val="18"/>
                <w:szCs w:val="18"/>
              </w:rPr>
              <w:t xml:space="preserve">.2. </w:t>
            </w:r>
            <w:r w:rsidRPr="003233C8">
              <w:rPr>
                <w:rFonts w:ascii="Times New Roman" w:hAnsi="Times New Roman"/>
                <w:b/>
                <w:bCs/>
                <w:color w:val="000000"/>
                <w:sz w:val="18"/>
                <w:szCs w:val="18"/>
              </w:rPr>
              <w:t>10-13 y</w:t>
            </w:r>
            <w:r>
              <w:rPr>
                <w:rFonts w:ascii="Times New Roman" w:hAnsi="Times New Roman"/>
                <w:b/>
                <w:bCs/>
                <w:color w:val="000000"/>
                <w:sz w:val="18"/>
                <w:szCs w:val="18"/>
              </w:rPr>
              <w:t>aş grubunda okula devam eden öğrenci sayı</w:t>
            </w:r>
            <w:r w:rsidRPr="003233C8">
              <w:rPr>
                <w:rFonts w:ascii="Times New Roman" w:hAnsi="Times New Roman"/>
                <w:b/>
                <w:bCs/>
                <w:color w:val="000000"/>
                <w:sz w:val="18"/>
                <w:szCs w:val="18"/>
              </w:rPr>
              <w:t>sı</w:t>
            </w:r>
          </w:p>
        </w:tc>
        <w:tc>
          <w:tcPr>
            <w:tcW w:w="413" w:type="pct"/>
            <w:vMerge/>
            <w:tcBorders>
              <w:top w:val="nil"/>
              <w:left w:val="single" w:sz="4" w:space="0" w:color="auto"/>
              <w:bottom w:val="single" w:sz="4" w:space="0" w:color="auto"/>
              <w:right w:val="single" w:sz="4" w:space="0" w:color="auto"/>
            </w:tcBorders>
            <w:vAlign w:val="center"/>
          </w:tcPr>
          <w:p w:rsidR="009579A9" w:rsidRPr="009C1AF3" w:rsidRDefault="009579A9" w:rsidP="00AC37A3">
            <w:pPr>
              <w:spacing w:after="0" w:line="240" w:lineRule="auto"/>
              <w:rPr>
                <w:rFonts w:ascii="Times New Roman" w:hAnsi="Times New Roman"/>
                <w:color w:val="000000"/>
                <w:sz w:val="20"/>
                <w:szCs w:val="20"/>
              </w:rPr>
            </w:pPr>
          </w:p>
        </w:tc>
        <w:tc>
          <w:tcPr>
            <w:tcW w:w="503"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318</w:t>
            </w:r>
          </w:p>
        </w:tc>
        <w:tc>
          <w:tcPr>
            <w:tcW w:w="388"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320</w:t>
            </w:r>
          </w:p>
        </w:tc>
        <w:tc>
          <w:tcPr>
            <w:tcW w:w="390"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325</w:t>
            </w:r>
          </w:p>
        </w:tc>
        <w:tc>
          <w:tcPr>
            <w:tcW w:w="387"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330</w:t>
            </w:r>
          </w:p>
        </w:tc>
        <w:tc>
          <w:tcPr>
            <w:tcW w:w="461"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335</w:t>
            </w:r>
          </w:p>
        </w:tc>
        <w:tc>
          <w:tcPr>
            <w:tcW w:w="422" w:type="pct"/>
            <w:tcBorders>
              <w:top w:val="nil"/>
              <w:left w:val="nil"/>
              <w:bottom w:val="single" w:sz="4" w:space="0" w:color="auto"/>
              <w:right w:val="single" w:sz="4" w:space="0" w:color="auto"/>
            </w:tcBorders>
            <w:shd w:val="clear" w:color="auto" w:fill="auto"/>
            <w:vAlign w:val="center"/>
          </w:tcPr>
          <w:p w:rsidR="009579A9" w:rsidRPr="003E268C"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338</w:t>
            </w:r>
          </w:p>
        </w:tc>
        <w:tc>
          <w:tcPr>
            <w:tcW w:w="39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1104"/>
        </w:trPr>
        <w:tc>
          <w:tcPr>
            <w:tcW w:w="621"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3.2.3</w:t>
            </w:r>
            <w:r w:rsidRPr="00DA54EC">
              <w:rPr>
                <w:rFonts w:ascii="Times New Roman" w:hAnsi="Times New Roman"/>
                <w:b/>
                <w:bCs/>
                <w:color w:val="000000"/>
                <w:sz w:val="18"/>
                <w:szCs w:val="18"/>
              </w:rPr>
              <w:t xml:space="preserve"> Temel eğitimde öğrenci </w:t>
            </w:r>
            <w:r w:rsidRPr="00DA54EC">
              <w:rPr>
                <w:rFonts w:ascii="Times New Roman" w:hAnsi="Times New Roman"/>
                <w:b/>
                <w:bCs/>
                <w:color w:val="000000"/>
                <w:sz w:val="18"/>
                <w:szCs w:val="18"/>
              </w:rPr>
              <w:br/>
              <w:t xml:space="preserve">sayısı 30’dan fazla olan şube oranı (%) </w:t>
            </w:r>
            <w:r w:rsidRPr="00DA54EC">
              <w:rPr>
                <w:rFonts w:ascii="Times New Roman" w:hAnsi="Times New Roman"/>
                <w:b/>
                <w:bCs/>
                <w:color w:val="000000"/>
                <w:sz w:val="18"/>
                <w:szCs w:val="18"/>
              </w:rPr>
              <w:br/>
              <w:t xml:space="preserve"> </w:t>
            </w:r>
          </w:p>
        </w:tc>
        <w:tc>
          <w:tcPr>
            <w:tcW w:w="637"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3.2.3</w:t>
            </w:r>
            <w:r w:rsidRPr="00DA54EC">
              <w:rPr>
                <w:rFonts w:ascii="Times New Roman" w:hAnsi="Times New Roman"/>
                <w:b/>
                <w:bCs/>
                <w:color w:val="000000"/>
                <w:sz w:val="18"/>
                <w:szCs w:val="18"/>
              </w:rPr>
              <w:t>.1 İlkokulda öğrenci sayısı 30’dan fazla olan şube oranı (%)</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50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8"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9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46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42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9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1152"/>
        </w:trPr>
        <w:tc>
          <w:tcPr>
            <w:tcW w:w="621"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3.2.3</w:t>
            </w:r>
            <w:r w:rsidRPr="00DA54EC">
              <w:rPr>
                <w:rFonts w:ascii="Times New Roman" w:hAnsi="Times New Roman"/>
                <w:b/>
                <w:bCs/>
                <w:color w:val="000000"/>
                <w:sz w:val="18"/>
                <w:szCs w:val="18"/>
              </w:rPr>
              <w:t>.2 Ortaokulda öğrenci sayısı 30’dan fazla olan şube oranı (%)</w:t>
            </w:r>
          </w:p>
        </w:tc>
        <w:tc>
          <w:tcPr>
            <w:tcW w:w="413" w:type="pct"/>
            <w:vMerge/>
            <w:tcBorders>
              <w:top w:val="nil"/>
              <w:left w:val="single" w:sz="4" w:space="0" w:color="auto"/>
              <w:bottom w:val="single" w:sz="4" w:space="0" w:color="auto"/>
              <w:right w:val="single" w:sz="4" w:space="0" w:color="auto"/>
            </w:tcBorders>
            <w:vAlign w:val="center"/>
          </w:tcPr>
          <w:p w:rsidR="009579A9" w:rsidRPr="009C1AF3" w:rsidRDefault="009579A9" w:rsidP="00AC37A3">
            <w:pPr>
              <w:spacing w:after="0" w:line="240" w:lineRule="auto"/>
              <w:rPr>
                <w:rFonts w:ascii="Times New Roman" w:hAnsi="Times New Roman"/>
                <w:color w:val="000000"/>
                <w:sz w:val="20"/>
                <w:szCs w:val="20"/>
              </w:rPr>
            </w:pPr>
          </w:p>
        </w:tc>
        <w:tc>
          <w:tcPr>
            <w:tcW w:w="503" w:type="pct"/>
            <w:tcBorders>
              <w:top w:val="nil"/>
              <w:left w:val="nil"/>
              <w:bottom w:val="single" w:sz="4" w:space="0" w:color="auto"/>
              <w:right w:val="single" w:sz="4" w:space="0" w:color="auto"/>
            </w:tcBorders>
            <w:shd w:val="clear" w:color="auto" w:fill="auto"/>
            <w:vAlign w:val="center"/>
          </w:tcPr>
          <w:p w:rsidR="009579A9" w:rsidRPr="009C1AF3" w:rsidRDefault="00E406B2"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88" w:type="pct"/>
            <w:tcBorders>
              <w:top w:val="nil"/>
              <w:left w:val="nil"/>
              <w:bottom w:val="single" w:sz="4" w:space="0" w:color="auto"/>
              <w:right w:val="single" w:sz="4" w:space="0" w:color="auto"/>
            </w:tcBorders>
            <w:shd w:val="clear" w:color="auto" w:fill="auto"/>
            <w:vAlign w:val="center"/>
          </w:tcPr>
          <w:p w:rsidR="009579A9" w:rsidRPr="009C1AF3" w:rsidRDefault="00E406B2"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9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46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42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9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1258"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742" w:type="pct"/>
            <w:gridSpan w:val="9"/>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w:t>
            </w:r>
          </w:p>
        </w:tc>
      </w:tr>
      <w:tr w:rsidR="009579A9" w:rsidRPr="0033624E" w:rsidTr="00AC37A3">
        <w:trPr>
          <w:trHeight w:val="564"/>
        </w:trPr>
        <w:tc>
          <w:tcPr>
            <w:tcW w:w="1258"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742" w:type="pct"/>
            <w:gridSpan w:val="9"/>
            <w:tcBorders>
              <w:top w:val="single" w:sz="4" w:space="0" w:color="auto"/>
              <w:left w:val="nil"/>
              <w:bottom w:val="nil"/>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 Destek Hizmetleri Şubesi, Strateji Geliştirme Şubesi</w:t>
            </w:r>
          </w:p>
        </w:tc>
      </w:tr>
      <w:tr w:rsidR="009579A9" w:rsidRPr="0033624E" w:rsidTr="00AC37A3">
        <w:trPr>
          <w:trHeight w:val="519"/>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Kademeler arası geçişlerde uygulanan sınav yöntemlerinin aileleri gelişim temelli değerlendirme anlayışından uzaklaştırması,</w:t>
            </w:r>
          </w:p>
        </w:tc>
      </w:tr>
      <w:tr w:rsidR="009579A9" w:rsidRPr="0033624E" w:rsidTr="00AC37A3">
        <w:trPr>
          <w:trHeight w:val="600"/>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Yurtiçi ve yurt dışı göç hareketlerin yaşanması ve nüfusun ülke genelinde homojen bir şekilde dağılmaması,</w:t>
            </w:r>
          </w:p>
        </w:tc>
      </w:tr>
      <w:tr w:rsidR="009579A9" w:rsidRPr="00385D38" w:rsidTr="009579A9">
        <w:trPr>
          <w:trHeight w:val="600"/>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579A9" w:rsidRDefault="009579A9" w:rsidP="00AC37A3">
            <w:pPr>
              <w:spacing w:after="0" w:line="240" w:lineRule="auto"/>
              <w:rPr>
                <w:rFonts w:ascii="Times New Roman" w:hAnsi="Times New Roman"/>
                <w:b/>
                <w:bCs/>
                <w:color w:val="000000"/>
                <w:sz w:val="18"/>
                <w:szCs w:val="18"/>
              </w:rPr>
            </w:pPr>
            <w:r w:rsidRPr="009579A9">
              <w:rPr>
                <w:rFonts w:ascii="Times New Roman" w:hAnsi="Times New Roman"/>
                <w:b/>
                <w:bCs/>
                <w:color w:val="000000"/>
                <w:sz w:val="18"/>
                <w:szCs w:val="18"/>
              </w:rPr>
              <w:t>* İkili eğitimin çocuğun bütüncül gelişimi ihtiyaçlarına cevap vermeyi güçleştirmesi,</w:t>
            </w:r>
          </w:p>
        </w:tc>
      </w:tr>
      <w:tr w:rsidR="009579A9" w:rsidRPr="009C1AF3" w:rsidTr="009579A9">
        <w:trPr>
          <w:trHeight w:val="600"/>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579A9" w:rsidRDefault="009579A9" w:rsidP="00AC37A3">
            <w:pPr>
              <w:spacing w:after="0" w:line="240" w:lineRule="auto"/>
              <w:rPr>
                <w:rFonts w:ascii="Times New Roman" w:hAnsi="Times New Roman"/>
                <w:b/>
                <w:bCs/>
                <w:color w:val="000000"/>
                <w:sz w:val="18"/>
                <w:szCs w:val="18"/>
              </w:rPr>
            </w:pPr>
            <w:r w:rsidRPr="009579A9">
              <w:rPr>
                <w:rFonts w:ascii="Times New Roman" w:hAnsi="Times New Roman"/>
                <w:b/>
                <w:bCs/>
                <w:color w:val="000000"/>
                <w:sz w:val="18"/>
                <w:szCs w:val="18"/>
              </w:rPr>
              <w:t xml:space="preserve">* Öğrenci ve öğretmenlerin klasik ölçme ve değerlendirme anlayışıyla yetişmiş olması ve gelişim temelli değerlendirme konusunda deneyim eksikliği. </w:t>
            </w:r>
          </w:p>
        </w:tc>
      </w:tr>
      <w:tr w:rsidR="009579A9" w:rsidRPr="009C1AF3" w:rsidTr="009579A9">
        <w:trPr>
          <w:trHeight w:val="288"/>
        </w:trPr>
        <w:tc>
          <w:tcPr>
            <w:tcW w:w="621" w:type="pct"/>
            <w:gridSpan w:val="2"/>
            <w:vMerge w:val="restart"/>
            <w:tcBorders>
              <w:top w:val="single" w:sz="4" w:space="0" w:color="auto"/>
              <w:left w:val="single" w:sz="4" w:space="0" w:color="auto"/>
              <w:bottom w:val="nil"/>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37"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3.2.1</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İlkokul ve ortaokullarda okullaşma oranları artırılacak, devamsızlık oranları azaltılacaktır.</w:t>
            </w:r>
          </w:p>
        </w:tc>
      </w:tr>
      <w:tr w:rsidR="009579A9" w:rsidRPr="009C1AF3" w:rsidTr="009579A9">
        <w:trPr>
          <w:trHeight w:val="588"/>
        </w:trPr>
        <w:tc>
          <w:tcPr>
            <w:tcW w:w="621" w:type="pct"/>
            <w:gridSpan w:val="2"/>
            <w:vMerge/>
            <w:tcBorders>
              <w:top w:val="single" w:sz="4" w:space="0" w:color="auto"/>
              <w:left w:val="single" w:sz="4" w:space="0" w:color="auto"/>
              <w:bottom w:val="nil"/>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3.2.2</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Bakanlık tarafından yürütülecek olan ilkokul ve ortaokulların gelişimsel açıdan yeniden yapılandırma çalışmaları okullarımızda uygulanacaktır.</w:t>
            </w:r>
          </w:p>
        </w:tc>
      </w:tr>
      <w:tr w:rsidR="009579A9" w:rsidRPr="009C1AF3" w:rsidTr="009579A9">
        <w:trPr>
          <w:trHeight w:val="300"/>
        </w:trPr>
        <w:tc>
          <w:tcPr>
            <w:tcW w:w="1258"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0,00 TL</w:t>
            </w:r>
          </w:p>
        </w:tc>
      </w:tr>
      <w:tr w:rsidR="009579A9" w:rsidRPr="009C1AF3" w:rsidTr="009579A9">
        <w:trPr>
          <w:trHeight w:val="540"/>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Yurtiçi nüfus hareketleri sonucunda bazı bölgelerde sürekli olarak derslik ihtiyacının oluşması ve ikili eğitim yapılması,</w:t>
            </w:r>
          </w:p>
        </w:tc>
      </w:tr>
      <w:tr w:rsidR="009579A9" w:rsidRPr="009C1AF3" w:rsidTr="009579A9">
        <w:trPr>
          <w:trHeight w:val="455"/>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İlkokul ve ortaokullarda öğretim programları eğitim etkinlikleri ve ders sürelerinin öğrencilerin gelişim özelliklerine uygun olarak</w:t>
            </w:r>
            <w:r>
              <w:rPr>
                <w:rFonts w:ascii="Times New Roman" w:hAnsi="Times New Roman"/>
                <w:color w:val="000000"/>
                <w:sz w:val="20"/>
                <w:szCs w:val="20"/>
              </w:rPr>
              <w:t xml:space="preserve"> </w:t>
            </w:r>
            <w:r w:rsidRPr="009C1AF3">
              <w:rPr>
                <w:rFonts w:ascii="Times New Roman" w:hAnsi="Times New Roman"/>
                <w:color w:val="000000"/>
                <w:sz w:val="20"/>
                <w:szCs w:val="20"/>
              </w:rPr>
              <w:t>güncelleme ihtiyacı,</w:t>
            </w:r>
          </w:p>
        </w:tc>
      </w:tr>
      <w:tr w:rsidR="009579A9" w:rsidRPr="009C1AF3" w:rsidTr="009579A9">
        <w:trPr>
          <w:trHeight w:val="505"/>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ders dışında öğrenme etkinliklerini destekleyecek yenilikçi ve yaratıcı düşünme becerilerini geliştirecek fırsatların yetersiz olması.</w:t>
            </w:r>
          </w:p>
        </w:tc>
      </w:tr>
      <w:tr w:rsidR="009579A9" w:rsidRPr="009C1AF3" w:rsidTr="00AC37A3">
        <w:trPr>
          <w:trHeight w:val="504"/>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Çocukların düşünsel, duygusal ve fiziksel ihtiyaçlarını destekleyen tasarım ve beceri atölyelerinin kurulması,</w:t>
            </w:r>
          </w:p>
        </w:tc>
      </w:tr>
      <w:tr w:rsidR="009579A9" w:rsidRPr="009C1AF3" w:rsidTr="00AC37A3">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Ders, teneffüs ve serbest etkinlik sürelerinin yeniden düzenlenmesi,    </w:t>
            </w:r>
          </w:p>
        </w:tc>
      </w:tr>
      <w:tr w:rsidR="009579A9" w:rsidRPr="009C1AF3" w:rsidTr="00AC37A3">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Öğretim programlarının çocuğun gelişimsel özelliklerine göre güncellenmesi,  </w:t>
            </w:r>
          </w:p>
        </w:tc>
      </w:tr>
      <w:tr w:rsidR="009579A9" w:rsidRPr="009C1AF3" w:rsidTr="00AC37A3">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İkili eğitimin sonlandırılması ve öğlen yemeği hizmeti verilmesi için finansman sağlanması.</w:t>
            </w:r>
          </w:p>
        </w:tc>
      </w:tr>
    </w:tbl>
    <w:p w:rsidR="009579A9" w:rsidRDefault="009579A9" w:rsidP="004350B0">
      <w:pPr>
        <w:spacing w:before="60" w:after="60" w:line="288" w:lineRule="auto"/>
        <w:rPr>
          <w:rFonts w:ascii="Times New Roman" w:eastAsia="Book Antiqua" w:hAnsi="Times New Roman"/>
          <w:b/>
          <w:color w:val="1F4E79"/>
        </w:rPr>
      </w:pP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3.3</w:t>
      </w:r>
      <w:proofErr w:type="gramEnd"/>
      <w:r w:rsidRPr="008971D9">
        <w:rPr>
          <w:rFonts w:ascii="Times New Roman" w:eastAsia="Book Antiqua" w:hAnsi="Times New Roman"/>
          <w:b/>
          <w:color w:val="1F4E79"/>
        </w:rPr>
        <w:t xml:space="preserve"> Temel eğitimde okulların niteliğini artıracak yenilikçi uygulamalara yer verilecektir.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33"/>
        <w:gridCol w:w="697"/>
        <w:gridCol w:w="1101"/>
        <w:gridCol w:w="792"/>
        <w:gridCol w:w="1035"/>
        <w:gridCol w:w="575"/>
        <w:gridCol w:w="575"/>
        <w:gridCol w:w="575"/>
        <w:gridCol w:w="575"/>
        <w:gridCol w:w="575"/>
        <w:gridCol w:w="756"/>
        <w:gridCol w:w="737"/>
      </w:tblGrid>
      <w:tr w:rsidR="009579A9" w:rsidRPr="0033624E" w:rsidTr="00AC37A3">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3</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Okulöncesi eğitim ve temel eğitimde öğrencilerimizin bilişsel, duygusal ve fiziksel olarak çok boyutlu gelişimleri sağlanacaktır.</w:t>
            </w:r>
          </w:p>
        </w:tc>
      </w:tr>
      <w:tr w:rsidR="009579A9" w:rsidRPr="0033624E" w:rsidTr="00AC37A3">
        <w:trPr>
          <w:trHeight w:val="588"/>
        </w:trPr>
        <w:tc>
          <w:tcPr>
            <w:tcW w:w="621"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3.3</w:t>
            </w:r>
            <w:proofErr w:type="gramEnd"/>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Temel eğitimde okulların niteliğini artıracak yenilikçi uygulamalara yer verilecektir.</w:t>
            </w:r>
          </w:p>
        </w:tc>
      </w:tr>
      <w:tr w:rsidR="009579A9" w:rsidRPr="0033624E" w:rsidTr="00AC37A3">
        <w:trPr>
          <w:trHeight w:val="552"/>
        </w:trPr>
        <w:tc>
          <w:tcPr>
            <w:tcW w:w="160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9579A9" w:rsidRPr="009C1AF3" w:rsidRDefault="009579A9" w:rsidP="00AC37A3">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552"/>
        </w:trPr>
        <w:tc>
          <w:tcPr>
            <w:tcW w:w="160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385D38" w:rsidRDefault="009579A9" w:rsidP="00AC37A3">
            <w:pPr>
              <w:spacing w:after="0" w:line="240" w:lineRule="auto"/>
              <w:rPr>
                <w:rFonts w:ascii="Times New Roman" w:hAnsi="Times New Roman"/>
                <w:b/>
                <w:bCs/>
                <w:color w:val="000000"/>
                <w:spacing w:val="-4"/>
                <w:sz w:val="18"/>
                <w:szCs w:val="18"/>
              </w:rPr>
            </w:pPr>
            <w:r w:rsidRPr="00385D38">
              <w:rPr>
                <w:rFonts w:ascii="Times New Roman" w:hAnsi="Times New Roman"/>
                <w:b/>
                <w:bCs/>
                <w:color w:val="000000"/>
                <w:spacing w:val="-4"/>
                <w:sz w:val="18"/>
                <w:szCs w:val="18"/>
              </w:rPr>
              <w:t>PG 3.3.1 Eğitim kayıt bölgelerinde kurulan okul ve mahalle spor kulüplerinden yararlanan öğrenci oranı (%)</w:t>
            </w:r>
          </w:p>
        </w:tc>
        <w:tc>
          <w:tcPr>
            <w:tcW w:w="434"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56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sz w:val="20"/>
                <w:szCs w:val="20"/>
              </w:rPr>
            </w:pPr>
            <w:r>
              <w:rPr>
                <w:rFonts w:ascii="Times New Roman" w:hAnsi="Times New Roman"/>
                <w:sz w:val="20"/>
                <w:szCs w:val="20"/>
              </w:rPr>
              <w:t>10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sz w:val="20"/>
                <w:szCs w:val="20"/>
              </w:rPr>
            </w:pPr>
            <w:r>
              <w:rPr>
                <w:rFonts w:ascii="Times New Roman" w:hAnsi="Times New Roman"/>
                <w:sz w:val="20"/>
                <w:szCs w:val="20"/>
              </w:rPr>
              <w:t>15</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sz w:val="20"/>
                <w:szCs w:val="20"/>
              </w:rPr>
            </w:pPr>
            <w:r>
              <w:rPr>
                <w:rFonts w:ascii="Times New Roman" w:hAnsi="Times New Roman"/>
                <w:sz w:val="20"/>
                <w:szCs w:val="20"/>
              </w:rPr>
              <w:t>20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sz w:val="20"/>
                <w:szCs w:val="20"/>
              </w:rPr>
            </w:pPr>
            <w:r>
              <w:rPr>
                <w:rFonts w:ascii="Times New Roman" w:hAnsi="Times New Roman"/>
                <w:sz w:val="20"/>
                <w:szCs w:val="20"/>
              </w:rPr>
              <w:t>30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sz w:val="20"/>
                <w:szCs w:val="20"/>
              </w:rPr>
            </w:pPr>
            <w:r>
              <w:rPr>
                <w:rFonts w:ascii="Times New Roman" w:hAnsi="Times New Roman"/>
                <w:sz w:val="20"/>
                <w:szCs w:val="20"/>
              </w:rPr>
              <w:t>40</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657"/>
        </w:trPr>
        <w:tc>
          <w:tcPr>
            <w:tcW w:w="160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3.3.2</w:t>
            </w:r>
            <w:r w:rsidRPr="00DA54EC">
              <w:rPr>
                <w:rFonts w:ascii="Times New Roman" w:hAnsi="Times New Roman"/>
                <w:b/>
                <w:bCs/>
                <w:color w:val="000000"/>
                <w:sz w:val="18"/>
                <w:szCs w:val="18"/>
              </w:rPr>
              <w:t xml:space="preserve"> Destek programına katılan öğrencilerden hedeflenen başarıya ulaşan öğrencilerin oranı (%)</w:t>
            </w:r>
          </w:p>
        </w:tc>
        <w:tc>
          <w:tcPr>
            <w:tcW w:w="43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r w:rsidRPr="009C1AF3">
              <w:rPr>
                <w:rFonts w:ascii="Times New Roman" w:hAnsi="Times New Roman"/>
                <w:color w:val="000000"/>
                <w:sz w:val="20"/>
                <w:szCs w:val="20"/>
              </w:rPr>
              <w:t>0</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noWrap/>
            <w:vAlign w:val="center"/>
          </w:tcPr>
          <w:p w:rsidR="009579A9" w:rsidRPr="009C1AF3" w:rsidRDefault="009579A9" w:rsidP="00AC37A3">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70</w:t>
            </w:r>
          </w:p>
        </w:tc>
        <w:tc>
          <w:tcPr>
            <w:tcW w:w="315" w:type="pct"/>
            <w:tcBorders>
              <w:top w:val="nil"/>
              <w:left w:val="nil"/>
              <w:bottom w:val="single" w:sz="4" w:space="0" w:color="auto"/>
              <w:right w:val="single" w:sz="4" w:space="0" w:color="auto"/>
            </w:tcBorders>
            <w:shd w:val="clear" w:color="auto" w:fill="auto"/>
            <w:noWrap/>
            <w:vAlign w:val="center"/>
          </w:tcPr>
          <w:p w:rsidR="009579A9" w:rsidRPr="009C1AF3" w:rsidRDefault="009579A9" w:rsidP="00AC37A3">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80</w:t>
            </w:r>
          </w:p>
        </w:tc>
        <w:tc>
          <w:tcPr>
            <w:tcW w:w="315" w:type="pct"/>
            <w:tcBorders>
              <w:top w:val="nil"/>
              <w:left w:val="nil"/>
              <w:bottom w:val="single" w:sz="4" w:space="0" w:color="auto"/>
              <w:right w:val="single" w:sz="4" w:space="0" w:color="auto"/>
            </w:tcBorders>
            <w:shd w:val="clear" w:color="auto" w:fill="auto"/>
            <w:noWrap/>
            <w:vAlign w:val="center"/>
          </w:tcPr>
          <w:p w:rsidR="009579A9" w:rsidRPr="009C1AF3" w:rsidRDefault="009579A9" w:rsidP="00AC37A3">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85</w:t>
            </w:r>
          </w:p>
        </w:tc>
        <w:tc>
          <w:tcPr>
            <w:tcW w:w="315" w:type="pct"/>
            <w:tcBorders>
              <w:top w:val="nil"/>
              <w:left w:val="nil"/>
              <w:bottom w:val="single" w:sz="4" w:space="0" w:color="auto"/>
              <w:right w:val="single" w:sz="4" w:space="0" w:color="auto"/>
            </w:tcBorders>
            <w:shd w:val="clear" w:color="auto" w:fill="auto"/>
            <w:noWrap/>
            <w:vAlign w:val="center"/>
          </w:tcPr>
          <w:p w:rsidR="009579A9" w:rsidRPr="009C1AF3" w:rsidRDefault="009579A9" w:rsidP="00AC37A3">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90</w:t>
            </w:r>
          </w:p>
        </w:tc>
        <w:tc>
          <w:tcPr>
            <w:tcW w:w="315" w:type="pct"/>
            <w:tcBorders>
              <w:top w:val="nil"/>
              <w:left w:val="nil"/>
              <w:bottom w:val="single" w:sz="4" w:space="0" w:color="auto"/>
              <w:right w:val="single" w:sz="4" w:space="0" w:color="auto"/>
            </w:tcBorders>
            <w:shd w:val="clear" w:color="auto" w:fill="auto"/>
            <w:noWrap/>
            <w:vAlign w:val="center"/>
          </w:tcPr>
          <w:p w:rsidR="009579A9" w:rsidRPr="009C1AF3" w:rsidRDefault="009579A9" w:rsidP="00AC37A3">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95</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4" w:type="pct"/>
            <w:gridSpan w:val="9"/>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w:t>
            </w:r>
          </w:p>
        </w:tc>
      </w:tr>
      <w:tr w:rsidR="009579A9" w:rsidRPr="0033624E" w:rsidTr="00AC37A3">
        <w:trPr>
          <w:trHeight w:val="553"/>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4" w:type="pct"/>
            <w:gridSpan w:val="9"/>
            <w:tcBorders>
              <w:top w:val="single" w:sz="4" w:space="0" w:color="auto"/>
              <w:left w:val="nil"/>
              <w:bottom w:val="nil"/>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Ortaöğretim Şubesi, İnsan Kaynakları Şubesi, Destek Hizmetleri Şubesi, İnşaat ve Emlak Şubesi, Strateji Geliştirme Şubesi</w:t>
            </w:r>
          </w:p>
        </w:tc>
      </w:tr>
      <w:tr w:rsidR="009579A9" w:rsidRPr="0033624E" w:rsidTr="00AC37A3">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Riskler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dışı imkânların oluşturulmasında ilgili kurum ve kuruluşların yeterli desteği göstermemesi,</w:t>
            </w:r>
          </w:p>
        </w:tc>
      </w:tr>
      <w:tr w:rsidR="009579A9" w:rsidRPr="0033624E" w:rsidTr="00AC37A3">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Yaz dönemlerinde bölgesel değişim programlarına yeterli talep olmaması,</w:t>
            </w:r>
          </w:p>
        </w:tc>
      </w:tr>
      <w:tr w:rsidR="009579A9" w:rsidRPr="0033624E" w:rsidTr="00AC37A3">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sosyal girişimcilik konusundaki isteksizliği,</w:t>
            </w:r>
          </w:p>
        </w:tc>
      </w:tr>
      <w:tr w:rsidR="009579A9" w:rsidRPr="0033624E" w:rsidTr="00AC37A3">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Okullara kaynak aktarılmasında kullanılacak </w:t>
            </w:r>
            <w:proofErr w:type="gramStart"/>
            <w:r w:rsidRPr="009C1AF3">
              <w:rPr>
                <w:rFonts w:ascii="Times New Roman" w:hAnsi="Times New Roman"/>
                <w:color w:val="000000"/>
                <w:sz w:val="20"/>
                <w:szCs w:val="20"/>
              </w:rPr>
              <w:t>kriterlerin</w:t>
            </w:r>
            <w:proofErr w:type="gramEnd"/>
            <w:r w:rsidRPr="009C1AF3">
              <w:rPr>
                <w:rFonts w:ascii="Times New Roman" w:hAnsi="Times New Roman"/>
                <w:color w:val="000000"/>
                <w:sz w:val="20"/>
                <w:szCs w:val="20"/>
              </w:rPr>
              <w:t xml:space="preserve"> belirsiz olması,</w:t>
            </w:r>
          </w:p>
        </w:tc>
      </w:tr>
      <w:tr w:rsidR="009579A9" w:rsidRPr="0033624E" w:rsidTr="00AC37A3">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Dezavantajlı bölgelerdeki öğretmenlerin ortalama görev süresinin düşük olması.</w:t>
            </w:r>
          </w:p>
        </w:tc>
      </w:tr>
      <w:tr w:rsidR="009579A9" w:rsidRPr="0033624E" w:rsidTr="00AC37A3">
        <w:trPr>
          <w:trHeight w:val="288"/>
        </w:trPr>
        <w:tc>
          <w:tcPr>
            <w:tcW w:w="1003" w:type="pct"/>
            <w:gridSpan w:val="2"/>
            <w:vMerge w:val="restart"/>
            <w:tcBorders>
              <w:top w:val="single" w:sz="4" w:space="0" w:color="auto"/>
              <w:left w:val="single" w:sz="4" w:space="0" w:color="auto"/>
              <w:bottom w:val="nil"/>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0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3.3.1</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Temel eğitimde yenilikçi uygulamalara imkân sağlanacaktır.</w:t>
            </w:r>
          </w:p>
        </w:tc>
      </w:tr>
      <w:tr w:rsidR="009579A9" w:rsidRPr="0033624E" w:rsidTr="00AC37A3">
        <w:trPr>
          <w:trHeight w:val="288"/>
        </w:trPr>
        <w:tc>
          <w:tcPr>
            <w:tcW w:w="1003" w:type="pct"/>
            <w:gridSpan w:val="2"/>
            <w:vMerge/>
            <w:tcBorders>
              <w:top w:val="single" w:sz="4" w:space="0" w:color="auto"/>
              <w:left w:val="single" w:sz="4" w:space="0" w:color="auto"/>
              <w:bottom w:val="nil"/>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0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3.3.2</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Temel eğitimde okullar arası başarı farkı azaltılarak okulların niteliği artırılacaktır.</w:t>
            </w:r>
          </w:p>
        </w:tc>
      </w:tr>
      <w:tr w:rsidR="009579A9" w:rsidRPr="0033624E" w:rsidTr="00AC37A3">
        <w:trPr>
          <w:trHeight w:val="3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094844" w:rsidP="00AC37A3">
            <w:pPr>
              <w:spacing w:after="0" w:line="240" w:lineRule="auto"/>
              <w:rPr>
                <w:rFonts w:ascii="Times New Roman" w:hAnsi="Times New Roman"/>
                <w:color w:val="000000"/>
                <w:sz w:val="20"/>
                <w:szCs w:val="20"/>
              </w:rPr>
            </w:pPr>
            <w:r>
              <w:rPr>
                <w:rFonts w:ascii="Times New Roman" w:hAnsi="Times New Roman"/>
                <w:color w:val="000000"/>
                <w:sz w:val="20"/>
                <w:szCs w:val="20"/>
              </w:rPr>
              <w:t>50.000</w:t>
            </w:r>
            <w:r w:rsidR="009579A9" w:rsidRPr="009C1AF3">
              <w:rPr>
                <w:rFonts w:ascii="Times New Roman" w:hAnsi="Times New Roman"/>
                <w:color w:val="000000"/>
                <w:sz w:val="20"/>
                <w:szCs w:val="20"/>
              </w:rPr>
              <w:t>,00 TL</w:t>
            </w:r>
          </w:p>
        </w:tc>
      </w:tr>
      <w:tr w:rsidR="009579A9" w:rsidRPr="0033624E" w:rsidTr="00AC37A3">
        <w:trPr>
          <w:trHeight w:val="54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Okulların çevresinde bulunan ve öğrencilerin gelişimine katkı sağlayacak kurum ve kuruluşlarla yeterince etkileşim içinde olmaması,</w:t>
            </w:r>
          </w:p>
        </w:tc>
      </w:tr>
      <w:tr w:rsidR="009579A9" w:rsidRPr="0033624E" w:rsidTr="00AC37A3">
        <w:trPr>
          <w:trHeight w:val="5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Öğrenme etkinliklerinde öğrencilerin toplumsal kültürümüze yönelik kazanımları yeterince edinememesi ve hedeflenen başarıyı gösteremeyen öğrencilerin yeterince desteklenememesi,</w:t>
            </w:r>
          </w:p>
        </w:tc>
      </w:tr>
      <w:tr w:rsidR="009579A9" w:rsidRPr="0033624E" w:rsidTr="00AC37A3">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bahçelerinin öğrencilerin sosyal ve kültürel gelişimini desteklemede yetersiz kalması,</w:t>
            </w:r>
          </w:p>
        </w:tc>
      </w:tr>
      <w:tr w:rsidR="009579A9" w:rsidRPr="0033624E" w:rsidTr="00AC37A3">
        <w:trPr>
          <w:trHeight w:val="5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Temel eğitim kurumlarına kaynak aktarımında okullar arası farklılıkların takip edileceği bir sistemin bulunmaması,</w:t>
            </w:r>
          </w:p>
        </w:tc>
      </w:tr>
      <w:tr w:rsidR="009579A9" w:rsidRPr="0033624E" w:rsidTr="00AC37A3">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Şartları elverişsiz okul ve öğretmenlerin eğitim hizmetlerini yerine getirmekte zorlanması.</w:t>
            </w:r>
          </w:p>
        </w:tc>
      </w:tr>
      <w:tr w:rsidR="009579A9" w:rsidRPr="0033624E" w:rsidTr="00AC37A3">
        <w:trPr>
          <w:trHeight w:val="312"/>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İlgili kurum ve kuruluşlarla işbirliği çalışmaları,</w:t>
            </w:r>
          </w:p>
        </w:tc>
      </w:tr>
      <w:tr w:rsidR="009579A9" w:rsidRPr="0033624E" w:rsidTr="00AC37A3">
        <w:trPr>
          <w:trHeight w:val="54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bahçelerinin öğrencilerin çok yönlü gelişimini destekleyecek şekilde tasarlanması ve dersler ile ders dışı etkinliklerin</w:t>
            </w:r>
            <w:r w:rsidRPr="009C1AF3">
              <w:rPr>
                <w:rFonts w:ascii="Times New Roman" w:hAnsi="Times New Roman"/>
                <w:color w:val="000000"/>
                <w:sz w:val="20"/>
                <w:szCs w:val="20"/>
              </w:rPr>
              <w:br/>
              <w:t>kültürel kazanımlarla desteklenmesi,</w:t>
            </w:r>
          </w:p>
        </w:tc>
      </w:tr>
      <w:tr w:rsidR="009579A9" w:rsidRPr="0033624E" w:rsidTr="00AC37A3">
        <w:trPr>
          <w:trHeight w:val="519"/>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ve mahalle spor kulüpleri ile bölgesel değişim programları ve şartları elverişsiz okulların öğrenci ve öğretmenlerinin desteklenmesi için finansman sağlanması,</w:t>
            </w:r>
          </w:p>
        </w:tc>
      </w:tr>
      <w:tr w:rsidR="009579A9" w:rsidRPr="0033624E" w:rsidTr="00AC37A3">
        <w:trPr>
          <w:trHeight w:val="54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Okullar arası farklılıkları tespit etmek ve kaynakları adaletli bir şekilde paylaştırmak için sistem kurulması,</w:t>
            </w:r>
          </w:p>
        </w:tc>
      </w:tr>
      <w:tr w:rsidR="009579A9" w:rsidRPr="0033624E" w:rsidTr="00AC37A3">
        <w:trPr>
          <w:trHeight w:val="552"/>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proofErr w:type="gramStart"/>
            <w:r w:rsidRPr="009C1AF3">
              <w:rPr>
                <w:rFonts w:ascii="Times New Roman" w:hAnsi="Times New Roman"/>
                <w:color w:val="000000"/>
                <w:sz w:val="20"/>
                <w:szCs w:val="20"/>
              </w:rPr>
              <w:t>* Hedeflenen başarıyı gösteremeyen öğrencilerin desteklenmesine yönelik mekanizmaların oluşturulması.</w:t>
            </w:r>
            <w:proofErr w:type="gramEnd"/>
          </w:p>
        </w:tc>
      </w:tr>
    </w:tbl>
    <w:p w:rsidR="009579A9" w:rsidRDefault="009579A9" w:rsidP="006A6763">
      <w:pPr>
        <w:rPr>
          <w:rFonts w:cs="Arial"/>
          <w:b/>
          <w:sz w:val="28"/>
          <w:szCs w:val="28"/>
          <w:shd w:val="clear" w:color="auto" w:fill="FEFEFE"/>
        </w:rPr>
      </w:pPr>
    </w:p>
    <w:p w:rsidR="004350B0" w:rsidRDefault="004350B0" w:rsidP="009579A9">
      <w:pPr>
        <w:spacing w:before="60" w:after="60" w:line="312" w:lineRule="auto"/>
        <w:ind w:left="1276" w:hanging="851"/>
        <w:jc w:val="both"/>
        <w:rPr>
          <w:rFonts w:ascii="Times New Roman" w:eastAsia="Book Antiqua" w:hAnsi="Times New Roman"/>
          <w:b/>
          <w:color w:val="C45911"/>
        </w:rPr>
      </w:pPr>
    </w:p>
    <w:p w:rsidR="004350B0" w:rsidRDefault="004350B0" w:rsidP="009579A9">
      <w:pPr>
        <w:spacing w:before="60" w:after="60" w:line="312" w:lineRule="auto"/>
        <w:ind w:left="1276" w:hanging="851"/>
        <w:jc w:val="both"/>
        <w:rPr>
          <w:rFonts w:ascii="Times New Roman" w:eastAsia="Book Antiqua" w:hAnsi="Times New Roman"/>
          <w:b/>
          <w:color w:val="C45911"/>
        </w:rPr>
      </w:pPr>
    </w:p>
    <w:p w:rsidR="004350B0" w:rsidRDefault="004350B0" w:rsidP="009579A9">
      <w:pPr>
        <w:spacing w:before="60" w:after="60" w:line="312" w:lineRule="auto"/>
        <w:ind w:left="1276" w:hanging="851"/>
        <w:jc w:val="both"/>
        <w:rPr>
          <w:rFonts w:ascii="Times New Roman" w:eastAsia="Book Antiqua" w:hAnsi="Times New Roman"/>
          <w:b/>
          <w:color w:val="C45911"/>
        </w:rPr>
      </w:pPr>
    </w:p>
    <w:p w:rsidR="004350B0" w:rsidRDefault="004350B0" w:rsidP="009579A9">
      <w:pPr>
        <w:spacing w:before="60" w:after="60" w:line="312" w:lineRule="auto"/>
        <w:ind w:left="1276" w:hanging="851"/>
        <w:jc w:val="both"/>
        <w:rPr>
          <w:rFonts w:ascii="Times New Roman" w:eastAsia="Book Antiqua" w:hAnsi="Times New Roman"/>
          <w:b/>
          <w:color w:val="C45911"/>
        </w:rPr>
      </w:pPr>
    </w:p>
    <w:p w:rsidR="004350B0" w:rsidRDefault="004350B0" w:rsidP="009579A9">
      <w:pPr>
        <w:spacing w:before="60" w:after="60" w:line="312" w:lineRule="auto"/>
        <w:ind w:left="1276" w:hanging="851"/>
        <w:jc w:val="both"/>
        <w:rPr>
          <w:rFonts w:ascii="Times New Roman" w:eastAsia="Book Antiqua" w:hAnsi="Times New Roman"/>
          <w:b/>
          <w:color w:val="C45911"/>
        </w:rPr>
      </w:pPr>
    </w:p>
    <w:p w:rsidR="004350B0" w:rsidRDefault="004350B0" w:rsidP="009579A9">
      <w:pPr>
        <w:spacing w:before="60" w:after="60" w:line="312" w:lineRule="auto"/>
        <w:ind w:left="1276" w:hanging="851"/>
        <w:jc w:val="both"/>
        <w:rPr>
          <w:rFonts w:ascii="Times New Roman" w:eastAsia="Book Antiqua" w:hAnsi="Times New Roman"/>
          <w:b/>
          <w:color w:val="C45911"/>
        </w:rPr>
      </w:pPr>
    </w:p>
    <w:p w:rsidR="009579A9" w:rsidRPr="004350B0" w:rsidRDefault="009579A9" w:rsidP="004350B0">
      <w:pPr>
        <w:spacing w:before="60" w:after="60" w:line="312" w:lineRule="auto"/>
        <w:ind w:left="1276" w:hanging="851"/>
        <w:jc w:val="both"/>
        <w:rPr>
          <w:rFonts w:ascii="Times New Roman" w:eastAsia="Book Antiqua" w:hAnsi="Times New Roman"/>
          <w:b/>
          <w:color w:val="C45911"/>
        </w:rPr>
      </w:pPr>
      <w:r w:rsidRPr="008971D9">
        <w:rPr>
          <w:rFonts w:ascii="Times New Roman" w:eastAsia="Book Antiqua" w:hAnsi="Times New Roman"/>
          <w:b/>
          <w:color w:val="C45911"/>
        </w:rPr>
        <w:lastRenderedPageBreak/>
        <w:t>Amaç 4: Öğrencileri ilgi, yetenek ve kapasiteleri doğrultusunda hayata ve üst öğretime hazırlayan bir ortaöğretim sistemi ile toplumsal sorunlara çözüm getiren, ülkenin sosyal, kültürel ve ekonomik kalkınmasına katkı suna</w:t>
      </w:r>
      <w:r w:rsidR="004350B0">
        <w:rPr>
          <w:rFonts w:ascii="Times New Roman" w:eastAsia="Book Antiqua" w:hAnsi="Times New Roman"/>
          <w:b/>
          <w:color w:val="C45911"/>
        </w:rPr>
        <w:t>n öğrenciler yetiştirilecektir.</w:t>
      </w: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4.1</w:t>
      </w:r>
      <w:proofErr w:type="gramEnd"/>
      <w:r w:rsidRPr="008971D9">
        <w:rPr>
          <w:rFonts w:ascii="Times New Roman" w:eastAsia="Book Antiqua" w:hAnsi="Times New Roman"/>
          <w:b/>
          <w:color w:val="1F4E79"/>
        </w:rPr>
        <w:t xml:space="preserve"> Ortaöğretime katılım ve tamamlama oranları artırılacaktır.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99"/>
        <w:gridCol w:w="236"/>
        <w:gridCol w:w="1037"/>
        <w:gridCol w:w="971"/>
        <w:gridCol w:w="880"/>
        <w:gridCol w:w="712"/>
        <w:gridCol w:w="706"/>
        <w:gridCol w:w="706"/>
        <w:gridCol w:w="706"/>
        <w:gridCol w:w="706"/>
        <w:gridCol w:w="752"/>
        <w:gridCol w:w="715"/>
      </w:tblGrid>
      <w:tr w:rsidR="009579A9" w:rsidRPr="0033624E" w:rsidTr="00AC37A3">
        <w:trPr>
          <w:trHeight w:val="552"/>
        </w:trPr>
        <w:tc>
          <w:tcPr>
            <w:tcW w:w="547"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4</w:t>
            </w:r>
          </w:p>
        </w:tc>
        <w:tc>
          <w:tcPr>
            <w:tcW w:w="4453"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9579A9" w:rsidRPr="0033624E" w:rsidTr="00AC37A3">
        <w:trPr>
          <w:trHeight w:val="588"/>
        </w:trPr>
        <w:tc>
          <w:tcPr>
            <w:tcW w:w="547"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4.1</w:t>
            </w:r>
            <w:proofErr w:type="gramEnd"/>
          </w:p>
        </w:tc>
        <w:tc>
          <w:tcPr>
            <w:tcW w:w="4453"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Ortaöğretime katılım ve tamamlama oranları artırılacaktır.</w:t>
            </w:r>
          </w:p>
        </w:tc>
      </w:tr>
      <w:tr w:rsidR="009579A9" w:rsidRPr="0033624E" w:rsidTr="00AC37A3">
        <w:trPr>
          <w:trHeight w:val="552"/>
        </w:trPr>
        <w:tc>
          <w:tcPr>
            <w:tcW w:w="1244"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532"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482"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90"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8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8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8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8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2"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393"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288"/>
        </w:trPr>
        <w:tc>
          <w:tcPr>
            <w:tcW w:w="1244"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4.1.1. </w:t>
            </w:r>
            <w:r w:rsidRPr="00911B2D">
              <w:rPr>
                <w:rFonts w:ascii="Times New Roman" w:hAnsi="Times New Roman"/>
                <w:b/>
                <w:bCs/>
                <w:color w:val="000000"/>
                <w:sz w:val="18"/>
                <w:szCs w:val="18"/>
              </w:rPr>
              <w:t>14-17 yaş grubunda okula devam eden öğrenci sayısı</w:t>
            </w:r>
          </w:p>
        </w:tc>
        <w:tc>
          <w:tcPr>
            <w:tcW w:w="532" w:type="pct"/>
            <w:tcBorders>
              <w:top w:val="single" w:sz="4" w:space="0" w:color="auto"/>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65</w:t>
            </w:r>
          </w:p>
        </w:tc>
        <w:tc>
          <w:tcPr>
            <w:tcW w:w="390"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70</w:t>
            </w:r>
          </w:p>
        </w:tc>
        <w:tc>
          <w:tcPr>
            <w:tcW w:w="38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74</w:t>
            </w:r>
          </w:p>
        </w:tc>
        <w:tc>
          <w:tcPr>
            <w:tcW w:w="38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75</w:t>
            </w:r>
          </w:p>
        </w:tc>
        <w:tc>
          <w:tcPr>
            <w:tcW w:w="38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78</w:t>
            </w:r>
          </w:p>
        </w:tc>
        <w:tc>
          <w:tcPr>
            <w:tcW w:w="38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80</w:t>
            </w:r>
          </w:p>
        </w:tc>
        <w:tc>
          <w:tcPr>
            <w:tcW w:w="41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9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28"/>
        </w:trPr>
        <w:tc>
          <w:tcPr>
            <w:tcW w:w="1244"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4.1.2. Örgün ortaöğretimde 20 gün ve üzeri devamsız öğrenci oranı (%) </w:t>
            </w:r>
          </w:p>
        </w:tc>
        <w:tc>
          <w:tcPr>
            <w:tcW w:w="532"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Pr="009C1AF3">
              <w:rPr>
                <w:rFonts w:ascii="Times New Roman" w:hAnsi="Times New Roman"/>
                <w:color w:val="000000"/>
                <w:sz w:val="20"/>
                <w:szCs w:val="20"/>
              </w:rPr>
              <w:t>0</w:t>
            </w:r>
          </w:p>
        </w:tc>
        <w:tc>
          <w:tcPr>
            <w:tcW w:w="482"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90"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41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9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1244"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4.1.3. Ortaöğretimde sınıf tekrar oranı (9. Sınıf) (%)</w:t>
            </w:r>
          </w:p>
        </w:tc>
        <w:tc>
          <w:tcPr>
            <w:tcW w:w="532"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Pr="009C1AF3">
              <w:rPr>
                <w:rFonts w:ascii="Times New Roman" w:hAnsi="Times New Roman"/>
                <w:color w:val="000000"/>
                <w:sz w:val="20"/>
                <w:szCs w:val="20"/>
              </w:rPr>
              <w:t>0</w:t>
            </w:r>
          </w:p>
        </w:tc>
        <w:tc>
          <w:tcPr>
            <w:tcW w:w="482"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90"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tcPr>
          <w:p w:rsidR="009579A9" w:rsidRPr="009C1AF3" w:rsidRDefault="00D2480E"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41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9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124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756" w:type="pct"/>
            <w:gridSpan w:val="9"/>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Ortaöğretim Şubesi</w:t>
            </w:r>
          </w:p>
        </w:tc>
      </w:tr>
      <w:tr w:rsidR="009579A9" w:rsidRPr="0033624E" w:rsidTr="00AC37A3">
        <w:trPr>
          <w:trHeight w:val="960"/>
        </w:trPr>
        <w:tc>
          <w:tcPr>
            <w:tcW w:w="124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756" w:type="pct"/>
            <w:gridSpan w:val="9"/>
            <w:tcBorders>
              <w:top w:val="single" w:sz="4" w:space="0" w:color="auto"/>
              <w:left w:val="nil"/>
              <w:bottom w:val="nil"/>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9579A9" w:rsidRPr="0033624E" w:rsidTr="00AC37A3">
        <w:trPr>
          <w:trHeight w:val="288"/>
        </w:trPr>
        <w:tc>
          <w:tcPr>
            <w:tcW w:w="1244"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Yurtiçi nüfus hareketlerinin devam etmesi ve kentlere yaşanan göç,</w:t>
            </w:r>
          </w:p>
        </w:tc>
      </w:tr>
      <w:tr w:rsidR="009579A9" w:rsidRPr="0033624E" w:rsidTr="00AC37A3">
        <w:trPr>
          <w:trHeight w:val="288"/>
        </w:trPr>
        <w:tc>
          <w:tcPr>
            <w:tcW w:w="124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Bölgeler arası gelişmişlik düzeyi ile sosyal ve ekonomik koşulların eşit olmaması,</w:t>
            </w:r>
          </w:p>
        </w:tc>
      </w:tr>
      <w:tr w:rsidR="009579A9" w:rsidRPr="0033624E" w:rsidTr="00AC37A3">
        <w:trPr>
          <w:trHeight w:val="288"/>
        </w:trPr>
        <w:tc>
          <w:tcPr>
            <w:tcW w:w="124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proofErr w:type="gramStart"/>
            <w:r w:rsidRPr="009C1AF3">
              <w:rPr>
                <w:rFonts w:ascii="Times New Roman" w:hAnsi="Times New Roman"/>
                <w:color w:val="000000"/>
                <w:sz w:val="20"/>
                <w:szCs w:val="20"/>
              </w:rPr>
              <w:t>* Ortaöğretim çağındaki çocukların açık öğretim kurumlarına yöneliminin artması.</w:t>
            </w:r>
            <w:proofErr w:type="gramEnd"/>
          </w:p>
        </w:tc>
      </w:tr>
      <w:tr w:rsidR="009579A9" w:rsidRPr="0033624E" w:rsidTr="00AC37A3">
        <w:trPr>
          <w:trHeight w:val="1176"/>
        </w:trPr>
        <w:tc>
          <w:tcPr>
            <w:tcW w:w="676"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68"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4.1.1</w:t>
            </w: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tc>
      </w:tr>
      <w:tr w:rsidR="009579A9" w:rsidRPr="0033624E" w:rsidTr="00AC37A3">
        <w:trPr>
          <w:trHeight w:val="672"/>
        </w:trPr>
        <w:tc>
          <w:tcPr>
            <w:tcW w:w="676"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68"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4.1.2</w:t>
            </w: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ortaöğretime katılım ve devamını sağlamak amacıyla yatılılık hizmetlerinin kalitesi iyileştirilecektir.</w:t>
            </w:r>
          </w:p>
        </w:tc>
      </w:tr>
      <w:tr w:rsidR="009579A9" w:rsidRPr="0033624E" w:rsidTr="00AC37A3">
        <w:trPr>
          <w:trHeight w:val="300"/>
        </w:trPr>
        <w:tc>
          <w:tcPr>
            <w:tcW w:w="124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0,00 TL</w:t>
            </w:r>
          </w:p>
        </w:tc>
      </w:tr>
      <w:tr w:rsidR="009579A9" w:rsidRPr="0033624E" w:rsidTr="00AC37A3">
        <w:trPr>
          <w:trHeight w:val="552"/>
        </w:trPr>
        <w:tc>
          <w:tcPr>
            <w:tcW w:w="1244"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Derslik yapımına yönelik yatırımların planlanmasında nüfus hareketleri ve </w:t>
            </w:r>
            <w:proofErr w:type="gramStart"/>
            <w:r w:rsidRPr="009C1AF3">
              <w:rPr>
                <w:rFonts w:ascii="Times New Roman" w:hAnsi="Times New Roman"/>
                <w:color w:val="000000"/>
                <w:sz w:val="20"/>
                <w:szCs w:val="20"/>
              </w:rPr>
              <w:t>projeksiyonların</w:t>
            </w:r>
            <w:proofErr w:type="gramEnd"/>
            <w:r w:rsidRPr="009C1AF3">
              <w:rPr>
                <w:rFonts w:ascii="Times New Roman" w:hAnsi="Times New Roman"/>
                <w:color w:val="000000"/>
                <w:sz w:val="20"/>
                <w:szCs w:val="20"/>
              </w:rPr>
              <w:t xml:space="preserve"> yeterince dikkate alınmaması,</w:t>
            </w:r>
          </w:p>
        </w:tc>
      </w:tr>
      <w:tr w:rsidR="009579A9" w:rsidRPr="0033624E" w:rsidTr="00AC37A3">
        <w:trPr>
          <w:trHeight w:val="588"/>
        </w:trPr>
        <w:tc>
          <w:tcPr>
            <w:tcW w:w="124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ve eğitim ortamının öğrencilerin kişisel, sosyal, sportif ve kültürel ihtiyaçlarını karşılamakta yetersiz olması,</w:t>
            </w:r>
          </w:p>
        </w:tc>
      </w:tr>
      <w:tr w:rsidR="009579A9" w:rsidRPr="0033624E" w:rsidTr="00AC37A3">
        <w:trPr>
          <w:trHeight w:val="639"/>
        </w:trPr>
        <w:tc>
          <w:tcPr>
            <w:tcW w:w="124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56" w:type="pct"/>
            <w:gridSpan w:val="9"/>
            <w:tcBorders>
              <w:top w:val="single" w:sz="4" w:space="0" w:color="auto"/>
              <w:left w:val="nil"/>
              <w:bottom w:val="nil"/>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Ortaöğretim kademesine gelen öğrencilerin talep ettikleri okul türüne yerleşmede sorunlar yaşaması,</w:t>
            </w:r>
          </w:p>
        </w:tc>
      </w:tr>
      <w:tr w:rsidR="009579A9" w:rsidRPr="0033624E" w:rsidTr="00AC37A3">
        <w:trPr>
          <w:trHeight w:val="288"/>
        </w:trPr>
        <w:tc>
          <w:tcPr>
            <w:tcW w:w="124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Bazı öğrencilerin maddi imkânsızlıklar sebebiyle ortaöğretime devam edememesi.</w:t>
            </w:r>
          </w:p>
        </w:tc>
      </w:tr>
      <w:tr w:rsidR="009579A9" w:rsidRPr="0033624E" w:rsidTr="00AC37A3">
        <w:trPr>
          <w:trHeight w:val="579"/>
        </w:trPr>
        <w:tc>
          <w:tcPr>
            <w:tcW w:w="1244"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İhtiyaçlar</w:t>
            </w: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aidiyetinin geliştirilmesi amacıyla ailelere yönelik bilgilendirme ve farkındalık programlarının düzenlenmesi,</w:t>
            </w:r>
          </w:p>
        </w:tc>
      </w:tr>
      <w:tr w:rsidR="009579A9" w:rsidRPr="0033624E" w:rsidTr="00AC37A3">
        <w:trPr>
          <w:trHeight w:val="552"/>
        </w:trPr>
        <w:tc>
          <w:tcPr>
            <w:tcW w:w="124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ortamının öğrenciler için çekici hale getirilebilmesi uygun tasarımlar yapılması ve buna yönelik finansmanın sağlanması,</w:t>
            </w:r>
          </w:p>
        </w:tc>
      </w:tr>
      <w:tr w:rsidR="009579A9" w:rsidRPr="0033624E" w:rsidTr="00AC37A3">
        <w:trPr>
          <w:trHeight w:val="288"/>
        </w:trPr>
        <w:tc>
          <w:tcPr>
            <w:tcW w:w="124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756"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proofErr w:type="gramStart"/>
            <w:r w:rsidRPr="009C1AF3">
              <w:rPr>
                <w:rFonts w:ascii="Times New Roman" w:hAnsi="Times New Roman"/>
                <w:color w:val="000000"/>
                <w:sz w:val="20"/>
                <w:szCs w:val="20"/>
              </w:rPr>
              <w:t>* Ortaöğretimde devamsızlık ve sınıf tekrarlarına sebep olan faktörlerin tespit edilmesi.</w:t>
            </w:r>
            <w:proofErr w:type="gramEnd"/>
          </w:p>
        </w:tc>
      </w:tr>
    </w:tbl>
    <w:p w:rsidR="009579A9" w:rsidRDefault="009579A9" w:rsidP="009579A9">
      <w:pPr>
        <w:spacing w:before="60" w:after="60" w:line="312" w:lineRule="auto"/>
        <w:ind w:firstLine="425"/>
        <w:jc w:val="both"/>
        <w:rPr>
          <w:rFonts w:ascii="Times New Roman" w:hAnsi="Times New Roman"/>
        </w:rPr>
      </w:pP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4.2</w:t>
      </w:r>
      <w:proofErr w:type="gramEnd"/>
      <w:r w:rsidRPr="008971D9">
        <w:rPr>
          <w:rFonts w:ascii="Times New Roman" w:eastAsia="Book Antiqua" w:hAnsi="Times New Roman"/>
          <w:b/>
          <w:color w:val="1F4E79"/>
        </w:rPr>
        <w:t xml:space="preserve"> Ortaöğretim kurumlarının değişen dünyanın gerektirdiği becerileri sağlayan ve değişimin aktörü olacak öğrenciler yetiştiren bir yapıya kavuşturulması amacı ile çalışmalar yapılacaktır.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96"/>
        <w:gridCol w:w="1132"/>
        <w:gridCol w:w="1247"/>
        <w:gridCol w:w="715"/>
        <w:gridCol w:w="962"/>
        <w:gridCol w:w="549"/>
        <w:gridCol w:w="549"/>
        <w:gridCol w:w="549"/>
        <w:gridCol w:w="549"/>
        <w:gridCol w:w="549"/>
        <w:gridCol w:w="679"/>
        <w:gridCol w:w="650"/>
      </w:tblGrid>
      <w:tr w:rsidR="009579A9" w:rsidRPr="0033624E" w:rsidTr="00AC37A3">
        <w:trPr>
          <w:trHeight w:val="552"/>
        </w:trPr>
        <w:tc>
          <w:tcPr>
            <w:tcW w:w="545"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4</w:t>
            </w:r>
          </w:p>
        </w:tc>
        <w:tc>
          <w:tcPr>
            <w:tcW w:w="4455"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9579A9" w:rsidRPr="0033624E" w:rsidTr="00AC37A3">
        <w:trPr>
          <w:trHeight w:val="588"/>
        </w:trPr>
        <w:tc>
          <w:tcPr>
            <w:tcW w:w="545"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4.2</w:t>
            </w:r>
            <w:proofErr w:type="gramEnd"/>
          </w:p>
        </w:tc>
        <w:tc>
          <w:tcPr>
            <w:tcW w:w="4455"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Ortaöğretim kurumlarının değişen dünyanın gerektirdiği becerileri sağlayan ve değişimin aktörü olacak öğrenciler yetiştiren bir yapıya kavuşturulması amacı ile çalışmalar yapılacaktır.</w:t>
            </w:r>
          </w:p>
        </w:tc>
      </w:tr>
      <w:tr w:rsidR="009579A9" w:rsidRPr="0033624E" w:rsidTr="00AC37A3">
        <w:trPr>
          <w:trHeight w:val="552"/>
        </w:trPr>
        <w:tc>
          <w:tcPr>
            <w:tcW w:w="1848"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392"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2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01"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01"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01"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01"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01"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372"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357"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639"/>
        </w:trPr>
        <w:tc>
          <w:tcPr>
            <w:tcW w:w="1848"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4.2.1. Yükseköğretime hazırlık ve uyum programı uygulayan okul oranı (%)</w:t>
            </w:r>
          </w:p>
        </w:tc>
        <w:tc>
          <w:tcPr>
            <w:tcW w:w="392" w:type="pct"/>
            <w:tcBorders>
              <w:top w:val="single" w:sz="4" w:space="0" w:color="auto"/>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01"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01"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01"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01"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37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5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28"/>
        </w:trPr>
        <w:tc>
          <w:tcPr>
            <w:tcW w:w="1848"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4.2.2. Ulusal ve uluslararası projelere katılan öğrenci oranı (%)</w:t>
            </w:r>
          </w:p>
        </w:tc>
        <w:tc>
          <w:tcPr>
            <w:tcW w:w="392"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30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35</w:t>
            </w:r>
          </w:p>
        </w:tc>
        <w:tc>
          <w:tcPr>
            <w:tcW w:w="37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5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1848"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4.2.3. Tasarım ve beceri atölyesi açılan okul oranı (%)</w:t>
            </w:r>
          </w:p>
        </w:tc>
        <w:tc>
          <w:tcPr>
            <w:tcW w:w="392"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25</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50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75</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85</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37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5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28"/>
        </w:trPr>
        <w:tc>
          <w:tcPr>
            <w:tcW w:w="1848"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4.2.4. Toplumsal sorumluluk ve gönüllülük programlarına katılan öğrenci oranı (%)</w:t>
            </w:r>
          </w:p>
        </w:tc>
        <w:tc>
          <w:tcPr>
            <w:tcW w:w="392"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20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30</w:t>
            </w:r>
          </w:p>
        </w:tc>
        <w:tc>
          <w:tcPr>
            <w:tcW w:w="30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40</w:t>
            </w:r>
          </w:p>
        </w:tc>
        <w:tc>
          <w:tcPr>
            <w:tcW w:w="37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5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1848"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152" w:type="pct"/>
            <w:gridSpan w:val="9"/>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Ortaöğretim Şubesi</w:t>
            </w:r>
          </w:p>
        </w:tc>
      </w:tr>
      <w:tr w:rsidR="009579A9" w:rsidRPr="0033624E" w:rsidTr="00AC37A3">
        <w:trPr>
          <w:trHeight w:val="960"/>
        </w:trPr>
        <w:tc>
          <w:tcPr>
            <w:tcW w:w="1848"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152" w:type="pct"/>
            <w:gridSpan w:val="9"/>
            <w:tcBorders>
              <w:top w:val="single" w:sz="4" w:space="0" w:color="auto"/>
              <w:left w:val="nil"/>
              <w:bottom w:val="nil"/>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9579A9" w:rsidRPr="0033624E" w:rsidTr="00AC37A3">
        <w:trPr>
          <w:trHeight w:val="504"/>
        </w:trPr>
        <w:tc>
          <w:tcPr>
            <w:tcW w:w="1848"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Esnek ve modüler programların uygulanmasını mümkün kılacak derslik imkânlarının sağlanamaması,</w:t>
            </w:r>
          </w:p>
        </w:tc>
      </w:tr>
      <w:tr w:rsidR="009579A9" w:rsidRPr="0033624E" w:rsidTr="00AC37A3">
        <w:trPr>
          <w:trHeight w:val="384"/>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Planlanan çalışmalar neticesinde bazı öğretmenlerin istihdam fazlası duruma gelmesi,   </w:t>
            </w:r>
          </w:p>
        </w:tc>
      </w:tr>
      <w:tr w:rsidR="009579A9" w:rsidRPr="0033624E" w:rsidTr="00AC37A3">
        <w:trPr>
          <w:trHeight w:val="579"/>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proofErr w:type="gramStart"/>
            <w:r w:rsidRPr="009C1AF3">
              <w:rPr>
                <w:rFonts w:ascii="Times New Roman" w:hAnsi="Times New Roman"/>
                <w:color w:val="000000"/>
                <w:sz w:val="20"/>
                <w:szCs w:val="20"/>
              </w:rPr>
              <w:t>* Okul ortamlarının beceri eğitimleri doğrultusunda düzenlenmesine yönelik maliyetin yüksek olması.</w:t>
            </w:r>
            <w:proofErr w:type="gramEnd"/>
          </w:p>
        </w:tc>
      </w:tr>
      <w:tr w:rsidR="009579A9" w:rsidRPr="0033624E" w:rsidTr="00AC37A3">
        <w:trPr>
          <w:trHeight w:val="960"/>
        </w:trPr>
        <w:tc>
          <w:tcPr>
            <w:tcW w:w="1165"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8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4.2.1</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ilgi, yetenek ve mizaçlarına uygun olarak Bakanlıkça tasarlanacak olan program ve ders çizelgelerinin ortaöğretim kurumlarımızda uygulanmasına yönelik çalışmalar yapılacaktır.</w:t>
            </w:r>
          </w:p>
        </w:tc>
      </w:tr>
      <w:tr w:rsidR="009579A9" w:rsidRPr="0033624E" w:rsidTr="00AC37A3">
        <w:trPr>
          <w:trHeight w:val="600"/>
        </w:trPr>
        <w:tc>
          <w:tcPr>
            <w:tcW w:w="1165"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8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4.2.2</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Ortaöğretimde akademik bilginin beceriye dönüştürülmesine yönelik çalışmalar yapılacaktır.</w:t>
            </w:r>
          </w:p>
        </w:tc>
      </w:tr>
      <w:tr w:rsidR="009579A9" w:rsidRPr="0033624E" w:rsidTr="00AC37A3">
        <w:trPr>
          <w:trHeight w:val="288"/>
        </w:trPr>
        <w:tc>
          <w:tcPr>
            <w:tcW w:w="1165"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8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4.2.3</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Okullar arası başarı farkı azaltılacaktır.</w:t>
            </w:r>
          </w:p>
        </w:tc>
      </w:tr>
      <w:tr w:rsidR="009579A9" w:rsidRPr="0033624E" w:rsidTr="00AC37A3">
        <w:trPr>
          <w:trHeight w:val="300"/>
        </w:trPr>
        <w:tc>
          <w:tcPr>
            <w:tcW w:w="1848"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094844" w:rsidP="00595C44">
            <w:pPr>
              <w:spacing w:after="0" w:line="240" w:lineRule="auto"/>
              <w:rPr>
                <w:rFonts w:ascii="Times New Roman" w:hAnsi="Times New Roman"/>
                <w:color w:val="000000"/>
                <w:sz w:val="20"/>
                <w:szCs w:val="20"/>
              </w:rPr>
            </w:pPr>
            <w:r>
              <w:rPr>
                <w:rFonts w:ascii="Times New Roman" w:hAnsi="Times New Roman"/>
                <w:color w:val="000000"/>
                <w:sz w:val="20"/>
                <w:szCs w:val="20"/>
              </w:rPr>
              <w:t> </w:t>
            </w:r>
            <w:r w:rsidR="00595C44">
              <w:rPr>
                <w:rFonts w:ascii="Times New Roman" w:hAnsi="Times New Roman"/>
                <w:color w:val="000000"/>
                <w:sz w:val="20"/>
                <w:szCs w:val="20"/>
              </w:rPr>
              <w:t>00</w:t>
            </w:r>
            <w:r w:rsidR="009579A9" w:rsidRPr="009C1AF3">
              <w:rPr>
                <w:rFonts w:ascii="Times New Roman" w:hAnsi="Times New Roman"/>
                <w:color w:val="000000"/>
                <w:sz w:val="20"/>
                <w:szCs w:val="20"/>
              </w:rPr>
              <w:t>,00 TL</w:t>
            </w:r>
          </w:p>
        </w:tc>
      </w:tr>
      <w:tr w:rsidR="009579A9" w:rsidRPr="0033624E" w:rsidTr="00AC37A3">
        <w:trPr>
          <w:trHeight w:val="552"/>
        </w:trPr>
        <w:tc>
          <w:tcPr>
            <w:tcW w:w="1848"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Ortaöğretim kurumlarında ders çeşidinin ve haftalık zorunlu ders saatlerinin fazla olması ve derslerin proje uygulamalarıyla desteklenememesi,        </w:t>
            </w:r>
          </w:p>
        </w:tc>
      </w:tr>
      <w:tr w:rsidR="009579A9" w:rsidRPr="0033624E" w:rsidTr="00AC37A3">
        <w:trPr>
          <w:trHeight w:val="5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ders dışı alanlardaki yeteneklerini geliştirmelerini sağlayacak imkânların kısıtlı olması,</w:t>
            </w:r>
          </w:p>
        </w:tc>
      </w:tr>
      <w:tr w:rsidR="009579A9" w:rsidRPr="0033624E" w:rsidTr="00AC37A3">
        <w:trPr>
          <w:trHeight w:val="2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152" w:type="pct"/>
            <w:gridSpan w:val="9"/>
            <w:tcBorders>
              <w:top w:val="single" w:sz="4" w:space="0" w:color="auto"/>
              <w:left w:val="nil"/>
              <w:bottom w:val="nil"/>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İmkân ve koşulları bakımından bazı okullar dezavantajlı konumda olması.</w:t>
            </w:r>
          </w:p>
        </w:tc>
      </w:tr>
      <w:tr w:rsidR="009579A9" w:rsidRPr="0033624E" w:rsidTr="00AC37A3">
        <w:trPr>
          <w:trHeight w:val="579"/>
        </w:trPr>
        <w:tc>
          <w:tcPr>
            <w:tcW w:w="1848"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Ortaöğretimde ders çeşitliliği ve zorunlu ders saatleri azaltılarak beceri eğitimine yönelik imkânların oluşturulması,</w:t>
            </w:r>
          </w:p>
        </w:tc>
      </w:tr>
      <w:tr w:rsidR="009579A9" w:rsidRPr="0033624E" w:rsidTr="00AC37A3">
        <w:trPr>
          <w:trHeight w:val="2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yükseköğretime okul bünyesinde hazırlanma imkânlarının sağlanması,</w:t>
            </w:r>
          </w:p>
        </w:tc>
      </w:tr>
      <w:tr w:rsidR="009579A9" w:rsidRPr="0033624E" w:rsidTr="00AC37A3">
        <w:trPr>
          <w:trHeight w:val="2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Ortaöğretimde öğretmenlere yönelik beceri eğitimi konusunda hizmet içi eğitim sağlanması.   </w:t>
            </w:r>
          </w:p>
        </w:tc>
      </w:tr>
    </w:tbl>
    <w:p w:rsidR="009579A9" w:rsidRDefault="009579A9" w:rsidP="009579A9">
      <w:pPr>
        <w:spacing w:before="60" w:after="60" w:line="312" w:lineRule="auto"/>
        <w:ind w:firstLine="425"/>
        <w:jc w:val="both"/>
        <w:rPr>
          <w:rFonts w:ascii="Times New Roman" w:hAnsi="Times New Roman"/>
        </w:rPr>
      </w:pPr>
    </w:p>
    <w:p w:rsidR="009579A9" w:rsidRPr="008971D9" w:rsidRDefault="009579A9" w:rsidP="009579A9">
      <w:pPr>
        <w:tabs>
          <w:tab w:val="left" w:pos="13398"/>
        </w:tabs>
        <w:spacing w:before="60" w:after="60" w:line="288" w:lineRule="auto"/>
        <w:ind w:left="1417" w:hanging="992"/>
        <w:rPr>
          <w:rFonts w:ascii="Times New Roman" w:eastAsia="Book Antiqua" w:hAnsi="Times New Roman"/>
          <w:b/>
          <w:color w:val="1F4E79"/>
        </w:rPr>
      </w:pPr>
      <w:r>
        <w:rPr>
          <w:rFonts w:ascii="Times New Roman" w:eastAsia="Book Antiqua" w:hAnsi="Times New Roman"/>
          <w:b/>
          <w:color w:val="1F4E79"/>
        </w:rPr>
        <w:t xml:space="preserve">Hedef </w:t>
      </w:r>
      <w:proofErr w:type="gramStart"/>
      <w:r>
        <w:rPr>
          <w:rFonts w:ascii="Times New Roman" w:eastAsia="Book Antiqua" w:hAnsi="Times New Roman"/>
          <w:b/>
          <w:color w:val="1F4E79"/>
        </w:rPr>
        <w:t>4.3</w:t>
      </w:r>
      <w:proofErr w:type="gramEnd"/>
      <w:r w:rsidRPr="008971D9">
        <w:rPr>
          <w:rFonts w:ascii="Times New Roman" w:eastAsia="Book Antiqua" w:hAnsi="Times New Roman"/>
          <w:b/>
          <w:color w:val="1F4E79"/>
        </w:rPr>
        <w:t xml:space="preserve"> Örgün eğitim içinde imam hatip okullarının niteliği artırılacaktır.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33"/>
        <w:gridCol w:w="489"/>
        <w:gridCol w:w="1312"/>
        <w:gridCol w:w="792"/>
        <w:gridCol w:w="1035"/>
        <w:gridCol w:w="575"/>
        <w:gridCol w:w="575"/>
        <w:gridCol w:w="575"/>
        <w:gridCol w:w="575"/>
        <w:gridCol w:w="575"/>
        <w:gridCol w:w="756"/>
        <w:gridCol w:w="734"/>
      </w:tblGrid>
      <w:tr w:rsidR="009579A9" w:rsidRPr="0033624E" w:rsidTr="00AC37A3">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4</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9579A9" w:rsidRPr="0033624E" w:rsidTr="00AC37A3">
        <w:trPr>
          <w:trHeight w:val="588"/>
        </w:trPr>
        <w:tc>
          <w:tcPr>
            <w:tcW w:w="621"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Pr>
                <w:rFonts w:ascii="Times New Roman" w:hAnsi="Times New Roman"/>
                <w:b/>
                <w:bCs/>
                <w:color w:val="FFFFFF"/>
              </w:rPr>
              <w:t xml:space="preserve">Hedef </w:t>
            </w:r>
            <w:proofErr w:type="gramStart"/>
            <w:r>
              <w:rPr>
                <w:rFonts w:ascii="Times New Roman" w:hAnsi="Times New Roman"/>
                <w:b/>
                <w:bCs/>
                <w:color w:val="FFFFFF"/>
              </w:rPr>
              <w:t>4.3</w:t>
            </w:r>
            <w:proofErr w:type="gramEnd"/>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Örgün eğitim içinde imam hatip okullarının niteliği artırılacaktır.</w:t>
            </w:r>
          </w:p>
        </w:tc>
      </w:tr>
      <w:tr w:rsidR="009579A9" w:rsidRPr="0033624E" w:rsidTr="00AC37A3">
        <w:trPr>
          <w:trHeight w:val="552"/>
        </w:trPr>
        <w:tc>
          <w:tcPr>
            <w:tcW w:w="1607"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2"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639"/>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4.3</w:t>
            </w:r>
            <w:r w:rsidRPr="00DA54EC">
              <w:rPr>
                <w:rFonts w:ascii="Times New Roman" w:hAnsi="Times New Roman"/>
                <w:b/>
                <w:bCs/>
                <w:color w:val="000000"/>
                <w:sz w:val="18"/>
                <w:szCs w:val="18"/>
              </w:rPr>
              <w:t>.1. İmam hatip okullarında yaz okullarına katılan öğrenci sayısı</w:t>
            </w:r>
          </w:p>
        </w:tc>
        <w:tc>
          <w:tcPr>
            <w:tcW w:w="434" w:type="pct"/>
            <w:tcBorders>
              <w:top w:val="single" w:sz="4" w:space="0" w:color="auto"/>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40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60</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28"/>
        </w:trPr>
        <w:tc>
          <w:tcPr>
            <w:tcW w:w="889"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4.3</w:t>
            </w:r>
            <w:r w:rsidRPr="00DA54EC">
              <w:rPr>
                <w:rFonts w:ascii="Times New Roman" w:hAnsi="Times New Roman"/>
                <w:b/>
                <w:bCs/>
                <w:color w:val="000000"/>
                <w:sz w:val="18"/>
                <w:szCs w:val="18"/>
              </w:rPr>
              <w:t>.2. Yabancı dil dersi yılsonu puanı ortalaması</w:t>
            </w:r>
          </w:p>
        </w:tc>
        <w:tc>
          <w:tcPr>
            <w:tcW w:w="719"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4.3</w:t>
            </w:r>
            <w:r w:rsidRPr="00DA54EC">
              <w:rPr>
                <w:rFonts w:ascii="Times New Roman" w:hAnsi="Times New Roman"/>
                <w:b/>
                <w:bCs/>
                <w:color w:val="000000"/>
                <w:sz w:val="18"/>
                <w:szCs w:val="18"/>
              </w:rPr>
              <w:t>.2.1 Ortaokul</w:t>
            </w:r>
          </w:p>
        </w:tc>
        <w:tc>
          <w:tcPr>
            <w:tcW w:w="434"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894036" w:rsidP="00AC37A3">
            <w:pPr>
              <w:spacing w:after="0" w:line="240" w:lineRule="auto"/>
              <w:jc w:val="center"/>
              <w:rPr>
                <w:rFonts w:ascii="Times New Roman" w:hAnsi="Times New Roman"/>
                <w:sz w:val="20"/>
                <w:szCs w:val="20"/>
              </w:rPr>
            </w:pPr>
            <w:r>
              <w:rPr>
                <w:rFonts w:ascii="Times New Roman" w:hAnsi="Times New Roman"/>
                <w:sz w:val="20"/>
                <w:szCs w:val="20"/>
              </w:rPr>
              <w:t>60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894036" w:rsidP="00AC37A3">
            <w:pPr>
              <w:spacing w:after="0" w:line="240" w:lineRule="auto"/>
              <w:jc w:val="center"/>
              <w:rPr>
                <w:rFonts w:ascii="Times New Roman" w:hAnsi="Times New Roman"/>
                <w:sz w:val="20"/>
                <w:szCs w:val="20"/>
              </w:rPr>
            </w:pPr>
            <w:r>
              <w:rPr>
                <w:rFonts w:ascii="Times New Roman" w:hAnsi="Times New Roman"/>
                <w:sz w:val="20"/>
                <w:szCs w:val="20"/>
              </w:rPr>
              <w:t>65</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894036" w:rsidP="00AC37A3">
            <w:pPr>
              <w:spacing w:after="0" w:line="240" w:lineRule="auto"/>
              <w:jc w:val="center"/>
              <w:rPr>
                <w:rFonts w:ascii="Times New Roman" w:hAnsi="Times New Roman"/>
                <w:sz w:val="20"/>
                <w:szCs w:val="20"/>
              </w:rPr>
            </w:pPr>
            <w:r>
              <w:rPr>
                <w:rFonts w:ascii="Times New Roman" w:hAnsi="Times New Roman"/>
                <w:sz w:val="20"/>
                <w:szCs w:val="20"/>
              </w:rPr>
              <w:t>70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894036" w:rsidP="00AC37A3">
            <w:pPr>
              <w:spacing w:after="0" w:line="240" w:lineRule="auto"/>
              <w:jc w:val="center"/>
              <w:rPr>
                <w:rFonts w:ascii="Times New Roman" w:hAnsi="Times New Roman"/>
                <w:sz w:val="20"/>
                <w:szCs w:val="20"/>
              </w:rPr>
            </w:pPr>
            <w:r>
              <w:rPr>
                <w:rFonts w:ascii="Times New Roman" w:hAnsi="Times New Roman"/>
                <w:sz w:val="20"/>
                <w:szCs w:val="20"/>
              </w:rPr>
              <w:t>75</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894036" w:rsidP="00AC37A3">
            <w:pPr>
              <w:spacing w:after="0" w:line="240" w:lineRule="auto"/>
              <w:jc w:val="center"/>
              <w:rPr>
                <w:rFonts w:ascii="Times New Roman" w:hAnsi="Times New Roman"/>
                <w:sz w:val="20"/>
                <w:szCs w:val="20"/>
              </w:rPr>
            </w:pPr>
            <w:r>
              <w:rPr>
                <w:rFonts w:ascii="Times New Roman" w:hAnsi="Times New Roman"/>
                <w:sz w:val="20"/>
                <w:szCs w:val="20"/>
              </w:rPr>
              <w:t>75</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894036" w:rsidP="00AC37A3">
            <w:pPr>
              <w:spacing w:after="0" w:line="240" w:lineRule="auto"/>
              <w:jc w:val="center"/>
              <w:rPr>
                <w:rFonts w:ascii="Times New Roman" w:hAnsi="Times New Roman"/>
                <w:sz w:val="20"/>
                <w:szCs w:val="20"/>
              </w:rPr>
            </w:pPr>
            <w:r>
              <w:rPr>
                <w:rFonts w:ascii="Times New Roman" w:hAnsi="Times New Roman"/>
                <w:sz w:val="20"/>
                <w:szCs w:val="20"/>
              </w:rPr>
              <w:t>75</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04"/>
        </w:trPr>
        <w:tc>
          <w:tcPr>
            <w:tcW w:w="889"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719"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4.3</w:t>
            </w:r>
            <w:r w:rsidRPr="00DA54EC">
              <w:rPr>
                <w:rFonts w:ascii="Times New Roman" w:hAnsi="Times New Roman"/>
                <w:b/>
                <w:bCs/>
                <w:color w:val="000000"/>
                <w:sz w:val="18"/>
                <w:szCs w:val="18"/>
              </w:rPr>
              <w:t>.2.2 Ortaöğretim</w:t>
            </w:r>
          </w:p>
        </w:tc>
        <w:tc>
          <w:tcPr>
            <w:tcW w:w="434"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894036" w:rsidP="00AC37A3">
            <w:pPr>
              <w:spacing w:after="0" w:line="240" w:lineRule="auto"/>
              <w:jc w:val="center"/>
              <w:rPr>
                <w:rFonts w:ascii="Times New Roman" w:hAnsi="Times New Roman"/>
                <w:sz w:val="20"/>
                <w:szCs w:val="20"/>
              </w:rPr>
            </w:pPr>
            <w:r>
              <w:rPr>
                <w:rFonts w:ascii="Times New Roman" w:hAnsi="Times New Roman"/>
                <w:sz w:val="20"/>
                <w:szCs w:val="20"/>
              </w:rPr>
              <w:t>65</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70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72</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73</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75</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894036" w:rsidP="00AC37A3">
            <w:pPr>
              <w:spacing w:after="0" w:line="240" w:lineRule="auto"/>
              <w:jc w:val="center"/>
              <w:rPr>
                <w:rFonts w:ascii="Times New Roman" w:hAnsi="Times New Roman"/>
                <w:sz w:val="20"/>
                <w:szCs w:val="20"/>
              </w:rPr>
            </w:pPr>
            <w:r>
              <w:rPr>
                <w:rFonts w:ascii="Times New Roman" w:hAnsi="Times New Roman"/>
                <w:sz w:val="20"/>
                <w:szCs w:val="20"/>
              </w:rPr>
              <w:t>75</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624"/>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4.3</w:t>
            </w:r>
            <w:r w:rsidRPr="00DA54EC">
              <w:rPr>
                <w:rFonts w:ascii="Times New Roman" w:hAnsi="Times New Roman"/>
                <w:b/>
                <w:bCs/>
                <w:color w:val="000000"/>
                <w:sz w:val="18"/>
                <w:szCs w:val="18"/>
              </w:rPr>
              <w:t xml:space="preserve">.3. Yükseköğretim kurumları tarafından düzenlenen etkinliklere katılan öğrenci sayısı  </w:t>
            </w:r>
          </w:p>
        </w:tc>
        <w:tc>
          <w:tcPr>
            <w:tcW w:w="434"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r>
              <w:rPr>
                <w:rFonts w:ascii="Times New Roman" w:hAnsi="Times New Roman"/>
                <w:sz w:val="20"/>
                <w:szCs w:val="20"/>
              </w:rPr>
              <w:t>5</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20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2</w:t>
            </w:r>
            <w:r>
              <w:rPr>
                <w:rFonts w:ascii="Times New Roman" w:hAnsi="Times New Roman"/>
                <w:sz w:val="20"/>
                <w:szCs w:val="20"/>
              </w:rPr>
              <w:t>5</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3" w:type="pct"/>
            <w:gridSpan w:val="9"/>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Din Öğretimi Şubesi</w:t>
            </w:r>
          </w:p>
        </w:tc>
      </w:tr>
      <w:tr w:rsidR="009579A9" w:rsidRPr="0033624E" w:rsidTr="00AC37A3">
        <w:trPr>
          <w:trHeight w:val="960"/>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3" w:type="pct"/>
            <w:gridSpan w:val="9"/>
            <w:tcBorders>
              <w:top w:val="single" w:sz="4" w:space="0" w:color="auto"/>
              <w:left w:val="nil"/>
              <w:bottom w:val="nil"/>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Destek Hizmetleri Şubesi, İnşaat ve Emlak Şubesi, Ortaöğretim Şubesi, İnsan Kaynakları Şubesi</w:t>
            </w:r>
          </w:p>
        </w:tc>
      </w:tr>
      <w:tr w:rsidR="009579A9" w:rsidRPr="0033624E" w:rsidTr="00AC37A3">
        <w:trPr>
          <w:trHeight w:val="540"/>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Esnek ve modüler programların uygulanmasını mümkün kılacak derslik imkânlarının sağlanamaması,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Yaz okulu faaliyetlerinin yürütülmesi için finansman ihtiyacının yüksek olması,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Bilimsel etkinliklere katılım için maliyetlerin yüksek olması,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proofErr w:type="gramStart"/>
            <w:r w:rsidRPr="009C1AF3">
              <w:rPr>
                <w:rFonts w:ascii="Times New Roman" w:hAnsi="Times New Roman"/>
                <w:color w:val="000000"/>
                <w:sz w:val="20"/>
                <w:szCs w:val="20"/>
              </w:rPr>
              <w:t xml:space="preserve">* Yükseköğrenim kurumlarının düzenlediği etkinliklerin ortaokul ve </w:t>
            </w:r>
            <w:r w:rsidRPr="009C1AF3">
              <w:rPr>
                <w:rFonts w:ascii="Times New Roman" w:hAnsi="Times New Roman"/>
                <w:color w:val="000000"/>
                <w:sz w:val="20"/>
                <w:szCs w:val="20"/>
              </w:rPr>
              <w:lastRenderedPageBreak/>
              <w:t>ortaöğretim düzeyinde olmaması.</w:t>
            </w:r>
            <w:proofErr w:type="gramEnd"/>
          </w:p>
        </w:tc>
      </w:tr>
      <w:tr w:rsidR="009579A9" w:rsidRPr="0033624E" w:rsidTr="00AC37A3">
        <w:trPr>
          <w:trHeight w:val="579"/>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proofErr w:type="gramStart"/>
            <w:r w:rsidRPr="009C1AF3">
              <w:rPr>
                <w:rFonts w:ascii="Times New Roman" w:hAnsi="Times New Roman"/>
                <w:color w:val="000000"/>
                <w:sz w:val="20"/>
                <w:szCs w:val="20"/>
              </w:rPr>
              <w:t>* Yükseköğrenim kurumlarının düzenlediği etkinliklerin ortaokul ve ortaöğretim düzeyinde olmaması.</w:t>
            </w:r>
            <w:proofErr w:type="gramEnd"/>
          </w:p>
        </w:tc>
      </w:tr>
      <w:tr w:rsidR="009579A9" w:rsidRPr="0033624E" w:rsidTr="00AC37A3">
        <w:trPr>
          <w:trHeight w:val="528"/>
        </w:trPr>
        <w:tc>
          <w:tcPr>
            <w:tcW w:w="889" w:type="pct"/>
            <w:gridSpan w:val="2"/>
            <w:vMerge w:val="restart"/>
            <w:tcBorders>
              <w:top w:val="single" w:sz="4" w:space="0" w:color="auto"/>
              <w:left w:val="single" w:sz="4" w:space="0" w:color="auto"/>
              <w:bottom w:val="nil"/>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719"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 4.3</w:t>
            </w:r>
            <w:r w:rsidRPr="00DA54EC">
              <w:rPr>
                <w:rFonts w:ascii="Times New Roman" w:hAnsi="Times New Roman"/>
                <w:b/>
                <w:bCs/>
                <w:color w:val="000000"/>
                <w:sz w:val="18"/>
                <w:szCs w:val="18"/>
              </w:rPr>
              <w:t>.1</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İmam hatip okullarında verilen yabancı dil eğitiminin kalitesinin artırılmasına yönelik çalışmalar yapılacaktır.</w:t>
            </w:r>
          </w:p>
        </w:tc>
      </w:tr>
      <w:tr w:rsidR="009579A9" w:rsidRPr="0033624E" w:rsidTr="00AC37A3">
        <w:trPr>
          <w:trHeight w:val="288"/>
        </w:trPr>
        <w:tc>
          <w:tcPr>
            <w:tcW w:w="889" w:type="pct"/>
            <w:gridSpan w:val="2"/>
            <w:vMerge/>
            <w:tcBorders>
              <w:top w:val="single" w:sz="4" w:space="0" w:color="auto"/>
              <w:left w:val="single" w:sz="4" w:space="0" w:color="auto"/>
              <w:bottom w:val="nil"/>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719"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 4.3</w:t>
            </w:r>
            <w:r w:rsidRPr="00DA54EC">
              <w:rPr>
                <w:rFonts w:ascii="Times New Roman" w:hAnsi="Times New Roman"/>
                <w:b/>
                <w:bCs/>
                <w:color w:val="000000"/>
                <w:sz w:val="18"/>
                <w:szCs w:val="18"/>
              </w:rPr>
              <w:t>.2</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İmam hatip okulları ve yükseköğretim kurumları arasında iş birlikleri artırılacaktır.</w:t>
            </w:r>
          </w:p>
        </w:tc>
      </w:tr>
      <w:tr w:rsidR="009579A9" w:rsidRPr="0033624E" w:rsidTr="00AC37A3">
        <w:trPr>
          <w:trHeight w:val="300"/>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595C44" w:rsidP="00595C44">
            <w:pPr>
              <w:spacing w:after="0" w:line="240" w:lineRule="auto"/>
              <w:rPr>
                <w:rFonts w:ascii="Times New Roman" w:hAnsi="Times New Roman"/>
                <w:color w:val="000000"/>
                <w:sz w:val="20"/>
                <w:szCs w:val="20"/>
              </w:rPr>
            </w:pPr>
            <w:r>
              <w:rPr>
                <w:rFonts w:ascii="Times New Roman" w:hAnsi="Times New Roman"/>
                <w:color w:val="000000"/>
                <w:sz w:val="20"/>
                <w:szCs w:val="20"/>
              </w:rPr>
              <w:t>0</w:t>
            </w:r>
            <w:r w:rsidR="00094844">
              <w:rPr>
                <w:rFonts w:ascii="Times New Roman" w:hAnsi="Times New Roman"/>
                <w:color w:val="000000"/>
                <w:sz w:val="20"/>
                <w:szCs w:val="20"/>
              </w:rPr>
              <w:t>0</w:t>
            </w:r>
            <w:r w:rsidR="009579A9" w:rsidRPr="009C1AF3">
              <w:rPr>
                <w:rFonts w:ascii="Times New Roman" w:hAnsi="Times New Roman"/>
                <w:color w:val="000000"/>
                <w:sz w:val="20"/>
                <w:szCs w:val="20"/>
              </w:rPr>
              <w:t>,00 TL</w:t>
            </w:r>
          </w:p>
        </w:tc>
      </w:tr>
      <w:tr w:rsidR="009579A9" w:rsidRPr="0033624E" w:rsidTr="00AC37A3">
        <w:trPr>
          <w:trHeight w:val="552"/>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Arapça yazma, okuma, dinleme ve konuşma alanlarında dil becerilerinin yetersiz olması,</w:t>
            </w:r>
            <w:r w:rsidRPr="009C1AF3">
              <w:rPr>
                <w:rFonts w:ascii="Times New Roman" w:hAnsi="Times New Roman"/>
                <w:color w:val="000000"/>
                <w:sz w:val="20"/>
                <w:szCs w:val="20"/>
              </w:rPr>
              <w:br/>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Ders sayısı ve saatlerinin fazla olması,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nil"/>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Mevcut yapının modüler ve esnek olmaması,</w:t>
            </w:r>
          </w:p>
        </w:tc>
      </w:tr>
      <w:tr w:rsidR="009579A9" w:rsidRPr="0033624E" w:rsidTr="00AC37A3">
        <w:trPr>
          <w:trHeight w:val="5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Yükseköğretim kurumları ile imam hatip okulları arasındaki işbirliğinin istenen düzeyde olmaması.</w:t>
            </w:r>
          </w:p>
        </w:tc>
      </w:tr>
      <w:tr w:rsidR="009579A9" w:rsidRPr="0033624E" w:rsidTr="00AC37A3">
        <w:trPr>
          <w:trHeight w:val="519"/>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Arapça ders kitapları yazma, okuma, dinleme ve konuşma alanlarında tüm dil becerilerini geliştirecek materyal ihtiyacı,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Arapça başta olmak üzere yabancı dil öğretmenlerinin dil becerileninin geliştirilmesi,</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Yaz okulu faaliyetleri için finansman ihtiyacı,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Yükseköğretim düzeyinde yapılacak etkinliklere katılım için gerekli mali desteğin sağlanması,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proofErr w:type="gramStart"/>
            <w:r w:rsidRPr="009C1AF3">
              <w:rPr>
                <w:rFonts w:ascii="Times New Roman" w:hAnsi="Times New Roman"/>
                <w:color w:val="000000"/>
                <w:sz w:val="20"/>
                <w:szCs w:val="20"/>
              </w:rPr>
              <w:t>* Akademik koçluk sisteminin geliştirilmesi.</w:t>
            </w:r>
            <w:proofErr w:type="gramEnd"/>
          </w:p>
        </w:tc>
      </w:tr>
    </w:tbl>
    <w:p w:rsidR="009579A9" w:rsidRDefault="009579A9" w:rsidP="009579A9">
      <w:pPr>
        <w:spacing w:before="60" w:after="60" w:line="312" w:lineRule="auto"/>
        <w:ind w:firstLine="425"/>
        <w:jc w:val="both"/>
        <w:rPr>
          <w:rFonts w:ascii="Book Antiqua" w:eastAsia="Book Antiqua" w:hAnsi="Book Antiqua"/>
          <w:b/>
          <w:color w:val="C45911"/>
          <w:sz w:val="24"/>
        </w:rPr>
      </w:pPr>
      <w:bookmarkStart w:id="117" w:name="page141"/>
      <w:bookmarkEnd w:id="117"/>
    </w:p>
    <w:p w:rsidR="009579A9" w:rsidRPr="008971D9" w:rsidRDefault="009579A9" w:rsidP="009579A9">
      <w:pPr>
        <w:spacing w:before="60" w:after="60" w:line="312" w:lineRule="auto"/>
        <w:ind w:left="1276" w:hanging="851"/>
        <w:jc w:val="both"/>
        <w:rPr>
          <w:rFonts w:ascii="Times New Roman" w:eastAsia="Book Antiqua" w:hAnsi="Times New Roman"/>
          <w:b/>
          <w:color w:val="C45911"/>
        </w:rPr>
      </w:pPr>
      <w:r w:rsidRPr="008971D9">
        <w:rPr>
          <w:rFonts w:ascii="Times New Roman" w:eastAsia="Book Antiqua" w:hAnsi="Times New Roman"/>
          <w:b/>
          <w:color w:val="C45911"/>
        </w:rPr>
        <w:t>Amaç 5: Özel eğitim ve rehberlik hizmetlerinin etkinliği artırılarak bireylerin bedensel, ruhsal ve zihinsel gelişimleri desteklenecektir.</w:t>
      </w: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5.1</w:t>
      </w:r>
      <w:proofErr w:type="gramEnd"/>
      <w:r w:rsidRPr="008971D9">
        <w:rPr>
          <w:rFonts w:ascii="Times New Roman" w:eastAsia="Book Antiqua" w:hAnsi="Times New Roman"/>
          <w:b/>
          <w:color w:val="1F4E79"/>
        </w:rPr>
        <w:t xml:space="preserve"> Psikolojik danışmanlık ve rehberlik hizmetlerinin öğrencilerin mizaç, ilgi ve yeteneklerine uygun eğitim alabilmelerine imkân verecek şekilde sunulması sağlanacaktır.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92"/>
        <w:gridCol w:w="796"/>
        <w:gridCol w:w="1070"/>
        <w:gridCol w:w="792"/>
        <w:gridCol w:w="1035"/>
        <w:gridCol w:w="575"/>
        <w:gridCol w:w="575"/>
        <w:gridCol w:w="575"/>
        <w:gridCol w:w="575"/>
        <w:gridCol w:w="648"/>
        <w:gridCol w:w="756"/>
        <w:gridCol w:w="737"/>
      </w:tblGrid>
      <w:tr w:rsidR="009579A9" w:rsidRPr="0033624E" w:rsidTr="00AC37A3">
        <w:trPr>
          <w:trHeight w:val="630"/>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5</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Özel eğitim ve rehberlik hizmetlerinin etkinliği artırılarak bireylerin bedensel, ruhsal ve zihinsel gelişimleri desteklenecektir.</w:t>
            </w:r>
          </w:p>
        </w:tc>
      </w:tr>
      <w:tr w:rsidR="009579A9" w:rsidRPr="0033624E" w:rsidTr="00AC37A3">
        <w:trPr>
          <w:trHeight w:val="630"/>
        </w:trPr>
        <w:tc>
          <w:tcPr>
            <w:tcW w:w="544"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5.1</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Psikolojik danışmanlık ve rehberlik hizmetlerinin öğrencilerin mizaç, ilgi ve yeteneklerine uygun eğitim alabilmelerine imkân verecek şekilde sunulması sağlanacaktır.</w:t>
            </w:r>
          </w:p>
        </w:tc>
      </w:tr>
      <w:tr w:rsidR="009579A9" w:rsidRPr="0033624E" w:rsidTr="00AC37A3">
        <w:trPr>
          <w:trHeight w:val="828"/>
        </w:trPr>
        <w:tc>
          <w:tcPr>
            <w:tcW w:w="156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5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540"/>
        </w:trPr>
        <w:tc>
          <w:tcPr>
            <w:tcW w:w="1566" w:type="pct"/>
            <w:gridSpan w:val="3"/>
            <w:tcBorders>
              <w:top w:val="single" w:sz="4" w:space="0" w:color="auto"/>
              <w:left w:val="single" w:sz="4" w:space="0" w:color="auto"/>
              <w:bottom w:val="nil"/>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5.1.1. Rehberlik öğretmeni bulunan okul oranı (%) </w:t>
            </w:r>
          </w:p>
        </w:tc>
        <w:tc>
          <w:tcPr>
            <w:tcW w:w="434"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60</w:t>
            </w:r>
          </w:p>
        </w:tc>
        <w:tc>
          <w:tcPr>
            <w:tcW w:w="56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12,5</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25</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30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35</w:t>
            </w:r>
          </w:p>
        </w:tc>
        <w:tc>
          <w:tcPr>
            <w:tcW w:w="35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35</w:t>
            </w:r>
          </w:p>
        </w:tc>
        <w:tc>
          <w:tcPr>
            <w:tcW w:w="414"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404"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615"/>
        </w:trPr>
        <w:tc>
          <w:tcPr>
            <w:tcW w:w="15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5.1.2. Rehberlik öğretmenlerinden bir yılda mesleki gelişime yönelik hizmet içi eğitime katılanların oranı (%)</w:t>
            </w:r>
          </w:p>
        </w:tc>
        <w:tc>
          <w:tcPr>
            <w:tcW w:w="43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40</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DB5ADE" w:rsidP="00AC37A3">
            <w:pPr>
              <w:spacing w:after="0" w:line="240" w:lineRule="auto"/>
              <w:jc w:val="center"/>
              <w:rPr>
                <w:rFonts w:ascii="Times New Roman" w:hAnsi="Times New Roman"/>
                <w:sz w:val="20"/>
                <w:szCs w:val="20"/>
              </w:rPr>
            </w:pPr>
            <w:r>
              <w:rPr>
                <w:rFonts w:ascii="Times New Roman" w:hAnsi="Times New Roman"/>
                <w:sz w:val="20"/>
                <w:szCs w:val="20"/>
              </w:rPr>
              <w:t>100</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465"/>
        </w:trPr>
        <w:tc>
          <w:tcPr>
            <w:tcW w:w="15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Koordinatör Birim</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Özel Eğitim ve Rehberlik Şubesi</w:t>
            </w:r>
          </w:p>
        </w:tc>
      </w:tr>
      <w:tr w:rsidR="009579A9" w:rsidRPr="0033624E" w:rsidTr="00AC37A3">
        <w:trPr>
          <w:trHeight w:val="990"/>
        </w:trPr>
        <w:tc>
          <w:tcPr>
            <w:tcW w:w="15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Temel Eğitim Şubesi, Ortaöğretim Şubesi, Mesleki ve Teknik Eğitim Şubesi, Din Öğretimi Şubesi, Özel Öğretim Kurumları Şubesi, Hayat Boyu Öğrenme Şubesi, Bilgi İşlem ve Eğitim Teknolojileri Şubesi, İnsan Kaynakları Şubesi   </w:t>
            </w:r>
          </w:p>
        </w:tc>
      </w:tr>
      <w:tr w:rsidR="009579A9" w:rsidRPr="0033624E" w:rsidTr="00AC37A3">
        <w:trPr>
          <w:trHeight w:val="645"/>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Mezunları izleyecek etkin mekanizmaların olmaması,            </w:t>
            </w:r>
          </w:p>
        </w:tc>
      </w:tr>
      <w:tr w:rsidR="009579A9" w:rsidRPr="0033624E" w:rsidTr="00AC37A3">
        <w:trPr>
          <w:trHeight w:val="645"/>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Sınıf rehber öğretmeni olarak görevlendirilen öğretmenlerin rehberlik hizmetlerine yönelik bilgi eksikliği</w:t>
            </w:r>
          </w:p>
        </w:tc>
      </w:tr>
      <w:tr w:rsidR="009579A9" w:rsidRPr="0033624E" w:rsidTr="00AC37A3">
        <w:trPr>
          <w:trHeight w:val="645"/>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Öğrencinin yakın çevresinin öğrencinin ilgi ve yeteneklerine uygun olmayan beklentilerinin olumsuz etkileri.</w:t>
            </w:r>
          </w:p>
        </w:tc>
      </w:tr>
      <w:tr w:rsidR="009579A9" w:rsidRPr="0033624E" w:rsidTr="00AC37A3">
        <w:trPr>
          <w:trHeight w:val="780"/>
        </w:trPr>
        <w:tc>
          <w:tcPr>
            <w:tcW w:w="980"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86"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5.1.1</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Psikolojik danışmanlık ve rehberlik hizmetlerinin kalitesinin ve niteliğinin artırılması amacıyla çalışmalar yapılacaktır.</w:t>
            </w:r>
          </w:p>
        </w:tc>
      </w:tr>
      <w:tr w:rsidR="009579A9" w:rsidRPr="0033624E" w:rsidTr="00AC37A3">
        <w:trPr>
          <w:trHeight w:val="540"/>
        </w:trPr>
        <w:tc>
          <w:tcPr>
            <w:tcW w:w="15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0,00 TL</w:t>
            </w:r>
          </w:p>
        </w:tc>
      </w:tr>
      <w:tr w:rsidR="009579A9" w:rsidRPr="0033624E" w:rsidTr="00AC37A3">
        <w:trPr>
          <w:trHeight w:val="288"/>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RAM ve okullar arasında yeterli düzeyde işbirliği olmaması,     </w:t>
            </w:r>
          </w:p>
        </w:tc>
      </w:tr>
      <w:tr w:rsidR="009579A9" w:rsidRPr="0033624E" w:rsidTr="00AC37A3">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Kariyer rehberlik sistemlerinde mezunlara ilişkin izlemelerin yetersiz kalması,</w:t>
            </w:r>
          </w:p>
        </w:tc>
      </w:tr>
      <w:tr w:rsidR="009579A9" w:rsidRPr="0033624E" w:rsidTr="00AC37A3">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Mezunların izlenmesine ilişkin diğer kurum ve kuruluşlarla iş birliklerinin yetersiz olması.</w:t>
            </w:r>
          </w:p>
        </w:tc>
      </w:tr>
      <w:tr w:rsidR="009579A9" w:rsidRPr="0033624E" w:rsidTr="00AC37A3">
        <w:trPr>
          <w:trHeight w:val="288"/>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Mezunları da kapsama alacak etkin bir kariyer rehberlik sisteminin kurulması,</w:t>
            </w:r>
          </w:p>
        </w:tc>
      </w:tr>
      <w:tr w:rsidR="009579A9" w:rsidRPr="0033624E" w:rsidTr="00AC37A3">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RAM’ların yeniden yapılandırılması</w:t>
            </w:r>
          </w:p>
        </w:tc>
      </w:tr>
      <w:tr w:rsidR="009579A9" w:rsidRPr="0033624E" w:rsidTr="00AC37A3">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proofErr w:type="gramStart"/>
            <w:r w:rsidRPr="009C1AF3">
              <w:rPr>
                <w:rFonts w:ascii="Times New Roman" w:hAnsi="Times New Roman"/>
                <w:color w:val="000000"/>
                <w:sz w:val="20"/>
                <w:szCs w:val="20"/>
              </w:rPr>
              <w:t>* Rehberlik öğretmenlerine yönelik hizmet içi eğitimlerin düzenlenmesi.</w:t>
            </w:r>
            <w:proofErr w:type="gramEnd"/>
          </w:p>
        </w:tc>
      </w:tr>
    </w:tbl>
    <w:p w:rsidR="009579A9" w:rsidRDefault="009579A9" w:rsidP="009579A9">
      <w:pPr>
        <w:spacing w:before="60" w:after="60" w:line="312" w:lineRule="auto"/>
        <w:ind w:firstLine="425"/>
        <w:jc w:val="both"/>
        <w:rPr>
          <w:rFonts w:ascii="Book Antiqua" w:hAnsi="Book Antiqua"/>
          <w:b/>
          <w:color w:val="ED7D31"/>
          <w:sz w:val="32"/>
        </w:rPr>
      </w:pPr>
    </w:p>
    <w:p w:rsidR="009579A9" w:rsidRPr="008971D9" w:rsidRDefault="009579A9" w:rsidP="009579A9">
      <w:pPr>
        <w:spacing w:before="60" w:after="60" w:line="288" w:lineRule="auto"/>
        <w:ind w:left="1417" w:hanging="992"/>
        <w:rPr>
          <w:rFonts w:ascii="Times New Roman" w:hAnsi="Times New Roman"/>
          <w:b/>
          <w:color w:val="ED7D31"/>
          <w:sz w:val="28"/>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5.2</w:t>
      </w:r>
      <w:proofErr w:type="gramEnd"/>
      <w:r w:rsidRPr="008971D9">
        <w:rPr>
          <w:rFonts w:ascii="Times New Roman" w:eastAsia="Book Antiqua" w:hAnsi="Times New Roman"/>
          <w:b/>
          <w:color w:val="1F4E79"/>
        </w:rPr>
        <w:t xml:space="preserve"> Adalet temelli bir eğitim yaklaşımını benimseyerek özel eğitim ihtiyacı olan bireylerin akranlarından soyutlanmayan ve birlikte yaşama kültürünü güçlendiren eğitim almaları sağlanacaktır.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92"/>
        <w:gridCol w:w="836"/>
        <w:gridCol w:w="1106"/>
        <w:gridCol w:w="792"/>
        <w:gridCol w:w="1035"/>
        <w:gridCol w:w="575"/>
        <w:gridCol w:w="575"/>
        <w:gridCol w:w="575"/>
        <w:gridCol w:w="575"/>
        <w:gridCol w:w="575"/>
        <w:gridCol w:w="756"/>
        <w:gridCol w:w="734"/>
      </w:tblGrid>
      <w:tr w:rsidR="009579A9" w:rsidRPr="0033624E" w:rsidTr="00AC37A3">
        <w:trPr>
          <w:trHeight w:val="585"/>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5</w:t>
            </w:r>
          </w:p>
        </w:tc>
        <w:tc>
          <w:tcPr>
            <w:tcW w:w="4456" w:type="pct"/>
            <w:gridSpan w:val="11"/>
            <w:tcBorders>
              <w:top w:val="single" w:sz="4" w:space="0" w:color="auto"/>
              <w:left w:val="nil"/>
              <w:bottom w:val="single" w:sz="4" w:space="0" w:color="auto"/>
              <w:right w:val="single" w:sz="4" w:space="0" w:color="000000"/>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Özel eğitim ve rehberlik hizmetlerinin etkinliği artırılarak bireylerin bedensel, ruhsal ve zihinsel gelişimleri desteklenecektir.</w:t>
            </w:r>
          </w:p>
        </w:tc>
      </w:tr>
      <w:tr w:rsidR="009579A9" w:rsidRPr="0033624E" w:rsidTr="00AC37A3">
        <w:trPr>
          <w:trHeight w:val="585"/>
        </w:trPr>
        <w:tc>
          <w:tcPr>
            <w:tcW w:w="544"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5.2</w:t>
            </w:r>
            <w:proofErr w:type="gramEnd"/>
          </w:p>
        </w:tc>
        <w:tc>
          <w:tcPr>
            <w:tcW w:w="4456" w:type="pct"/>
            <w:gridSpan w:val="11"/>
            <w:tcBorders>
              <w:top w:val="single" w:sz="4" w:space="0" w:color="auto"/>
              <w:left w:val="nil"/>
              <w:bottom w:val="single" w:sz="4" w:space="0" w:color="auto"/>
              <w:right w:val="single" w:sz="4" w:space="0" w:color="000000"/>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Adalet temelli bir eğitim yaklaşımını benimseyerek özel eğitim ihtiyacı olan bireylerin akranlarından soyutlanmayan ve birlikte yaşama kültürünü güçlendiren eğitim almaları sağlanacaktır.</w:t>
            </w:r>
          </w:p>
        </w:tc>
      </w:tr>
      <w:tr w:rsidR="009579A9" w:rsidRPr="0033624E" w:rsidTr="00AC37A3">
        <w:trPr>
          <w:trHeight w:val="915"/>
        </w:trPr>
        <w:tc>
          <w:tcPr>
            <w:tcW w:w="1607" w:type="pct"/>
            <w:gridSpan w:val="3"/>
            <w:tcBorders>
              <w:top w:val="single" w:sz="4" w:space="0" w:color="auto"/>
              <w:left w:val="single" w:sz="4" w:space="0" w:color="auto"/>
              <w:bottom w:val="single" w:sz="4" w:space="0" w:color="auto"/>
              <w:right w:val="single" w:sz="4" w:space="0" w:color="000000"/>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2"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564"/>
        </w:trPr>
        <w:tc>
          <w:tcPr>
            <w:tcW w:w="1607" w:type="pct"/>
            <w:gridSpan w:val="3"/>
            <w:tcBorders>
              <w:top w:val="single" w:sz="4" w:space="0" w:color="auto"/>
              <w:left w:val="single" w:sz="4" w:space="0" w:color="auto"/>
              <w:bottom w:val="single" w:sz="4" w:space="0" w:color="auto"/>
              <w:right w:val="nil"/>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5.2.2 Engellilerin kullanımına uygun asansör/lift,</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rampa ve tuvaleti olan okul sayısı</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4</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5</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6</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FA1B2E" w:rsidP="00AC37A3">
            <w:pPr>
              <w:spacing w:after="0" w:line="240" w:lineRule="auto"/>
              <w:jc w:val="center"/>
              <w:rPr>
                <w:rFonts w:ascii="Times New Roman" w:hAnsi="Times New Roman"/>
                <w:sz w:val="20"/>
                <w:szCs w:val="20"/>
              </w:rPr>
            </w:pPr>
            <w:r>
              <w:rPr>
                <w:rFonts w:ascii="Times New Roman" w:hAnsi="Times New Roman"/>
                <w:sz w:val="20"/>
                <w:szCs w:val="20"/>
              </w:rPr>
              <w:t>7</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FA1B2E" w:rsidP="00AC37A3">
            <w:pPr>
              <w:spacing w:after="0" w:line="240" w:lineRule="auto"/>
              <w:jc w:val="center"/>
              <w:rPr>
                <w:rFonts w:ascii="Times New Roman" w:hAnsi="Times New Roman"/>
                <w:sz w:val="20"/>
                <w:szCs w:val="20"/>
              </w:rPr>
            </w:pPr>
            <w:r>
              <w:rPr>
                <w:rFonts w:ascii="Times New Roman" w:hAnsi="Times New Roman"/>
                <w:sz w:val="20"/>
                <w:szCs w:val="20"/>
              </w:rPr>
              <w:t>8</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FA1B2E" w:rsidP="00AC37A3">
            <w:pPr>
              <w:spacing w:after="0" w:line="240" w:lineRule="auto"/>
              <w:jc w:val="center"/>
              <w:rPr>
                <w:rFonts w:ascii="Times New Roman" w:hAnsi="Times New Roman"/>
                <w:sz w:val="20"/>
                <w:szCs w:val="20"/>
              </w:rPr>
            </w:pPr>
            <w:r>
              <w:rPr>
                <w:rFonts w:ascii="Times New Roman" w:hAnsi="Times New Roman"/>
                <w:sz w:val="20"/>
                <w:szCs w:val="20"/>
              </w:rPr>
              <w:t>9</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455"/>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3" w:type="pct"/>
            <w:gridSpan w:val="9"/>
            <w:tcBorders>
              <w:top w:val="nil"/>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Özel Eğitim ve Rehberlik Şubesi</w:t>
            </w:r>
          </w:p>
        </w:tc>
      </w:tr>
      <w:tr w:rsidR="009579A9" w:rsidRPr="0033624E" w:rsidTr="00AC37A3">
        <w:trPr>
          <w:trHeight w:val="870"/>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İş Birliği Yapılacak Birimler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Temel Eğitim Şubesi, Ortaöğretim Şubesi, Din Öğretimi Şubesi, Özel Öğretim Kurumları Şubesi, Hayat Boyu Öğrenme Şubesi, Bilgi İşlem ve Eğitim Teknolojileri Şubesi, İnsan Kaynakları Şubesi, Strateji Geliştirme Şubesi, İnşaat ve Emlak Şubesi, </w:t>
            </w:r>
          </w:p>
        </w:tc>
      </w:tr>
      <w:tr w:rsidR="009579A9" w:rsidRPr="0033624E" w:rsidTr="00AC37A3">
        <w:trPr>
          <w:trHeight w:val="540"/>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eğitsel değerlendirme ve tanılamalarında alan taramasının yetersiz olması,</w:t>
            </w:r>
          </w:p>
        </w:tc>
      </w:tr>
      <w:tr w:rsidR="009579A9" w:rsidRPr="0033624E" w:rsidTr="00AC37A3">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eğitim konusunda öğretmenlerin ve velilerin bilgi ve farkındalığının az olması,</w:t>
            </w:r>
          </w:p>
        </w:tc>
      </w:tr>
      <w:tr w:rsidR="009579A9" w:rsidRPr="0033624E" w:rsidTr="00AC37A3">
        <w:trPr>
          <w:trHeight w:val="443"/>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RAM’ların yönlendirme kararlarına yapılan itirazlar,</w:t>
            </w:r>
          </w:p>
        </w:tc>
      </w:tr>
      <w:tr w:rsidR="009579A9" w:rsidRPr="0033624E" w:rsidTr="00AC37A3">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Tüm okulların engelli öğrencilerimizin kullanımına uygun olmaması,</w:t>
            </w:r>
          </w:p>
        </w:tc>
      </w:tr>
      <w:tr w:rsidR="009579A9" w:rsidRPr="0033624E" w:rsidTr="00AC37A3">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Kaynaştırma, bütünleştirme uygulamaları yoluyla eğitim hakkında yeterli düzeyde bilgi sahibi olunmaması.</w:t>
            </w:r>
          </w:p>
        </w:tc>
      </w:tr>
      <w:tr w:rsidR="009579A9" w:rsidRPr="0033624E" w:rsidTr="00AC37A3">
        <w:trPr>
          <w:trHeight w:val="540"/>
        </w:trPr>
        <w:tc>
          <w:tcPr>
            <w:tcW w:w="1002" w:type="pct"/>
            <w:gridSpan w:val="2"/>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06"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5.2.1</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eğitim ihtiyacı olan öğrencilere yönelik hizmetlerin kalitesi artırılacaktır.</w:t>
            </w:r>
          </w:p>
        </w:tc>
      </w:tr>
      <w:tr w:rsidR="009579A9" w:rsidRPr="0033624E" w:rsidTr="00AC37A3">
        <w:trPr>
          <w:trHeight w:val="495"/>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595C44" w:rsidP="00595C44">
            <w:pPr>
              <w:spacing w:after="0" w:line="240" w:lineRule="auto"/>
              <w:rPr>
                <w:rFonts w:ascii="Times New Roman" w:hAnsi="Times New Roman"/>
                <w:color w:val="000000"/>
                <w:sz w:val="20"/>
                <w:szCs w:val="20"/>
              </w:rPr>
            </w:pPr>
            <w:r>
              <w:rPr>
                <w:rFonts w:ascii="Times New Roman" w:hAnsi="Times New Roman"/>
                <w:color w:val="000000"/>
                <w:sz w:val="20"/>
                <w:szCs w:val="20"/>
              </w:rPr>
              <w:t>0</w:t>
            </w:r>
            <w:r w:rsidR="009579A9" w:rsidRPr="009C1AF3">
              <w:rPr>
                <w:rFonts w:ascii="Times New Roman" w:hAnsi="Times New Roman"/>
                <w:color w:val="000000"/>
                <w:sz w:val="20"/>
                <w:szCs w:val="20"/>
              </w:rPr>
              <w:t>,00 TL</w:t>
            </w:r>
          </w:p>
        </w:tc>
      </w:tr>
      <w:tr w:rsidR="009579A9" w:rsidRPr="0033624E" w:rsidTr="00AC37A3">
        <w:trPr>
          <w:trHeight w:val="525"/>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Yerel yönetimlerin yeterli düzeyde özel eğitim merkezi kurmamış olması,</w:t>
            </w:r>
          </w:p>
        </w:tc>
      </w:tr>
      <w:tr w:rsidR="009579A9" w:rsidRPr="0033624E" w:rsidTr="00AC37A3">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Mevcut okulların engelli öğrencilerimizin kullanımına uygun olmaması,</w:t>
            </w:r>
          </w:p>
        </w:tc>
      </w:tr>
      <w:tr w:rsidR="009579A9" w:rsidRPr="0033624E" w:rsidTr="00AC37A3">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binalarının arsa sorunları nedeniyle çok katlı olarak yapımına devam edilmesi,</w:t>
            </w:r>
          </w:p>
        </w:tc>
      </w:tr>
      <w:tr w:rsidR="009579A9" w:rsidRPr="0033624E" w:rsidTr="00AC37A3">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Kaynaştırma/bütünleştirme uygulamaları yoluyla eğitim hakkında yeterli düzeyde bilgi sahibi olunmaması.</w:t>
            </w:r>
          </w:p>
        </w:tc>
      </w:tr>
      <w:tr w:rsidR="009579A9" w:rsidRPr="0033624E" w:rsidTr="00AC37A3">
        <w:trPr>
          <w:trHeight w:val="525"/>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Yeni okul yerleri planlanırken özellikle temel eğitimde tek katlı okul binaları planlanması,</w:t>
            </w:r>
          </w:p>
        </w:tc>
      </w:tr>
      <w:tr w:rsidR="009579A9" w:rsidRPr="0033624E" w:rsidTr="00AC37A3">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Mevcut okulların tümünün özel eğitime ihtiyaç duyan öğrencilere göre düzenlenmesi,</w:t>
            </w:r>
          </w:p>
        </w:tc>
      </w:tr>
      <w:tr w:rsidR="009579A9" w:rsidRPr="0033624E" w:rsidTr="00AC37A3">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Eğitsel değerlendirme ve tanılama için tarama faaliyetlerinin ve kapsamının artırılması,</w:t>
            </w:r>
          </w:p>
        </w:tc>
      </w:tr>
      <w:tr w:rsidR="009579A9" w:rsidRPr="0033624E" w:rsidTr="00AC37A3">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eğitim okullarında alan mezunu öğretmen ihtiyacının giderilmesi,</w:t>
            </w:r>
          </w:p>
        </w:tc>
      </w:tr>
      <w:tr w:rsidR="009579A9" w:rsidRPr="0033624E" w:rsidTr="00AC37A3">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teşebbüs ile yerel yönetimlerin desteklerinin artırılması için çeşitli teşviklerin sağlanması.</w:t>
            </w:r>
          </w:p>
        </w:tc>
      </w:tr>
    </w:tbl>
    <w:p w:rsidR="009579A9" w:rsidRPr="00B3082E" w:rsidRDefault="009579A9" w:rsidP="009579A9">
      <w:pPr>
        <w:spacing w:before="60" w:after="60" w:line="312" w:lineRule="auto"/>
        <w:ind w:firstLine="425"/>
        <w:jc w:val="both"/>
        <w:rPr>
          <w:rFonts w:ascii="Book Antiqua" w:hAnsi="Book Antiqua"/>
          <w:b/>
          <w:color w:val="ED7D31"/>
          <w:sz w:val="32"/>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lastRenderedPageBreak/>
        <w:t xml:space="preserve">Hedef </w:t>
      </w:r>
      <w:proofErr w:type="gramStart"/>
      <w:r w:rsidRPr="008971D9">
        <w:rPr>
          <w:rFonts w:ascii="Times New Roman" w:eastAsia="Book Antiqua" w:hAnsi="Times New Roman"/>
          <w:b/>
          <w:color w:val="1F4E79"/>
        </w:rPr>
        <w:t>5.3</w:t>
      </w:r>
      <w:proofErr w:type="gramEnd"/>
      <w:r w:rsidRPr="008971D9">
        <w:rPr>
          <w:rFonts w:ascii="Times New Roman" w:eastAsia="Book Antiqua" w:hAnsi="Times New Roman"/>
          <w:b/>
          <w:color w:val="1F4E79"/>
        </w:rPr>
        <w:t xml:space="preserve"> Ülkemizin kalkınmasında önemli bir kaynak niteliğinde bulunan özel yetenekli öğrencilerimiz, akranlarından ayrıştırılmadan doğalarına uygun bir eğitim yöntemi ile desteklenecektir.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92"/>
        <w:gridCol w:w="836"/>
        <w:gridCol w:w="1106"/>
        <w:gridCol w:w="792"/>
        <w:gridCol w:w="1035"/>
        <w:gridCol w:w="575"/>
        <w:gridCol w:w="575"/>
        <w:gridCol w:w="575"/>
        <w:gridCol w:w="575"/>
        <w:gridCol w:w="575"/>
        <w:gridCol w:w="756"/>
        <w:gridCol w:w="734"/>
      </w:tblGrid>
      <w:tr w:rsidR="009579A9" w:rsidRPr="0033624E" w:rsidTr="00AC37A3">
        <w:trPr>
          <w:trHeight w:val="525"/>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5</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Özel eğitim ve rehberlik hizmetlerinin etkinliği artırılarak bireylerin bedensel, ruhsal ve zihinsel gelişimleri desteklenecektir.</w:t>
            </w:r>
          </w:p>
        </w:tc>
      </w:tr>
      <w:tr w:rsidR="009579A9" w:rsidRPr="0033624E" w:rsidTr="00AC37A3">
        <w:trPr>
          <w:trHeight w:val="624"/>
        </w:trPr>
        <w:tc>
          <w:tcPr>
            <w:tcW w:w="544"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5.3</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Ülkemizin kalkınmasında önemli bir kaynak niteliğinde bulunan özel yetenekli öğrencilerimiz, akranlarından ayrıştırılmadan doğalarına uygun bir eğitim yöntemi ile desteklenecektir.</w:t>
            </w:r>
          </w:p>
        </w:tc>
      </w:tr>
      <w:tr w:rsidR="009579A9" w:rsidRPr="0033624E" w:rsidTr="00AC37A3">
        <w:trPr>
          <w:trHeight w:val="828"/>
        </w:trPr>
        <w:tc>
          <w:tcPr>
            <w:tcW w:w="1607"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2"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555"/>
        </w:trPr>
        <w:tc>
          <w:tcPr>
            <w:tcW w:w="1607" w:type="pct"/>
            <w:gridSpan w:val="3"/>
            <w:tcBorders>
              <w:top w:val="single" w:sz="4" w:space="0" w:color="auto"/>
              <w:left w:val="single" w:sz="4" w:space="0" w:color="auto"/>
              <w:bottom w:val="nil"/>
              <w:right w:val="nil"/>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5.3.1 Bilim ve sanat merkezleri grup tarama uygulaması yapılan öğrenci oranı (%)</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35</w:t>
            </w:r>
          </w:p>
        </w:tc>
        <w:tc>
          <w:tcPr>
            <w:tcW w:w="56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10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15</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25</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50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60</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55"/>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5.3.2 Bilim ve sanat merkezi öğrencilerinin programlara devam oranı (%) </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35</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2</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3</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6</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9</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12</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7F6AFD" w:rsidP="00AC37A3">
            <w:pPr>
              <w:spacing w:after="0" w:line="240" w:lineRule="auto"/>
              <w:jc w:val="center"/>
              <w:rPr>
                <w:rFonts w:ascii="Times New Roman" w:hAnsi="Times New Roman"/>
                <w:sz w:val="20"/>
                <w:szCs w:val="20"/>
              </w:rPr>
            </w:pPr>
            <w:r>
              <w:rPr>
                <w:rFonts w:ascii="Times New Roman" w:hAnsi="Times New Roman"/>
                <w:sz w:val="20"/>
                <w:szCs w:val="20"/>
              </w:rPr>
              <w:t>12</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912"/>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5.3.3 Öğretim kademelerinde özel yeteneklilere yönelik açılan destek eğitim odalarında derslere katılan öğrenci sayısı</w:t>
            </w:r>
          </w:p>
        </w:tc>
        <w:tc>
          <w:tcPr>
            <w:tcW w:w="434"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30</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5</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10</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450"/>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3" w:type="pct"/>
            <w:gridSpan w:val="9"/>
            <w:tcBorders>
              <w:top w:val="nil"/>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Özel Eğitim ve Rehberlik Şubesi</w:t>
            </w:r>
          </w:p>
        </w:tc>
      </w:tr>
      <w:tr w:rsidR="009579A9" w:rsidRPr="0033624E" w:rsidTr="00AC37A3">
        <w:trPr>
          <w:trHeight w:val="495"/>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 Ortaöğretim Şubesi, Din Öğretimi Şubesi, Özel Öğretim Kurumları Şubesi, Hayat Boyu Öğrenme Şubesi, Bilgi İşlem ve Eğitim Teknolojileri Şubesi, İnsan Kaynakları Şubesi, Strateji Geliştirme Şubesi, İnşaat ve Emlak Şubesi, Ölçme Değerlendirme ve Sınav Hizmetleri Şubesi.</w:t>
            </w:r>
          </w:p>
        </w:tc>
      </w:tr>
      <w:tr w:rsidR="009579A9" w:rsidRPr="0033624E" w:rsidTr="00AC37A3">
        <w:trPr>
          <w:trHeight w:val="288"/>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Tüm öğrencilerin tarama sistemine dâhil edilmesinin zorluğu,</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Özgün zekâ testlerinin maliyetli olması ve üretilmesinde sıkıntılar yaşanması,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sektörün tarama, tanılama ve eğitim konusunda yatırım yapmaması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yeteneklilerin eğitimine ilişkin toplumsal duyarlılığın az olması</w:t>
            </w:r>
          </w:p>
        </w:tc>
      </w:tr>
      <w:tr w:rsidR="009579A9" w:rsidRPr="0033624E" w:rsidTr="00AC37A3">
        <w:trPr>
          <w:trHeight w:val="564"/>
        </w:trPr>
        <w:tc>
          <w:tcPr>
            <w:tcW w:w="1002"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06"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5.3.1</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yeteneklilere yönelik kurumsal yapının ve süreçlerin iyileştirilmesine yönelik çalışmalar yapılacaktır.</w:t>
            </w:r>
          </w:p>
        </w:tc>
      </w:tr>
      <w:tr w:rsidR="009579A9" w:rsidRPr="0033624E" w:rsidTr="00AC37A3">
        <w:trPr>
          <w:trHeight w:val="408"/>
        </w:trPr>
        <w:tc>
          <w:tcPr>
            <w:tcW w:w="1002"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06"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5.3.2</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yeteneklilere yönelik tanılama ve değerlendirme araçları etkin kullanılacaktır.</w:t>
            </w:r>
          </w:p>
        </w:tc>
      </w:tr>
      <w:tr w:rsidR="009579A9" w:rsidRPr="0033624E" w:rsidTr="00AC37A3">
        <w:trPr>
          <w:trHeight w:val="288"/>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0,00 TL</w:t>
            </w:r>
          </w:p>
        </w:tc>
      </w:tr>
      <w:tr w:rsidR="009579A9" w:rsidRPr="0033624E" w:rsidTr="00AC37A3">
        <w:trPr>
          <w:trHeight w:val="288"/>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Tarama hizmetlerinin yaygın olmaması,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Bilim ve sanat merkezlerinin kurumsal yapısının ve sayısının yetersiz olması,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yeteneklilere yönelik tanılama ve değerlendirme araçlarının yetersiz olması,</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Okullarda tasarım ve beceri atölyelerinin sayısının yetersiz olması,</w:t>
            </w:r>
          </w:p>
        </w:tc>
      </w:tr>
      <w:tr w:rsidR="009579A9" w:rsidRPr="0033624E" w:rsidTr="00AC37A3">
        <w:trPr>
          <w:trHeight w:val="312"/>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yeteneklilere yönelik öğrenme ortamları, ders yapıları ve materyallerinin geliştirme çalışmalarının yetersiz olması.</w:t>
            </w:r>
          </w:p>
        </w:tc>
      </w:tr>
      <w:tr w:rsidR="009579A9" w:rsidRPr="0033624E" w:rsidTr="00AC37A3">
        <w:trPr>
          <w:trHeight w:val="288"/>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Bilim ve sanat merkezleri kurulması ve kurumsal yapısının yeniden </w:t>
            </w:r>
            <w:r w:rsidRPr="009C1AF3">
              <w:rPr>
                <w:rFonts w:ascii="Times New Roman" w:hAnsi="Times New Roman"/>
                <w:color w:val="000000"/>
                <w:sz w:val="20"/>
                <w:szCs w:val="20"/>
              </w:rPr>
              <w:lastRenderedPageBreak/>
              <w:t xml:space="preserve">kurgulanması, </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Tarama hizmetlerinin yaygınlaştırılması,</w:t>
            </w:r>
          </w:p>
        </w:tc>
      </w:tr>
      <w:tr w:rsidR="009579A9" w:rsidRPr="0033624E" w:rsidTr="00AC37A3">
        <w:trPr>
          <w:trHeight w:val="690"/>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Özgün zekâ ve yetenek testleri geliştirilmesi ve yurt dışında geliştirilmiş ölçeklerin kültürel uyum çalışmaları yapılması için kaynak ihtiyacı, </w:t>
            </w:r>
          </w:p>
        </w:tc>
      </w:tr>
      <w:tr w:rsidR="009579A9" w:rsidRPr="0033624E" w:rsidTr="00AC37A3">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Ölçek geliştirme çalışmaları için nitelikli hizmet içi ve sertifika eğitimlerinin düzenlenmesi,</w:t>
            </w:r>
          </w:p>
        </w:tc>
      </w:tr>
      <w:tr w:rsidR="009579A9" w:rsidRPr="0033624E" w:rsidTr="00AC37A3">
        <w:trPr>
          <w:trHeight w:val="645"/>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yeteneklilere yönelik öğrenme ortamları, ders yapıları ve materyallerinin geliştirilmesinde özel teşebbüsün katkılarının artırılması için işbirliği yapılması.</w:t>
            </w:r>
          </w:p>
        </w:tc>
      </w:tr>
    </w:tbl>
    <w:p w:rsidR="009579A9" w:rsidRDefault="009579A9" w:rsidP="009579A9">
      <w:pPr>
        <w:spacing w:before="60" w:after="60" w:line="312" w:lineRule="auto"/>
        <w:ind w:firstLine="425"/>
        <w:jc w:val="both"/>
        <w:rPr>
          <w:rFonts w:ascii="Book Antiqua" w:eastAsia="Book Antiqua" w:hAnsi="Book Antiqua"/>
          <w:b/>
          <w:color w:val="C45911"/>
          <w:sz w:val="24"/>
        </w:rPr>
      </w:pPr>
      <w:bookmarkStart w:id="118" w:name="page147"/>
      <w:bookmarkEnd w:id="118"/>
    </w:p>
    <w:p w:rsidR="009579A9" w:rsidRPr="008971D9" w:rsidRDefault="009579A9" w:rsidP="009579A9">
      <w:pPr>
        <w:spacing w:before="60" w:after="60" w:line="312" w:lineRule="auto"/>
        <w:ind w:left="1276" w:hanging="851"/>
        <w:jc w:val="both"/>
        <w:rPr>
          <w:rFonts w:ascii="Times New Roman" w:eastAsia="Book Antiqua" w:hAnsi="Times New Roman"/>
          <w:b/>
          <w:color w:val="C45911"/>
        </w:rPr>
      </w:pPr>
      <w:r w:rsidRPr="008971D9">
        <w:rPr>
          <w:rFonts w:ascii="Times New Roman" w:eastAsia="Book Antiqua" w:hAnsi="Times New Roman"/>
          <w:b/>
          <w:color w:val="C45911"/>
        </w:rPr>
        <w:t>Amaç 6: Toplumun ihtiyaçları, işgücü piyasası ve bilgi çağının gereklerine uygun biçimde düzenlenecek olan mesleki ve teknik eğitim ile hayat boyu öğrenme sistemlerinin kurumlarımızda uygulanması sağlanacaktır.</w:t>
      </w:r>
    </w:p>
    <w:p w:rsidR="009579A9" w:rsidRPr="008971D9" w:rsidRDefault="009579A9" w:rsidP="009579A9">
      <w:pPr>
        <w:spacing w:before="60" w:after="60" w:line="288" w:lineRule="auto"/>
        <w:ind w:left="1417" w:hanging="992"/>
        <w:rPr>
          <w:rFonts w:ascii="Times New Roman" w:hAnsi="Times New Roman"/>
          <w:b/>
          <w:sz w:val="28"/>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6.1</w:t>
      </w:r>
      <w:proofErr w:type="gramEnd"/>
      <w:r w:rsidRPr="008971D9">
        <w:rPr>
          <w:rFonts w:ascii="Times New Roman" w:eastAsia="Book Antiqua" w:hAnsi="Times New Roman"/>
          <w:b/>
          <w:color w:val="1F4E79"/>
        </w:rPr>
        <w:t xml:space="preserve"> Mesleki ve Teknik eğitime atfedilen değer ve erişim imkânları artırılacaktır.</w:t>
      </w:r>
    </w:p>
    <w:tbl>
      <w:tblPr>
        <w:tblW w:w="5001" w:type="pct"/>
        <w:tblInd w:w="28" w:type="dxa"/>
        <w:tblLayout w:type="fixed"/>
        <w:tblCellMar>
          <w:top w:w="28" w:type="dxa"/>
          <w:left w:w="28" w:type="dxa"/>
          <w:bottom w:w="28" w:type="dxa"/>
          <w:right w:w="28" w:type="dxa"/>
        </w:tblCellMar>
        <w:tblLook w:val="04A0" w:firstRow="1" w:lastRow="0" w:firstColumn="1" w:lastColumn="0" w:noHBand="0" w:noVBand="1"/>
      </w:tblPr>
      <w:tblGrid>
        <w:gridCol w:w="993"/>
        <w:gridCol w:w="422"/>
        <w:gridCol w:w="1293"/>
        <w:gridCol w:w="787"/>
        <w:gridCol w:w="931"/>
        <w:gridCol w:w="721"/>
        <w:gridCol w:w="626"/>
        <w:gridCol w:w="626"/>
        <w:gridCol w:w="626"/>
        <w:gridCol w:w="626"/>
        <w:gridCol w:w="752"/>
        <w:gridCol w:w="725"/>
      </w:tblGrid>
      <w:tr w:rsidR="009579A9" w:rsidRPr="0033624E" w:rsidTr="009579A9">
        <w:trPr>
          <w:trHeight w:val="615"/>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Toplumun ihtiyaçları, işgücü piyasası ve bilgi çağının gereklerine uygun biçimde düzenlenecek olan mesleki ve teknik eğitim ile hayat boyu öğrenme sistemlerinin kurumlarımızda uygulanması sağlanacaktır.</w:t>
            </w:r>
          </w:p>
        </w:tc>
      </w:tr>
      <w:tr w:rsidR="009579A9" w:rsidRPr="0033624E" w:rsidTr="009579A9">
        <w:trPr>
          <w:trHeight w:val="615"/>
        </w:trPr>
        <w:tc>
          <w:tcPr>
            <w:tcW w:w="544"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6.1</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Mesleki ve Teknik eğitime atfedilen değer ve erişim imkânları artırılacaktır.</w:t>
            </w:r>
          </w:p>
        </w:tc>
      </w:tr>
      <w:tr w:rsidR="009579A9" w:rsidRPr="0033624E" w:rsidTr="009579A9">
        <w:trPr>
          <w:trHeight w:val="828"/>
        </w:trPr>
        <w:tc>
          <w:tcPr>
            <w:tcW w:w="1483"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1"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10"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9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43"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43"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43"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43"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2"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397"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9579A9">
        <w:trPr>
          <w:trHeight w:val="828"/>
        </w:trPr>
        <w:tc>
          <w:tcPr>
            <w:tcW w:w="775"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6.1.1 İşletmelerin ve mezunların mesleki ve teknik eğitime ilişkin memnuniyet oranı(%)</w:t>
            </w:r>
          </w:p>
        </w:tc>
        <w:tc>
          <w:tcPr>
            <w:tcW w:w="708"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İşletmelerin memnuniyet oranı (%)</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40</w:t>
            </w:r>
          </w:p>
        </w:tc>
        <w:tc>
          <w:tcPr>
            <w:tcW w:w="510" w:type="pct"/>
            <w:tcBorders>
              <w:top w:val="single" w:sz="4" w:space="0" w:color="auto"/>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85</w:t>
            </w:r>
          </w:p>
        </w:tc>
        <w:tc>
          <w:tcPr>
            <w:tcW w:w="395" w:type="pct"/>
            <w:tcBorders>
              <w:top w:val="single" w:sz="4" w:space="0" w:color="auto"/>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85</w:t>
            </w:r>
          </w:p>
        </w:tc>
        <w:tc>
          <w:tcPr>
            <w:tcW w:w="343" w:type="pct"/>
            <w:tcBorders>
              <w:top w:val="single" w:sz="4" w:space="0" w:color="auto"/>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90</w:t>
            </w:r>
          </w:p>
        </w:tc>
        <w:tc>
          <w:tcPr>
            <w:tcW w:w="343" w:type="pct"/>
            <w:tcBorders>
              <w:top w:val="single" w:sz="4" w:space="0" w:color="auto"/>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90</w:t>
            </w:r>
          </w:p>
        </w:tc>
        <w:tc>
          <w:tcPr>
            <w:tcW w:w="343" w:type="pct"/>
            <w:tcBorders>
              <w:top w:val="single" w:sz="4" w:space="0" w:color="auto"/>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95</w:t>
            </w:r>
          </w:p>
        </w:tc>
        <w:tc>
          <w:tcPr>
            <w:tcW w:w="343" w:type="pct"/>
            <w:tcBorders>
              <w:top w:val="single" w:sz="4" w:space="0" w:color="auto"/>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95</w:t>
            </w:r>
          </w:p>
        </w:tc>
        <w:tc>
          <w:tcPr>
            <w:tcW w:w="412" w:type="pct"/>
            <w:tcBorders>
              <w:top w:val="nil"/>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9579A9" w:rsidRPr="0033624E" w:rsidTr="009579A9">
        <w:trPr>
          <w:trHeight w:val="648"/>
        </w:trPr>
        <w:tc>
          <w:tcPr>
            <w:tcW w:w="775"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708"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Mezunların memnuniyet oranı (%)</w:t>
            </w:r>
          </w:p>
        </w:tc>
        <w:tc>
          <w:tcPr>
            <w:tcW w:w="431" w:type="pct"/>
            <w:vMerge/>
            <w:tcBorders>
              <w:top w:val="single" w:sz="4" w:space="0" w:color="auto"/>
              <w:left w:val="single" w:sz="4" w:space="0" w:color="auto"/>
              <w:bottom w:val="single" w:sz="4" w:space="0" w:color="auto"/>
              <w:right w:val="single" w:sz="4" w:space="0" w:color="auto"/>
            </w:tcBorders>
            <w:vAlign w:val="center"/>
          </w:tcPr>
          <w:p w:rsidR="009579A9" w:rsidRPr="009C1AF3" w:rsidRDefault="009579A9" w:rsidP="00AC37A3">
            <w:pPr>
              <w:spacing w:after="0" w:line="240" w:lineRule="auto"/>
              <w:rPr>
                <w:rFonts w:ascii="Times New Roman" w:hAnsi="Times New Roman"/>
                <w:color w:val="000000"/>
                <w:sz w:val="20"/>
                <w:szCs w:val="20"/>
              </w:rPr>
            </w:pPr>
          </w:p>
        </w:tc>
        <w:tc>
          <w:tcPr>
            <w:tcW w:w="510"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80</w:t>
            </w:r>
          </w:p>
        </w:tc>
        <w:tc>
          <w:tcPr>
            <w:tcW w:w="395"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85</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95</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95</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95</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95</w:t>
            </w:r>
          </w:p>
        </w:tc>
        <w:tc>
          <w:tcPr>
            <w:tcW w:w="412" w:type="pct"/>
            <w:tcBorders>
              <w:top w:val="nil"/>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9579A9" w:rsidRPr="0033624E" w:rsidTr="009579A9">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6.1.2 Kariyer rehberliği kapsamında Genel Beceri Test Seti uygulanan öğrenci sayısı</w:t>
            </w:r>
          </w:p>
        </w:tc>
        <w:tc>
          <w:tcPr>
            <w:tcW w:w="43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30</w:t>
            </w:r>
          </w:p>
        </w:tc>
        <w:tc>
          <w:tcPr>
            <w:tcW w:w="510"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sidRPr="00FF601E">
              <w:rPr>
                <w:rFonts w:ascii="Times New Roman" w:hAnsi="Times New Roman"/>
              </w:rPr>
              <w:t>0</w:t>
            </w:r>
          </w:p>
        </w:tc>
        <w:tc>
          <w:tcPr>
            <w:tcW w:w="395"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sidRPr="00FF601E">
              <w:rPr>
                <w:rFonts w:ascii="Times New Roman" w:hAnsi="Times New Roman"/>
              </w:rPr>
              <w:t>0</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sidRPr="00FF601E">
              <w:rPr>
                <w:rFonts w:ascii="Times New Roman" w:hAnsi="Times New Roman"/>
              </w:rPr>
              <w:t>0</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20</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20</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20</w:t>
            </w:r>
          </w:p>
        </w:tc>
        <w:tc>
          <w:tcPr>
            <w:tcW w:w="412" w:type="pct"/>
            <w:tcBorders>
              <w:top w:val="nil"/>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9579A9" w:rsidRPr="0033624E" w:rsidTr="009579A9">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6.1.3 Özel burs alan mesleki ve teknik ortaöğretim</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 xml:space="preserve">öğrenci sayısı  </w:t>
            </w:r>
          </w:p>
        </w:tc>
        <w:tc>
          <w:tcPr>
            <w:tcW w:w="431"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30</w:t>
            </w:r>
          </w:p>
        </w:tc>
        <w:tc>
          <w:tcPr>
            <w:tcW w:w="510"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0</w:t>
            </w:r>
          </w:p>
        </w:tc>
        <w:tc>
          <w:tcPr>
            <w:tcW w:w="395"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0</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5</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8</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10</w:t>
            </w:r>
          </w:p>
        </w:tc>
        <w:tc>
          <w:tcPr>
            <w:tcW w:w="343" w:type="pct"/>
            <w:tcBorders>
              <w:top w:val="nil"/>
              <w:left w:val="nil"/>
              <w:bottom w:val="single" w:sz="4" w:space="0" w:color="auto"/>
              <w:right w:val="single" w:sz="4" w:space="0" w:color="auto"/>
            </w:tcBorders>
            <w:shd w:val="clear" w:color="auto" w:fill="auto"/>
            <w:vAlign w:val="center"/>
          </w:tcPr>
          <w:p w:rsidR="009579A9" w:rsidRPr="00FF601E" w:rsidRDefault="009579A9" w:rsidP="00AC37A3">
            <w:pPr>
              <w:spacing w:after="0" w:line="240" w:lineRule="auto"/>
              <w:jc w:val="center"/>
              <w:rPr>
                <w:rFonts w:ascii="Times New Roman" w:hAnsi="Times New Roman"/>
              </w:rPr>
            </w:pPr>
            <w:r>
              <w:rPr>
                <w:rFonts w:ascii="Times New Roman" w:hAnsi="Times New Roman"/>
              </w:rPr>
              <w:t>11</w:t>
            </w:r>
          </w:p>
        </w:tc>
        <w:tc>
          <w:tcPr>
            <w:tcW w:w="412" w:type="pct"/>
            <w:tcBorders>
              <w:top w:val="nil"/>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9579A9" w:rsidRPr="0033624E" w:rsidTr="009579A9">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Mesleki ve Teknik Eğitim Şubesi</w:t>
            </w:r>
          </w:p>
        </w:tc>
      </w:tr>
      <w:tr w:rsidR="009579A9" w:rsidRPr="0033624E" w:rsidTr="009579A9">
        <w:trPr>
          <w:trHeight w:val="570"/>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Özel Öğretim Kurumları Şubesi, Hayat Boyu Öğrenme Şubesi, Bilgi İşlem ve Eğitim Teknolojileri Şubesi, Temel Eğitim Şubesi, Özel Eğitim ve Rehberlik Şubesi</w:t>
            </w:r>
          </w:p>
        </w:tc>
      </w:tr>
      <w:tr w:rsidR="009579A9" w:rsidRPr="0033624E" w:rsidTr="009579A9">
        <w:trPr>
          <w:trHeight w:val="570"/>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eğitime ve bazı mesleklere yönelik toplumda olumsuz bakış açısının devam etmesi ve yükseköğretime atfedilen değerin fazla olması,</w:t>
            </w:r>
          </w:p>
        </w:tc>
      </w:tr>
      <w:tr w:rsidR="009579A9" w:rsidRPr="0033624E" w:rsidTr="009579A9">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Sektörün mesleki ve teknik eğitim mezunlarını istihdam etmede isteksiz davranması,</w:t>
            </w:r>
          </w:p>
        </w:tc>
      </w:tr>
      <w:tr w:rsidR="009579A9" w:rsidRPr="0033624E" w:rsidTr="009579A9">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Yükseköğretime geçişte uygulanan yöntemlerin, alanın devamı niteliğindeki yükseköğretim programlarına devamı sağlamaması,</w:t>
            </w:r>
          </w:p>
        </w:tc>
      </w:tr>
      <w:tr w:rsidR="009579A9" w:rsidRPr="0033624E" w:rsidTr="009579A9">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eğitime erişim imkânlarının artırılması ile ilgili paydaşların beklenen desteği vermemesi,</w:t>
            </w:r>
          </w:p>
        </w:tc>
      </w:tr>
      <w:tr w:rsidR="009579A9" w:rsidRPr="0033624E" w:rsidTr="009579A9">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Yan dal yapmak için hedef kitlenin istekli olmaması.</w:t>
            </w:r>
          </w:p>
        </w:tc>
      </w:tr>
      <w:tr w:rsidR="009579A9" w:rsidRPr="0033624E" w:rsidTr="009579A9">
        <w:trPr>
          <w:trHeight w:val="288"/>
        </w:trPr>
        <w:tc>
          <w:tcPr>
            <w:tcW w:w="775"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708"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6.1.1</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eğitimin görünürlüğü artırılacaktır.</w:t>
            </w:r>
          </w:p>
        </w:tc>
      </w:tr>
      <w:tr w:rsidR="009579A9" w:rsidRPr="0033624E" w:rsidTr="009579A9">
        <w:trPr>
          <w:trHeight w:val="288"/>
        </w:trPr>
        <w:tc>
          <w:tcPr>
            <w:tcW w:w="77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708"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6.1.2</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kariyer rehberliği etkin bir hale getirilecektir.</w:t>
            </w:r>
          </w:p>
        </w:tc>
      </w:tr>
      <w:tr w:rsidR="009579A9" w:rsidRPr="0033624E" w:rsidTr="009579A9">
        <w:trPr>
          <w:trHeight w:val="288"/>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094844">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w:t>
            </w:r>
            <w:r w:rsidR="00094844">
              <w:rPr>
                <w:rFonts w:ascii="Times New Roman" w:hAnsi="Times New Roman"/>
                <w:color w:val="000000"/>
                <w:sz w:val="20"/>
                <w:szCs w:val="20"/>
              </w:rPr>
              <w:t>10.000</w:t>
            </w:r>
            <w:r w:rsidRPr="009C1AF3">
              <w:rPr>
                <w:rFonts w:ascii="Times New Roman" w:hAnsi="Times New Roman"/>
                <w:color w:val="000000"/>
                <w:sz w:val="20"/>
                <w:szCs w:val="20"/>
              </w:rPr>
              <w:t>,00 TL</w:t>
            </w:r>
          </w:p>
        </w:tc>
      </w:tr>
      <w:tr w:rsidR="009579A9" w:rsidRPr="0033624E" w:rsidTr="009579A9">
        <w:trPr>
          <w:trHeight w:val="585"/>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Toplumdaki olumsuz mesleki ve teknik eğitim algısı,</w:t>
            </w:r>
          </w:p>
        </w:tc>
      </w:tr>
      <w:tr w:rsidR="009579A9" w:rsidRPr="0033624E" w:rsidTr="009579A9">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Toplumda bazı mesleklere yönelik olumsuz algı bulunması ve buna bağlı olarak yükseköğretime daha fazla değer atfedilmesi,</w:t>
            </w:r>
          </w:p>
        </w:tc>
      </w:tr>
      <w:tr w:rsidR="009579A9" w:rsidRPr="0033624E" w:rsidTr="009579A9">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eğitimin tanınırlığının yeterli düzeyde olmaması,</w:t>
            </w:r>
          </w:p>
        </w:tc>
      </w:tr>
      <w:tr w:rsidR="009579A9" w:rsidRPr="0033624E" w:rsidTr="009579A9">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rehberlik ve yönlendirme faaliyetlerinin standart ölçme araçlarıyla tespit edilen ilgi ve becerilere dayanmaması,</w:t>
            </w:r>
          </w:p>
        </w:tc>
      </w:tr>
      <w:tr w:rsidR="009579A9" w:rsidRPr="0033624E" w:rsidTr="009579A9">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program bazında esnek geçişlere ve farklı mesleklere yönelik becerilerin kazanılmasına imkân verecek bir yapının olmaması.</w:t>
            </w:r>
          </w:p>
        </w:tc>
      </w:tr>
      <w:tr w:rsidR="009579A9" w:rsidRPr="0033624E" w:rsidTr="009579A9">
        <w:trPr>
          <w:trHeight w:val="585"/>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eğitimin tanıtımına yönelik medya araçlarının hazırlanması için mali kaynak sağlanması,</w:t>
            </w:r>
          </w:p>
        </w:tc>
      </w:tr>
      <w:tr w:rsidR="009579A9" w:rsidRPr="0033624E" w:rsidTr="009579A9">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eğitime ve mesleklere yönelik tanıtım çalışmaları için iş birlikleri geliştirilmesi,</w:t>
            </w:r>
          </w:p>
        </w:tc>
      </w:tr>
      <w:tr w:rsidR="009579A9" w:rsidRPr="0033624E" w:rsidTr="009579A9">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eğitimin tanıtımı için sergi, fuar ve yarışmaların düzenlenmesi için mali kaynak sağlanması,</w:t>
            </w:r>
          </w:p>
        </w:tc>
      </w:tr>
      <w:tr w:rsidR="009579A9" w:rsidRPr="0033624E" w:rsidTr="009579A9">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Yetenekleri tespit etmekte kullanılacak testlerin uygulanması için işbirliğinin geliştirilmesi,</w:t>
            </w:r>
          </w:p>
        </w:tc>
      </w:tr>
      <w:tr w:rsidR="009579A9" w:rsidRPr="0033624E" w:rsidTr="009579A9">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eğitime erişim imkânlarının artırılması için iş birliklerinin geliştirilmesi.</w:t>
            </w:r>
          </w:p>
        </w:tc>
      </w:tr>
    </w:tbl>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lastRenderedPageBreak/>
        <w:t xml:space="preserve">Hedef </w:t>
      </w:r>
      <w:proofErr w:type="gramStart"/>
      <w:r w:rsidRPr="008971D9">
        <w:rPr>
          <w:rFonts w:ascii="Times New Roman" w:eastAsia="Book Antiqua" w:hAnsi="Times New Roman"/>
          <w:b/>
          <w:color w:val="1F4E79"/>
        </w:rPr>
        <w:t>6.2</w:t>
      </w:r>
      <w:proofErr w:type="gramEnd"/>
      <w:r w:rsidRPr="008971D9">
        <w:rPr>
          <w:rFonts w:ascii="Times New Roman" w:eastAsia="Book Antiqua" w:hAnsi="Times New Roman"/>
          <w:b/>
          <w:color w:val="1F4E79"/>
        </w:rPr>
        <w:t xml:space="preserve"> Mesleki ve teknik eğitimde yeni nesil öğretim programlarının etkin uygulanması sağlanacak ve fiziki altyapı iyileştirilecektir.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33"/>
        <w:gridCol w:w="546"/>
        <w:gridCol w:w="960"/>
        <w:gridCol w:w="792"/>
        <w:gridCol w:w="1035"/>
        <w:gridCol w:w="575"/>
        <w:gridCol w:w="648"/>
        <w:gridCol w:w="648"/>
        <w:gridCol w:w="648"/>
        <w:gridCol w:w="648"/>
        <w:gridCol w:w="756"/>
        <w:gridCol w:w="737"/>
      </w:tblGrid>
      <w:tr w:rsidR="009579A9" w:rsidRPr="0033624E" w:rsidTr="00AC37A3">
        <w:trPr>
          <w:trHeight w:val="540"/>
        </w:trPr>
        <w:tc>
          <w:tcPr>
            <w:tcW w:w="621"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Toplumun ihtiyaçları, işgücü piyasası ve bilgi çağının gereklerine uygun biçimde düzenlenecek olan mesleki ve teknik eğitim ile hayat boyu öğrenme sistemlerinin kurumlarımızda uygulanması sağlanacaktır.</w:t>
            </w:r>
          </w:p>
        </w:tc>
      </w:tr>
      <w:tr w:rsidR="009579A9" w:rsidRPr="0033624E" w:rsidTr="00AC37A3">
        <w:trPr>
          <w:trHeight w:val="540"/>
        </w:trPr>
        <w:tc>
          <w:tcPr>
            <w:tcW w:w="621"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6.2</w:t>
            </w:r>
            <w:proofErr w:type="gramEnd"/>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 xml:space="preserve"> Mesleki ve teknik eğitimde yeni nesil öğretim programlarının etkin uygulanması sağlanacak ve fiziki altyapı iyileştirilecektir.</w:t>
            </w:r>
          </w:p>
        </w:tc>
      </w:tr>
      <w:tr w:rsidR="009579A9" w:rsidRPr="0033624E" w:rsidTr="00AC37A3">
        <w:trPr>
          <w:trHeight w:val="828"/>
        </w:trPr>
        <w:tc>
          <w:tcPr>
            <w:tcW w:w="144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5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5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5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5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392"/>
        </w:trPr>
        <w:tc>
          <w:tcPr>
            <w:tcW w:w="1446" w:type="pct"/>
            <w:gridSpan w:val="3"/>
            <w:tcBorders>
              <w:top w:val="single" w:sz="4" w:space="0" w:color="auto"/>
              <w:left w:val="single" w:sz="4" w:space="0" w:color="auto"/>
              <w:bottom w:val="nil"/>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6.2.1 Açılan</w:t>
            </w:r>
            <w:r w:rsidRPr="00DA54EC">
              <w:rPr>
                <w:rFonts w:ascii="Times New Roman" w:hAnsi="Times New Roman"/>
                <w:b/>
                <w:bCs/>
                <w:color w:val="000000"/>
                <w:sz w:val="18"/>
                <w:szCs w:val="18"/>
              </w:rPr>
              <w:t xml:space="preserve"> atöl</w:t>
            </w:r>
            <w:r>
              <w:rPr>
                <w:rFonts w:ascii="Times New Roman" w:hAnsi="Times New Roman"/>
                <w:b/>
                <w:bCs/>
                <w:color w:val="000000"/>
                <w:sz w:val="18"/>
                <w:szCs w:val="18"/>
              </w:rPr>
              <w:t xml:space="preserve">ye </w:t>
            </w:r>
            <w:r w:rsidRPr="00DA54EC">
              <w:rPr>
                <w:rFonts w:ascii="Times New Roman" w:hAnsi="Times New Roman"/>
                <w:b/>
                <w:bCs/>
                <w:color w:val="000000"/>
                <w:sz w:val="18"/>
                <w:szCs w:val="18"/>
              </w:rPr>
              <w:t>sayısı</w:t>
            </w:r>
          </w:p>
        </w:tc>
        <w:tc>
          <w:tcPr>
            <w:tcW w:w="434"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5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5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5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55"/>
        </w:trPr>
        <w:tc>
          <w:tcPr>
            <w:tcW w:w="920"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6.2.2 Açılan alan/dal sayısı </w:t>
            </w:r>
          </w:p>
        </w:tc>
        <w:tc>
          <w:tcPr>
            <w:tcW w:w="526" w:type="pct"/>
            <w:tcBorders>
              <w:top w:val="single" w:sz="4" w:space="0" w:color="auto"/>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6.2.2.1 Alan sayısı</w:t>
            </w:r>
          </w:p>
        </w:tc>
        <w:tc>
          <w:tcPr>
            <w:tcW w:w="43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436"/>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26" w:type="pct"/>
            <w:tcBorders>
              <w:top w:val="nil"/>
              <w:left w:val="nil"/>
              <w:bottom w:val="single" w:sz="4" w:space="0" w:color="auto"/>
              <w:right w:val="single" w:sz="4" w:space="0" w:color="auto"/>
            </w:tcBorders>
            <w:shd w:val="clear" w:color="auto" w:fill="CCFFFF"/>
            <w:vAlign w:val="center"/>
          </w:tcPr>
          <w:p w:rsidR="009579A9"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6.2.2.2</w:t>
            </w:r>
          </w:p>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Dal sayısı</w:t>
            </w:r>
          </w:p>
        </w:tc>
        <w:tc>
          <w:tcPr>
            <w:tcW w:w="43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55"/>
        </w:trPr>
        <w:tc>
          <w:tcPr>
            <w:tcW w:w="144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6.2.3 Gerçek iş ortamlarında mesleki gelişim</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faaliyetlerine katılan öğretmen sayısı</w:t>
            </w:r>
          </w:p>
        </w:tc>
        <w:tc>
          <w:tcPr>
            <w:tcW w:w="43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w:t>
            </w:r>
            <w:r w:rsidRPr="009C1AF3">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35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20</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495"/>
        </w:trPr>
        <w:tc>
          <w:tcPr>
            <w:tcW w:w="144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554" w:type="pct"/>
            <w:gridSpan w:val="9"/>
            <w:tcBorders>
              <w:top w:val="nil"/>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Mesleki ve Teknik Eğitim Şubesi</w:t>
            </w:r>
          </w:p>
        </w:tc>
      </w:tr>
      <w:tr w:rsidR="009579A9" w:rsidRPr="0033624E" w:rsidTr="00AC37A3">
        <w:trPr>
          <w:trHeight w:val="495"/>
        </w:trPr>
        <w:tc>
          <w:tcPr>
            <w:tcW w:w="144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Hayat Boyu Öğrenme Şubesi, Ortaöğretim Şubesi, Özel Öğretim Kurumları Şubesi, Din Öğretimi Şubesi, İnşaat ve Emlak Şubesi, İnsan Kaynakları Şubesi, Maarif Müfettişleri Koordinasyon Birimi, Yükseköğretim ve Yurtdışı Eğitim Şubesi    </w:t>
            </w:r>
          </w:p>
        </w:tc>
      </w:tr>
      <w:tr w:rsidR="009579A9" w:rsidRPr="0033624E" w:rsidTr="00AC37A3">
        <w:trPr>
          <w:trHeight w:val="49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Öğretim programlarının güncellenmesine temel oluşturacak sektör taleplerinin değişimi ve teknolojideki gelişmelerin çok hızlı olması,                           </w:t>
            </w:r>
          </w:p>
        </w:tc>
      </w:tr>
      <w:tr w:rsidR="009579A9" w:rsidRPr="0033624E" w:rsidTr="00AC37A3">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Bireysel öğrenme materyallerini güncellemek veya hazırlamak için yeterli başvuru yapılmaması,</w:t>
            </w:r>
          </w:p>
        </w:tc>
      </w:tr>
      <w:tr w:rsidR="009579A9" w:rsidRPr="0033624E" w:rsidTr="00AC37A3">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Öğretmen eğitimlerine yönelik iş birlikleri için ilgili tarafların beklenen desteği sağlamaması,</w:t>
            </w:r>
          </w:p>
        </w:tc>
      </w:tr>
      <w:tr w:rsidR="009579A9" w:rsidRPr="0033624E" w:rsidTr="00AC37A3">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Eğitimi yapılan meslek alanındaki teknolojinin değişim hızının yüksek olması,</w:t>
            </w:r>
          </w:p>
        </w:tc>
      </w:tr>
      <w:tr w:rsidR="009579A9" w:rsidRPr="0033624E" w:rsidTr="00AC37A3">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proofErr w:type="gramStart"/>
            <w:r w:rsidRPr="009C1AF3">
              <w:rPr>
                <w:rFonts w:ascii="Times New Roman" w:hAnsi="Times New Roman"/>
                <w:color w:val="000000"/>
                <w:sz w:val="20"/>
                <w:szCs w:val="20"/>
              </w:rPr>
              <w:t>* Uluslararası hareketlilik programlarının kontenjanlarının azalması.</w:t>
            </w:r>
            <w:proofErr w:type="gramEnd"/>
          </w:p>
        </w:tc>
      </w:tr>
      <w:tr w:rsidR="009579A9" w:rsidRPr="0033624E" w:rsidTr="00AC37A3">
        <w:trPr>
          <w:trHeight w:val="804"/>
        </w:trPr>
        <w:tc>
          <w:tcPr>
            <w:tcW w:w="920"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26"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6.2.1</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Sektör talepleri ile gelişen teknoloji doğrultusunda Bakanlıkça yeniden düzenlenecek olan öğretim programları ve öğretim süreleri ile alan ve dalların okullarımızda açılması sağlanacaktır</w:t>
            </w:r>
            <w:proofErr w:type="gramStart"/>
            <w:r w:rsidRPr="009C1AF3">
              <w:rPr>
                <w:rFonts w:ascii="Times New Roman" w:hAnsi="Times New Roman"/>
                <w:color w:val="000000"/>
                <w:sz w:val="20"/>
                <w:szCs w:val="20"/>
              </w:rPr>
              <w:t>..</w:t>
            </w:r>
            <w:proofErr w:type="gramEnd"/>
          </w:p>
        </w:tc>
      </w:tr>
      <w:tr w:rsidR="009579A9" w:rsidRPr="0033624E" w:rsidTr="00AC37A3">
        <w:trPr>
          <w:trHeight w:val="585"/>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26"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6.2.2</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eğitimdeki atölye ve laboratuvarların güncellenen öğretim programlarına uygun olarak donatılmasına yönelik çalışmalar yapılacaktır.</w:t>
            </w:r>
          </w:p>
        </w:tc>
      </w:tr>
      <w:tr w:rsidR="009579A9" w:rsidRPr="0033624E" w:rsidTr="00AC37A3">
        <w:trPr>
          <w:trHeight w:val="585"/>
        </w:trPr>
        <w:tc>
          <w:tcPr>
            <w:tcW w:w="920" w:type="pct"/>
            <w:gridSpan w:val="2"/>
            <w:vMerge/>
            <w:tcBorders>
              <w:top w:val="single" w:sz="4" w:space="0" w:color="auto"/>
              <w:left w:val="single" w:sz="4" w:space="0" w:color="auto"/>
              <w:bottom w:val="single" w:sz="4" w:space="0" w:color="auto"/>
              <w:right w:val="single" w:sz="4" w:space="0" w:color="auto"/>
            </w:tcBorders>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26"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6.2.3</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Öğretmenlerin mesleki gelişimleri desteklenecek ve hizmet içi eğitimler gerçek iş ortamlarında yapılacaktır.</w:t>
            </w:r>
          </w:p>
        </w:tc>
      </w:tr>
      <w:tr w:rsidR="009579A9" w:rsidRPr="0033624E" w:rsidTr="00AC37A3">
        <w:trPr>
          <w:trHeight w:val="288"/>
        </w:trPr>
        <w:tc>
          <w:tcPr>
            <w:tcW w:w="144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0,00 TL</w:t>
            </w:r>
          </w:p>
        </w:tc>
      </w:tr>
      <w:tr w:rsidR="009579A9" w:rsidRPr="0033624E" w:rsidTr="00AC37A3">
        <w:trPr>
          <w:trHeight w:val="58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 öğretim programlarının sektör talepleri ve gelişen teknolojinin gerekleriyle yeterince uyumlu olmaması,</w:t>
            </w:r>
          </w:p>
        </w:tc>
      </w:tr>
      <w:tr w:rsidR="009579A9" w:rsidRPr="0033624E" w:rsidTr="00AC37A3">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Alan eğitiminin ortaöğretimin ikinci yılında başlamasının öğrencilerin mesleki ve teknik eğitime yönelik </w:t>
            </w:r>
            <w:proofErr w:type="gramStart"/>
            <w:r w:rsidRPr="009C1AF3">
              <w:rPr>
                <w:rFonts w:ascii="Times New Roman" w:hAnsi="Times New Roman"/>
                <w:color w:val="000000"/>
                <w:sz w:val="20"/>
                <w:szCs w:val="20"/>
              </w:rPr>
              <w:t>motivasyonunu</w:t>
            </w:r>
            <w:proofErr w:type="gramEnd"/>
            <w:r w:rsidRPr="009C1AF3">
              <w:rPr>
                <w:rFonts w:ascii="Times New Roman" w:hAnsi="Times New Roman"/>
                <w:color w:val="000000"/>
                <w:sz w:val="20"/>
                <w:szCs w:val="20"/>
              </w:rPr>
              <w:t xml:space="preserve"> olumsuz etkilemesi,</w:t>
            </w:r>
          </w:p>
        </w:tc>
      </w:tr>
      <w:tr w:rsidR="009579A9" w:rsidRPr="0033624E" w:rsidTr="00AC37A3">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atölye ve laboratuvar öğretmenlerinin meslek alanlarıyla ilgili bilgi ve becerilerini güncel tutacakları imkânların yetersiz olması,</w:t>
            </w:r>
          </w:p>
        </w:tc>
      </w:tr>
      <w:tr w:rsidR="009579A9" w:rsidRPr="0033624E" w:rsidTr="00AC37A3">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Öğrencilerin beceri gelişimine destek olan döner sermaye faaliyetlerinin mevcut vergilendirme sisteminden olumsuz </w:t>
            </w:r>
            <w:proofErr w:type="spellStart"/>
            <w:r w:rsidRPr="009C1AF3">
              <w:rPr>
                <w:rFonts w:ascii="Times New Roman" w:hAnsi="Times New Roman"/>
                <w:color w:val="000000"/>
                <w:sz w:val="20"/>
                <w:szCs w:val="20"/>
              </w:rPr>
              <w:t>etkilenmesive</w:t>
            </w:r>
            <w:proofErr w:type="spellEnd"/>
            <w:r w:rsidRPr="009C1AF3">
              <w:rPr>
                <w:rFonts w:ascii="Times New Roman" w:hAnsi="Times New Roman"/>
                <w:color w:val="000000"/>
                <w:sz w:val="20"/>
                <w:szCs w:val="20"/>
              </w:rPr>
              <w:t xml:space="preserve"> gelirlerin eğitim alt yapısı için doğrudan kullanılamaması.</w:t>
            </w:r>
          </w:p>
        </w:tc>
      </w:tr>
      <w:tr w:rsidR="009579A9" w:rsidRPr="0033624E" w:rsidTr="00AC37A3">
        <w:trPr>
          <w:trHeight w:val="58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Sektör talepleri ve teknolojik gelişmeler doğrultusunda ilgili kurum ve kuruluşlarla işbirliğinin geliştirilmesi,</w:t>
            </w:r>
          </w:p>
        </w:tc>
      </w:tr>
      <w:tr w:rsidR="009579A9" w:rsidRPr="0033624E" w:rsidTr="00AC37A3">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Yeni oluşturulan alan ve dallar ile güncellenen programlara yönelik öğretmen eğitimlerinin gerçekleştirilmesi,</w:t>
            </w:r>
          </w:p>
        </w:tc>
      </w:tr>
      <w:tr w:rsidR="009579A9" w:rsidRPr="0033624E" w:rsidTr="00AC37A3">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Güncellenen öğretim programları doğrultusunda malzeme, araç, gereç ve donanım sağlanması,</w:t>
            </w:r>
          </w:p>
        </w:tc>
      </w:tr>
      <w:tr w:rsidR="009579A9" w:rsidRPr="0033624E" w:rsidTr="00AC37A3">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AC2C9B" w:rsidRDefault="009579A9" w:rsidP="00AC37A3">
            <w:pPr>
              <w:spacing w:after="0" w:line="240" w:lineRule="auto"/>
              <w:rPr>
                <w:rFonts w:ascii="Times New Roman" w:hAnsi="Times New Roman"/>
                <w:color w:val="000000"/>
                <w:spacing w:val="-2"/>
                <w:sz w:val="20"/>
                <w:szCs w:val="20"/>
              </w:rPr>
            </w:pPr>
            <w:r w:rsidRPr="00AC2C9B">
              <w:rPr>
                <w:rFonts w:ascii="Times New Roman" w:hAnsi="Times New Roman"/>
                <w:color w:val="000000"/>
                <w:spacing w:val="-2"/>
                <w:sz w:val="20"/>
                <w:szCs w:val="20"/>
              </w:rPr>
              <w:t>* Öğretmenlerin hizmet içi eğitimlerinin iş ortamında yapılması için iş birlikleri,</w:t>
            </w:r>
          </w:p>
        </w:tc>
      </w:tr>
      <w:tr w:rsidR="009579A9" w:rsidRPr="0033624E" w:rsidTr="00AC37A3">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Döner sermaye faaliyetlerinin artırılması için mevzuat düzenlemesi.</w:t>
            </w:r>
          </w:p>
        </w:tc>
      </w:tr>
    </w:tbl>
    <w:p w:rsidR="009579A9" w:rsidRDefault="009579A9" w:rsidP="009579A9">
      <w:pPr>
        <w:spacing w:before="60" w:after="60" w:line="312" w:lineRule="auto"/>
        <w:ind w:firstLine="425"/>
        <w:jc w:val="both"/>
        <w:rPr>
          <w:rFonts w:ascii="Book Antiqua" w:eastAsia="Book Antiqua" w:hAnsi="Book Antiqua"/>
          <w:b/>
          <w:color w:val="1F4E79"/>
          <w:sz w:val="24"/>
        </w:rPr>
      </w:pPr>
    </w:p>
    <w:p w:rsidR="009579A9" w:rsidRDefault="009579A9" w:rsidP="009579A9">
      <w:pPr>
        <w:spacing w:before="60" w:after="60" w:line="288" w:lineRule="auto"/>
        <w:ind w:left="1417" w:hanging="992"/>
        <w:rPr>
          <w:rFonts w:ascii="Book Antiqua" w:eastAsia="Book Antiqua" w:hAnsi="Book Antiqua"/>
          <w:b/>
          <w:color w:val="1F4E79"/>
          <w:sz w:val="24"/>
        </w:rPr>
      </w:pPr>
      <w:r w:rsidRPr="008971D9">
        <w:rPr>
          <w:rFonts w:ascii="Times New Roman" w:eastAsia="Book Antiqua" w:hAnsi="Times New Roman"/>
          <w:b/>
          <w:color w:val="1F4E79"/>
        </w:rPr>
        <w:t xml:space="preserve">Hedef </w:t>
      </w:r>
      <w:proofErr w:type="gramStart"/>
      <w:r w:rsidRPr="008971D9">
        <w:rPr>
          <w:rFonts w:ascii="Times New Roman" w:eastAsia="Book Antiqua" w:hAnsi="Times New Roman"/>
          <w:b/>
          <w:color w:val="1F4E79"/>
        </w:rPr>
        <w:t>6.3</w:t>
      </w:r>
      <w:proofErr w:type="gramEnd"/>
      <w:r w:rsidRPr="008971D9">
        <w:rPr>
          <w:rFonts w:ascii="Times New Roman" w:eastAsia="Book Antiqua" w:hAnsi="Times New Roman"/>
          <w:b/>
          <w:color w:val="1F4E79"/>
        </w:rPr>
        <w:t xml:space="preserve"> Mesleki ve teknik eğitimde – istihdam – üretim ilişkisinin güçlendirilmesine yönelik çalışmalar yapılacaktır</w:t>
      </w:r>
      <w:r w:rsidRPr="00CB4B4A">
        <w:rPr>
          <w:rFonts w:ascii="Book Antiqua" w:eastAsia="Book Antiqua" w:hAnsi="Book Antiqua"/>
          <w:b/>
          <w:color w:val="1F4E79"/>
          <w:sz w:val="24"/>
        </w:rPr>
        <w:t>.</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92"/>
        <w:gridCol w:w="712"/>
        <w:gridCol w:w="1227"/>
        <w:gridCol w:w="792"/>
        <w:gridCol w:w="1035"/>
        <w:gridCol w:w="575"/>
        <w:gridCol w:w="575"/>
        <w:gridCol w:w="575"/>
        <w:gridCol w:w="575"/>
        <w:gridCol w:w="575"/>
        <w:gridCol w:w="756"/>
        <w:gridCol w:w="737"/>
      </w:tblGrid>
      <w:tr w:rsidR="009579A9" w:rsidRPr="0033624E" w:rsidTr="00AC37A3">
        <w:trPr>
          <w:trHeight w:val="696"/>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Toplumun ihtiyaçları, işgücü piyasası ve bilgi çağının gereklerine uygun biçimde düzenlenecek olan mesleki ve teknik eğitim ile hayat boyu öğrenme sistemlerinin kurumlarımızda uygulanması sağlanacaktır.</w:t>
            </w:r>
          </w:p>
        </w:tc>
      </w:tr>
      <w:tr w:rsidR="009579A9" w:rsidRPr="0033624E" w:rsidTr="00AC37A3">
        <w:trPr>
          <w:trHeight w:val="288"/>
        </w:trPr>
        <w:tc>
          <w:tcPr>
            <w:tcW w:w="544"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6.3</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Mesleki ve teknik eğitimde – istihdam – üretim ilişkisinin güçlendirilmesine yönelik çalışmalar yapılacaktır.</w:t>
            </w:r>
          </w:p>
        </w:tc>
      </w:tr>
      <w:tr w:rsidR="009579A9" w:rsidRPr="0033624E" w:rsidTr="00AC37A3">
        <w:trPr>
          <w:trHeight w:val="828"/>
        </w:trPr>
        <w:tc>
          <w:tcPr>
            <w:tcW w:w="160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6.3.1</w:t>
            </w:r>
            <w:r w:rsidRPr="00DA54EC">
              <w:rPr>
                <w:rFonts w:ascii="Times New Roman" w:hAnsi="Times New Roman"/>
                <w:b/>
                <w:bCs/>
                <w:color w:val="000000"/>
                <w:sz w:val="18"/>
                <w:szCs w:val="18"/>
              </w:rPr>
              <w:t xml:space="preserve"> Sektörle işbirliği kapsamında yapılan</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 xml:space="preserve">protokol sayısı </w:t>
            </w:r>
          </w:p>
        </w:tc>
        <w:tc>
          <w:tcPr>
            <w:tcW w:w="434"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567"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6.3.2</w:t>
            </w:r>
            <w:r w:rsidRPr="00DA54EC">
              <w:rPr>
                <w:rFonts w:ascii="Times New Roman" w:hAnsi="Times New Roman"/>
                <w:b/>
                <w:bCs/>
                <w:color w:val="000000"/>
                <w:sz w:val="18"/>
                <w:szCs w:val="18"/>
              </w:rPr>
              <w:t xml:space="preserve"> Buluş, patent ve faydalı model başvurusu</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yapan mesleki ve teknik eğitim kurumu öğrencisi ve öğretmeni sayısı</w:t>
            </w:r>
          </w:p>
        </w:tc>
        <w:tc>
          <w:tcPr>
            <w:tcW w:w="434" w:type="pct"/>
            <w:tcBorders>
              <w:top w:val="nil"/>
              <w:left w:val="nil"/>
              <w:bottom w:val="single" w:sz="4" w:space="0" w:color="auto"/>
              <w:right w:val="nil"/>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567" w:type="pc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Mesleki ve Teknik Eğitim Şubesi</w:t>
            </w:r>
          </w:p>
        </w:tc>
      </w:tr>
      <w:tr w:rsidR="009579A9" w:rsidRPr="0033624E" w:rsidTr="00AC37A3">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Destek Hizmetleri Şubesi, İnşaat ve Emlak Şubesi, Özel Öğretim Kurumları Şubesi, Hayat Boyu Öğrenme Şubesi, Bilgi İşlem ve Eğitim Teknolojileri</w:t>
            </w:r>
          </w:p>
        </w:tc>
      </w:tr>
      <w:tr w:rsidR="009579A9" w:rsidRPr="0033624E" w:rsidTr="00AC37A3">
        <w:trPr>
          <w:trHeight w:val="51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Eğitim-istihdam ve üretim ilişkisinin güçlendirilmesinde rol sahibi olacak tarafların beklenen desteği sağlamaması,</w:t>
            </w:r>
          </w:p>
        </w:tc>
      </w:tr>
      <w:tr w:rsidR="009579A9" w:rsidRPr="0033624E" w:rsidTr="00AC37A3">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Teknolojinin çok hızlı bir şekilde gelişmesi ve sektörün taleplerinin değişken olması,</w:t>
            </w:r>
          </w:p>
        </w:tc>
      </w:tr>
      <w:tr w:rsidR="009579A9" w:rsidRPr="0033624E" w:rsidTr="00AC37A3">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 dışında yatırım yapılan iş alanlarına yönelik beklentilerin tespit edilememesi</w:t>
            </w:r>
          </w:p>
        </w:tc>
      </w:tr>
      <w:tr w:rsidR="009579A9" w:rsidRPr="0033624E" w:rsidTr="00AC37A3">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Diplomatik ve yapısal engeller,</w:t>
            </w:r>
          </w:p>
        </w:tc>
      </w:tr>
      <w:tr w:rsidR="009579A9" w:rsidRPr="0033624E" w:rsidTr="00AC37A3">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Savunma sanayi sektörünün projelerinin genellikle gizlilik arz etmesi.</w:t>
            </w:r>
          </w:p>
        </w:tc>
      </w:tr>
      <w:tr w:rsidR="009579A9" w:rsidRPr="0033624E" w:rsidTr="00AC37A3">
        <w:trPr>
          <w:gridAfter w:val="10"/>
          <w:wAfter w:w="4066" w:type="pct"/>
          <w:trHeight w:val="207"/>
        </w:trPr>
        <w:tc>
          <w:tcPr>
            <w:tcW w:w="934"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r>
      <w:tr w:rsidR="009579A9" w:rsidRPr="0033624E" w:rsidTr="00AC37A3">
        <w:trPr>
          <w:trHeight w:val="588"/>
        </w:trPr>
        <w:tc>
          <w:tcPr>
            <w:tcW w:w="934"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72"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 6.3.1</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 dışına yönelik üretim yapan sektörlerin ihtiyaç duyduğu meslek elemanlarının yetiştirilmesine yönelik çalışmalar yapılacaktır.</w:t>
            </w:r>
          </w:p>
        </w:tc>
      </w:tr>
      <w:tr w:rsidR="009579A9" w:rsidRPr="0033624E" w:rsidTr="00AC37A3">
        <w:trPr>
          <w:trHeight w:val="612"/>
        </w:trPr>
        <w:tc>
          <w:tcPr>
            <w:tcW w:w="934"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672"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 6.3.2</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Savunma sanayi alanında faaliyette bulunan firmaların ihtiyaç duyduğu nitelikli insan gücünün yetiştirilmesi amacıyla çalışmalar yürütülecektir.</w:t>
            </w:r>
          </w:p>
        </w:tc>
      </w:tr>
      <w:tr w:rsidR="009579A9" w:rsidRPr="0033624E" w:rsidTr="00AC37A3">
        <w:trPr>
          <w:trHeight w:val="288"/>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0,00 TL</w:t>
            </w:r>
          </w:p>
        </w:tc>
      </w:tr>
      <w:tr w:rsidR="009579A9" w:rsidRPr="0033624E" w:rsidTr="00AC37A3">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Sektör liderleri, organize sanayi bölgeleri ve Ar-Ge merkezlerinin mesleki ve teknik eğitimle olan etkileşiminin beklenen seviyede olmaması, </w:t>
            </w:r>
          </w:p>
        </w:tc>
      </w:tr>
      <w:tr w:rsidR="009579A9" w:rsidRPr="0033624E" w:rsidTr="00AC37A3">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Yerelde yapılan iş birliklerinin merkezi düzeyde takip edilememesi,</w:t>
            </w:r>
          </w:p>
        </w:tc>
      </w:tr>
      <w:tr w:rsidR="009579A9" w:rsidRPr="0033624E" w:rsidTr="00AC37A3">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politika belirleme ve karar alma süreçlerinde sektör temsilcilerinin yer almada isteksiz olması,</w:t>
            </w:r>
          </w:p>
        </w:tc>
      </w:tr>
      <w:tr w:rsidR="009579A9" w:rsidRPr="0033624E" w:rsidTr="00AC37A3">
        <w:trPr>
          <w:trHeight w:val="439"/>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Ülkemizde savunma sanayi alanında yaşanan gelişmelere paralel olarak mesleki ve teknik eğitim ihtiyacı doğması,</w:t>
            </w:r>
          </w:p>
        </w:tc>
      </w:tr>
      <w:tr w:rsidR="009579A9" w:rsidRPr="0033624E" w:rsidTr="00AC37A3">
        <w:trPr>
          <w:trHeight w:val="461"/>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Gelişen teknolojinin birçok meslek alanında köklü değişikliklere sebep olması ve yeni mesleklerin ortaya çıkması</w:t>
            </w:r>
          </w:p>
        </w:tc>
      </w:tr>
      <w:tr w:rsidR="009579A9" w:rsidRPr="0033624E" w:rsidTr="00AC37A3">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eğitim-üretim ve istihdam ilişkisinin güçlendirilmesi için ilgili taraflarla iş birlikleri,</w:t>
            </w:r>
          </w:p>
        </w:tc>
      </w:tr>
      <w:tr w:rsidR="009579A9" w:rsidRPr="0033624E" w:rsidTr="00AC37A3">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Özel sektörün mesleki ve teknik eğitim okul açmasının teşviki için finansman,     </w:t>
            </w:r>
          </w:p>
        </w:tc>
      </w:tr>
      <w:tr w:rsidR="009579A9" w:rsidRPr="0033624E" w:rsidTr="00AC37A3">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yapılan iş birliklerinin merkezi düzeyde takip edilmesi için elektronik sistem,</w:t>
            </w:r>
          </w:p>
        </w:tc>
      </w:tr>
      <w:tr w:rsidR="009579A9" w:rsidRPr="0033624E" w:rsidTr="00AC37A3">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Farklı ülkelerle mesleki ve teknik eğitim alanında işbirliği çalışmaları için ilgili kurumların desteğinin sağlanması, </w:t>
            </w:r>
          </w:p>
        </w:tc>
      </w:tr>
      <w:tr w:rsidR="009579A9" w:rsidRPr="0033624E" w:rsidTr="00AC37A3">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Savunma sanayi alanında faaliyet gösteren kurum ve firmalarla iş birliklerinin geliştirilmesi,</w:t>
            </w:r>
          </w:p>
        </w:tc>
      </w:tr>
    </w:tbl>
    <w:p w:rsidR="009579A9" w:rsidRDefault="009579A9" w:rsidP="009579A9">
      <w:pPr>
        <w:spacing w:before="60" w:after="60" w:line="312" w:lineRule="auto"/>
        <w:ind w:firstLine="425"/>
        <w:jc w:val="both"/>
        <w:rPr>
          <w:rFonts w:ascii="Book Antiqua" w:eastAsia="Book Antiqua" w:hAnsi="Book Antiqua"/>
          <w:b/>
          <w:color w:val="C45911"/>
          <w:sz w:val="24"/>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4350B0" w:rsidRDefault="004350B0" w:rsidP="009579A9">
      <w:pPr>
        <w:spacing w:before="60" w:after="60" w:line="288" w:lineRule="auto"/>
        <w:ind w:left="1417" w:hanging="992"/>
        <w:rPr>
          <w:rFonts w:ascii="Times New Roman" w:eastAsia="Book Antiqua" w:hAnsi="Times New Roman"/>
          <w:b/>
          <w:color w:val="1F4E79"/>
        </w:rPr>
      </w:pPr>
    </w:p>
    <w:p w:rsidR="009579A9" w:rsidRPr="008971D9" w:rsidRDefault="009579A9" w:rsidP="009579A9">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lastRenderedPageBreak/>
        <w:t xml:space="preserve">Hedef </w:t>
      </w:r>
      <w:proofErr w:type="gramStart"/>
      <w:r w:rsidRPr="008971D9">
        <w:rPr>
          <w:rFonts w:ascii="Times New Roman" w:eastAsia="Book Antiqua" w:hAnsi="Times New Roman"/>
          <w:b/>
          <w:color w:val="1F4E79"/>
        </w:rPr>
        <w:t>6.4</w:t>
      </w:r>
      <w:proofErr w:type="gramEnd"/>
      <w:r w:rsidRPr="008971D9">
        <w:rPr>
          <w:rFonts w:ascii="Times New Roman" w:eastAsia="Book Antiqua" w:hAnsi="Times New Roman"/>
          <w:b/>
          <w:color w:val="1F4E79"/>
        </w:rPr>
        <w:t xml:space="preserve"> Bireylerin iş ve yaşam kalitelerini yükseltmek amacıyla hayat boyu öğrenme katılım ve tamamlama oranları artırılacaktır.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992"/>
        <w:gridCol w:w="362"/>
        <w:gridCol w:w="955"/>
        <w:gridCol w:w="790"/>
        <w:gridCol w:w="1035"/>
        <w:gridCol w:w="701"/>
        <w:gridCol w:w="681"/>
        <w:gridCol w:w="767"/>
        <w:gridCol w:w="767"/>
        <w:gridCol w:w="575"/>
        <w:gridCol w:w="756"/>
        <w:gridCol w:w="745"/>
      </w:tblGrid>
      <w:tr w:rsidR="009579A9" w:rsidRPr="0033624E" w:rsidTr="00AC37A3">
        <w:trPr>
          <w:trHeight w:val="540"/>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Toplumun ihtiyaçları, işgücü piyasası ve bilgi çağının gereklerine uygun biçimde düzenlenecek olan mesleki ve teknik eğitim ile hayat boyu öğrenme sistemlerinin kurumlarımızda uygulanması sağlanacaktır.</w:t>
            </w:r>
          </w:p>
        </w:tc>
      </w:tr>
      <w:tr w:rsidR="009579A9" w:rsidRPr="0033624E" w:rsidTr="00AC37A3">
        <w:trPr>
          <w:trHeight w:val="540"/>
        </w:trPr>
        <w:tc>
          <w:tcPr>
            <w:tcW w:w="544" w:type="pct"/>
            <w:tcBorders>
              <w:top w:val="nil"/>
              <w:left w:val="single" w:sz="4" w:space="0" w:color="auto"/>
              <w:bottom w:val="single" w:sz="4" w:space="0" w:color="auto"/>
              <w:right w:val="single" w:sz="4" w:space="0" w:color="auto"/>
            </w:tcBorders>
            <w:shd w:val="clear" w:color="auto" w:fill="1F4E79"/>
            <w:vAlign w:val="center"/>
          </w:tcPr>
          <w:p w:rsidR="009579A9" w:rsidRPr="00A827CA" w:rsidRDefault="009579A9" w:rsidP="00AC37A3">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6.4</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9579A9" w:rsidRPr="0033624E" w:rsidRDefault="009579A9" w:rsidP="00AC37A3">
            <w:pPr>
              <w:spacing w:after="0" w:line="240" w:lineRule="auto"/>
              <w:rPr>
                <w:rFonts w:ascii="Times New Roman" w:hAnsi="Times New Roman"/>
                <w:b/>
                <w:bCs/>
                <w:color w:val="000000"/>
              </w:rPr>
            </w:pPr>
            <w:r w:rsidRPr="0033624E">
              <w:rPr>
                <w:rFonts w:ascii="Times New Roman" w:hAnsi="Times New Roman"/>
                <w:b/>
                <w:bCs/>
                <w:color w:val="000000"/>
              </w:rPr>
              <w:t>Bireylerin iş ve yaşam kalitelerini yükseltmek amacıyla hayat boyu öğrenme katılım ve tamamlama oranları artırılacaktır.</w:t>
            </w:r>
          </w:p>
        </w:tc>
      </w:tr>
      <w:tr w:rsidR="009579A9" w:rsidRPr="0033624E" w:rsidTr="00AC37A3">
        <w:trPr>
          <w:trHeight w:val="828"/>
        </w:trPr>
        <w:tc>
          <w:tcPr>
            <w:tcW w:w="126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579A9" w:rsidRPr="009C1AF3" w:rsidRDefault="009579A9" w:rsidP="00AC37A3">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3"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8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73"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420"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420"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7" w:type="pct"/>
            <w:tcBorders>
              <w:top w:val="nil"/>
              <w:left w:val="nil"/>
              <w:bottom w:val="nil"/>
              <w:right w:val="single" w:sz="4" w:space="0" w:color="auto"/>
            </w:tcBorders>
            <w:shd w:val="clear" w:color="auto" w:fill="CCFFCC"/>
            <w:vAlign w:val="center"/>
          </w:tcPr>
          <w:p w:rsidR="009579A9" w:rsidRPr="009C1AF3" w:rsidRDefault="009579A9" w:rsidP="00AC37A3">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9579A9" w:rsidRPr="0033624E" w:rsidTr="00AC37A3">
        <w:trPr>
          <w:trHeight w:val="288"/>
        </w:trPr>
        <w:tc>
          <w:tcPr>
            <w:tcW w:w="12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6.4.1 Hayat boyu öğrenmeye katılım oranı (%)</w:t>
            </w:r>
          </w:p>
        </w:tc>
        <w:tc>
          <w:tcPr>
            <w:tcW w:w="433"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10</w:t>
            </w:r>
          </w:p>
        </w:tc>
        <w:tc>
          <w:tcPr>
            <w:tcW w:w="384"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11</w:t>
            </w:r>
          </w:p>
        </w:tc>
        <w:tc>
          <w:tcPr>
            <w:tcW w:w="373"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12</w:t>
            </w:r>
          </w:p>
        </w:tc>
        <w:tc>
          <w:tcPr>
            <w:tcW w:w="420"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13</w:t>
            </w:r>
          </w:p>
        </w:tc>
        <w:tc>
          <w:tcPr>
            <w:tcW w:w="420"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14</w:t>
            </w:r>
          </w:p>
        </w:tc>
        <w:tc>
          <w:tcPr>
            <w:tcW w:w="315"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15</w:t>
            </w:r>
          </w:p>
        </w:tc>
        <w:tc>
          <w:tcPr>
            <w:tcW w:w="414"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7" w:type="pct"/>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570"/>
        </w:trPr>
        <w:tc>
          <w:tcPr>
            <w:tcW w:w="126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6.4.2 Hayat boyu öğrenme kapsamındaki kursları tamamlama oranı (%)</w:t>
            </w:r>
          </w:p>
        </w:tc>
        <w:tc>
          <w:tcPr>
            <w:tcW w:w="43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80</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80</w:t>
            </w:r>
          </w:p>
        </w:tc>
        <w:tc>
          <w:tcPr>
            <w:tcW w:w="37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81</w:t>
            </w:r>
          </w:p>
        </w:tc>
        <w:tc>
          <w:tcPr>
            <w:tcW w:w="42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8</w:t>
            </w:r>
            <w:r>
              <w:rPr>
                <w:rFonts w:ascii="Times New Roman" w:hAnsi="Times New Roman"/>
                <w:sz w:val="20"/>
                <w:szCs w:val="20"/>
              </w:rPr>
              <w:t>2</w:t>
            </w:r>
          </w:p>
        </w:tc>
        <w:tc>
          <w:tcPr>
            <w:tcW w:w="42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83</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85</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743"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6.4.3 Hayat boyu öğrenme</w:t>
            </w:r>
            <w:r w:rsidRPr="00DA54EC">
              <w:rPr>
                <w:rFonts w:ascii="Times New Roman" w:hAnsi="Times New Roman"/>
                <w:b/>
                <w:bCs/>
                <w:color w:val="000000"/>
                <w:sz w:val="18"/>
                <w:szCs w:val="18"/>
              </w:rPr>
              <w:br/>
              <w:t>kurslarından yararlanma oranı (%)</w:t>
            </w:r>
          </w:p>
        </w:tc>
        <w:tc>
          <w:tcPr>
            <w:tcW w:w="52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6.4.3.1 (0-14 yaş) (%)</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15</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18</w:t>
            </w:r>
          </w:p>
        </w:tc>
        <w:tc>
          <w:tcPr>
            <w:tcW w:w="37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19</w:t>
            </w:r>
          </w:p>
        </w:tc>
        <w:tc>
          <w:tcPr>
            <w:tcW w:w="42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21</w:t>
            </w:r>
          </w:p>
        </w:tc>
        <w:tc>
          <w:tcPr>
            <w:tcW w:w="42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23</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25</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288"/>
        </w:trPr>
        <w:tc>
          <w:tcPr>
            <w:tcW w:w="743"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2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6.4.3.2 (15+ yaş) (%)</w:t>
            </w:r>
          </w:p>
        </w:tc>
        <w:tc>
          <w:tcPr>
            <w:tcW w:w="433" w:type="pct"/>
            <w:vMerge/>
            <w:tcBorders>
              <w:top w:val="nil"/>
              <w:left w:val="single" w:sz="4" w:space="0" w:color="auto"/>
              <w:bottom w:val="single" w:sz="4" w:space="0" w:color="auto"/>
              <w:right w:val="single" w:sz="4" w:space="0" w:color="auto"/>
            </w:tcBorders>
            <w:vAlign w:val="center"/>
          </w:tcPr>
          <w:p w:rsidR="009579A9" w:rsidRPr="009C1AF3" w:rsidRDefault="009579A9" w:rsidP="00AC37A3">
            <w:pPr>
              <w:spacing w:after="0" w:line="240" w:lineRule="auto"/>
              <w:rPr>
                <w:rFonts w:ascii="Times New Roman" w:hAnsi="Times New Roman"/>
                <w:color w:val="000000"/>
                <w:sz w:val="20"/>
                <w:szCs w:val="20"/>
              </w:rPr>
            </w:pP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12</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r>
              <w:rPr>
                <w:rFonts w:ascii="Times New Roman" w:hAnsi="Times New Roman"/>
                <w:sz w:val="20"/>
                <w:szCs w:val="20"/>
              </w:rPr>
              <w:t>3</w:t>
            </w:r>
          </w:p>
        </w:tc>
        <w:tc>
          <w:tcPr>
            <w:tcW w:w="37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r>
              <w:rPr>
                <w:rFonts w:ascii="Times New Roman" w:hAnsi="Times New Roman"/>
                <w:sz w:val="20"/>
                <w:szCs w:val="20"/>
              </w:rPr>
              <w:t>4</w:t>
            </w:r>
          </w:p>
        </w:tc>
        <w:tc>
          <w:tcPr>
            <w:tcW w:w="42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r>
              <w:rPr>
                <w:rFonts w:ascii="Times New Roman" w:hAnsi="Times New Roman"/>
                <w:sz w:val="20"/>
                <w:szCs w:val="20"/>
              </w:rPr>
              <w:t>5</w:t>
            </w:r>
          </w:p>
        </w:tc>
        <w:tc>
          <w:tcPr>
            <w:tcW w:w="42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r>
              <w:rPr>
                <w:rFonts w:ascii="Times New Roman" w:hAnsi="Times New Roman"/>
                <w:sz w:val="20"/>
                <w:szCs w:val="20"/>
              </w:rPr>
              <w:t>7</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1</w:t>
            </w:r>
            <w:r>
              <w:rPr>
                <w:rFonts w:ascii="Times New Roman" w:hAnsi="Times New Roman"/>
                <w:sz w:val="20"/>
                <w:szCs w:val="20"/>
              </w:rPr>
              <w:t>8</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9579A9" w:rsidRPr="0033624E" w:rsidTr="00AC37A3">
        <w:trPr>
          <w:trHeight w:val="630"/>
        </w:trPr>
        <w:tc>
          <w:tcPr>
            <w:tcW w:w="12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6.4.4 Yabancı uyruklu öğrencilerin örgün eğitim içindeki oranı (%)  </w:t>
            </w:r>
          </w:p>
        </w:tc>
        <w:tc>
          <w:tcPr>
            <w:tcW w:w="43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Pr>
                <w:rFonts w:ascii="Times New Roman" w:hAnsi="Times New Roman"/>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sz w:val="20"/>
                <w:szCs w:val="20"/>
              </w:rPr>
            </w:pPr>
            <w:r>
              <w:rPr>
                <w:rFonts w:ascii="Times New Roman" w:hAnsi="Times New Roman"/>
                <w:sz w:val="20"/>
                <w:szCs w:val="20"/>
              </w:rPr>
              <w:t>0</w:t>
            </w:r>
          </w:p>
        </w:tc>
        <w:tc>
          <w:tcPr>
            <w:tcW w:w="373"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sz w:val="20"/>
                <w:szCs w:val="20"/>
              </w:rPr>
            </w:pPr>
            <w:r>
              <w:rPr>
                <w:rFonts w:ascii="Times New Roman" w:hAnsi="Times New Roman"/>
                <w:sz w:val="20"/>
                <w:szCs w:val="20"/>
              </w:rPr>
              <w:t>0</w:t>
            </w:r>
          </w:p>
        </w:tc>
        <w:tc>
          <w:tcPr>
            <w:tcW w:w="42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sz w:val="20"/>
                <w:szCs w:val="20"/>
              </w:rPr>
            </w:pPr>
            <w:r>
              <w:rPr>
                <w:rFonts w:ascii="Times New Roman" w:hAnsi="Times New Roman"/>
                <w:sz w:val="20"/>
                <w:szCs w:val="20"/>
              </w:rPr>
              <w:t>0</w:t>
            </w:r>
          </w:p>
        </w:tc>
        <w:tc>
          <w:tcPr>
            <w:tcW w:w="420"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sz w:val="20"/>
                <w:szCs w:val="20"/>
              </w:rPr>
            </w:pPr>
            <w:r>
              <w:rPr>
                <w:rFonts w:ascii="Times New Roman" w:hAnsi="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6 Ay</w:t>
            </w:r>
          </w:p>
        </w:tc>
        <w:tc>
          <w:tcPr>
            <w:tcW w:w="407" w:type="pct"/>
            <w:tcBorders>
              <w:top w:val="nil"/>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jc w:val="center"/>
              <w:rPr>
                <w:rFonts w:ascii="Times New Roman" w:hAnsi="Times New Roman"/>
                <w:sz w:val="20"/>
                <w:szCs w:val="20"/>
              </w:rPr>
            </w:pPr>
            <w:r w:rsidRPr="009C1AF3">
              <w:rPr>
                <w:rFonts w:ascii="Times New Roman" w:hAnsi="Times New Roman"/>
                <w:sz w:val="20"/>
                <w:szCs w:val="20"/>
              </w:rPr>
              <w:t>6 Ay</w:t>
            </w:r>
          </w:p>
        </w:tc>
      </w:tr>
      <w:tr w:rsidR="009579A9" w:rsidRPr="0033624E" w:rsidTr="00AC37A3">
        <w:trPr>
          <w:trHeight w:val="555"/>
        </w:trPr>
        <w:tc>
          <w:tcPr>
            <w:tcW w:w="12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734" w:type="pct"/>
            <w:gridSpan w:val="9"/>
            <w:tcBorders>
              <w:top w:val="nil"/>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Hayat Boyu Öğrenme Şubesi</w:t>
            </w:r>
          </w:p>
        </w:tc>
      </w:tr>
      <w:tr w:rsidR="009579A9" w:rsidRPr="0033624E" w:rsidTr="00AC37A3">
        <w:trPr>
          <w:trHeight w:val="555"/>
        </w:trPr>
        <w:tc>
          <w:tcPr>
            <w:tcW w:w="12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Din öğretimi Şubesi, Mesleki ve Teknik Eğitim, Şubesi Ortaöğretim Şubesi, Ölçme Değerlendirme ve Sınav Hizmetleri Şubesi, Temel eğitim Şubesi, Maarif Müfettişleri Koordinasyon Birimi</w:t>
            </w:r>
          </w:p>
        </w:tc>
      </w:tr>
      <w:tr w:rsidR="009579A9" w:rsidRPr="0033624E" w:rsidTr="00AC37A3">
        <w:trPr>
          <w:trHeight w:val="555"/>
        </w:trPr>
        <w:tc>
          <w:tcPr>
            <w:tcW w:w="126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Bireylerin hayat boyu öğrenmenin kapsamı konusunda yeterli farkındalığa sahip olmaması,   </w:t>
            </w:r>
          </w:p>
        </w:tc>
      </w:tr>
      <w:tr w:rsidR="009579A9" w:rsidRPr="0033624E" w:rsidTr="00AC37A3">
        <w:trPr>
          <w:trHeight w:val="555"/>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Hayat boyu öğrenme kapsamında katılım sağlanan kursların bireylerin mesleki kariyerlerinde dikkate alınmaması,</w:t>
            </w:r>
          </w:p>
        </w:tc>
      </w:tr>
      <w:tr w:rsidR="009579A9" w:rsidRPr="0033624E" w:rsidTr="00AC37A3">
        <w:trPr>
          <w:trHeight w:val="555"/>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Geçici koruma altındaki nüfusun yoğun olarak yaşadığı şehirlerde eğitim ortamlarının yetersiz oluşu,</w:t>
            </w:r>
          </w:p>
        </w:tc>
      </w:tr>
      <w:tr w:rsidR="009579A9" w:rsidRPr="0033624E" w:rsidTr="00AC37A3">
        <w:trPr>
          <w:trHeight w:val="555"/>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Ailelerin eğitim olanakları ve Türkçeyi öğrenme hususunda farkındalıkları yeterli düzeyde olmayışı.</w:t>
            </w:r>
          </w:p>
        </w:tc>
      </w:tr>
      <w:tr w:rsidR="009579A9" w:rsidRPr="0033624E" w:rsidTr="00AC37A3">
        <w:trPr>
          <w:trHeight w:val="555"/>
        </w:trPr>
        <w:tc>
          <w:tcPr>
            <w:tcW w:w="743"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2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6.4.1</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Hayat boyu öğrenme programlarına katılım ve tamamlama oranlarının artırılması sağlanacaktır.</w:t>
            </w:r>
          </w:p>
        </w:tc>
      </w:tr>
      <w:tr w:rsidR="009579A9" w:rsidRPr="0033624E" w:rsidTr="00AC37A3">
        <w:trPr>
          <w:trHeight w:val="555"/>
        </w:trPr>
        <w:tc>
          <w:tcPr>
            <w:tcW w:w="743"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2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6.4.2</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Hayat boyu öğrenme programlarının niteliğinin geliştirilmesine yönelik çalışmalar yapılacaktır.       </w:t>
            </w:r>
          </w:p>
        </w:tc>
      </w:tr>
      <w:tr w:rsidR="009579A9" w:rsidRPr="0033624E" w:rsidTr="00AC37A3">
        <w:trPr>
          <w:trHeight w:val="555"/>
        </w:trPr>
        <w:tc>
          <w:tcPr>
            <w:tcW w:w="743"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523" w:type="pct"/>
            <w:tcBorders>
              <w:top w:val="nil"/>
              <w:left w:val="nil"/>
              <w:bottom w:val="single" w:sz="4" w:space="0" w:color="auto"/>
              <w:right w:val="single" w:sz="4" w:space="0" w:color="auto"/>
            </w:tcBorders>
            <w:shd w:val="clear" w:color="auto" w:fill="CCFFFF"/>
            <w:vAlign w:val="center"/>
          </w:tcPr>
          <w:p w:rsidR="009579A9" w:rsidRPr="00DA54EC" w:rsidRDefault="009579A9" w:rsidP="00AC37A3">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6.4.3</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İl genelindeki yabancı uyruklu çocukların eğitim ve öğretime erişim imkânları artırılacaktır.</w:t>
            </w:r>
          </w:p>
        </w:tc>
      </w:tr>
      <w:tr w:rsidR="009579A9" w:rsidRPr="0033624E" w:rsidTr="00AC37A3">
        <w:trPr>
          <w:trHeight w:val="555"/>
        </w:trPr>
        <w:tc>
          <w:tcPr>
            <w:tcW w:w="12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6177F6" w:rsidP="00AC37A3">
            <w:pPr>
              <w:spacing w:after="0" w:line="240" w:lineRule="auto"/>
              <w:rPr>
                <w:rFonts w:ascii="Times New Roman" w:hAnsi="Times New Roman"/>
                <w:color w:val="000000"/>
                <w:sz w:val="20"/>
                <w:szCs w:val="20"/>
              </w:rPr>
            </w:pPr>
            <w:r>
              <w:rPr>
                <w:rFonts w:ascii="Times New Roman" w:hAnsi="Times New Roman"/>
                <w:color w:val="000000"/>
                <w:sz w:val="20"/>
                <w:szCs w:val="20"/>
              </w:rPr>
              <w:t> 78.000</w:t>
            </w:r>
            <w:r w:rsidR="009579A9" w:rsidRPr="009C1AF3">
              <w:rPr>
                <w:rFonts w:ascii="Times New Roman" w:hAnsi="Times New Roman"/>
                <w:color w:val="000000"/>
                <w:sz w:val="20"/>
                <w:szCs w:val="20"/>
              </w:rPr>
              <w:t>,00 TL</w:t>
            </w:r>
          </w:p>
        </w:tc>
      </w:tr>
      <w:tr w:rsidR="009579A9" w:rsidRPr="0033624E" w:rsidTr="00AC37A3">
        <w:trPr>
          <w:trHeight w:val="540"/>
        </w:trPr>
        <w:tc>
          <w:tcPr>
            <w:tcW w:w="126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Tespitler</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Hayat boyu öğrenme kapsamında yeterli düzeyde uzaktan eğitim veya e-sertifika çalışması bulunmaması,</w:t>
            </w:r>
          </w:p>
        </w:tc>
      </w:tr>
      <w:tr w:rsidR="009579A9" w:rsidRPr="0033624E" w:rsidTr="00AC37A3">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Bireylerin hayat boyu öğrenme kapsamında verilen kurslara katılım oranlarının az olması,   </w:t>
            </w:r>
          </w:p>
        </w:tc>
      </w:tr>
      <w:tr w:rsidR="009579A9" w:rsidRPr="0033624E" w:rsidTr="00AC37A3">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Geçici koruma altındaki nüfusun yoğun olarak yaşadığı şehirlerde eğitim ortamlarının yetersiz kalması,</w:t>
            </w:r>
          </w:p>
        </w:tc>
      </w:tr>
      <w:tr w:rsidR="009579A9" w:rsidRPr="0033624E" w:rsidTr="00AC37A3">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Ailelerin eğitim olanakları ve Türkçeyi öğrenme hususunda farkındalıkları yeterli düzeyde değildir ve bazı bölgelerde çocukların resmi okullara kayıt edilmesi hususunda direnç göstermesi,             </w:t>
            </w:r>
          </w:p>
        </w:tc>
      </w:tr>
      <w:tr w:rsidR="009579A9" w:rsidRPr="0033624E" w:rsidTr="00AC37A3">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Özellikle lise çağındaki öğrenciler aile ekonomisine katkı sağlamak amacıyla çeşitli sektörlerde çalışması.</w:t>
            </w:r>
          </w:p>
        </w:tc>
      </w:tr>
      <w:tr w:rsidR="009579A9" w:rsidRPr="0033624E" w:rsidTr="00AC37A3">
        <w:trPr>
          <w:trHeight w:val="540"/>
        </w:trPr>
        <w:tc>
          <w:tcPr>
            <w:tcW w:w="126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DA54EC" w:rsidRDefault="009579A9" w:rsidP="00AC37A3">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Başta çocuk ve kadına yönelik olmak üzere şiddetle mücadele bağlamında farkındalık eğitimleri düzenlenmesi,</w:t>
            </w:r>
          </w:p>
        </w:tc>
      </w:tr>
      <w:tr w:rsidR="009579A9" w:rsidRPr="0033624E" w:rsidTr="00AC37A3">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Uzaktan eğitim modelleri için sistem ve altyapı oluşturulması,</w:t>
            </w:r>
          </w:p>
        </w:tc>
      </w:tr>
      <w:tr w:rsidR="009579A9" w:rsidRPr="0033624E" w:rsidTr="00AC37A3">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Hayat boyu öğrenme süreçlerine yönelik toplumsal farkındalığa ilişkin çalışmalar yapılması,</w:t>
            </w:r>
          </w:p>
        </w:tc>
      </w:tr>
      <w:tr w:rsidR="009579A9" w:rsidRPr="0033624E" w:rsidTr="00AC37A3">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Ülkemizde bulunan geçici koruma altındaki öğrencilerin eğitime erişimlerinin artırılmasına yönelik politika, strateji ve mevzuat geliştirme ve güncelleştirme çalışmaları hızlandırılması,</w:t>
            </w:r>
          </w:p>
        </w:tc>
      </w:tr>
      <w:tr w:rsidR="009579A9" w:rsidRPr="0033624E" w:rsidTr="00AC37A3">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9579A9" w:rsidRPr="0033624E" w:rsidRDefault="009579A9" w:rsidP="00AC37A3">
            <w:pPr>
              <w:spacing w:after="0" w:line="240" w:lineRule="auto"/>
              <w:rPr>
                <w:rFonts w:ascii="Times New Roman" w:hAnsi="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9579A9" w:rsidRPr="009C1AF3" w:rsidRDefault="009579A9" w:rsidP="00AC37A3">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Uluslararası kurum kuruluşların finansal olarak desteğinin sağlanması.</w:t>
            </w:r>
          </w:p>
        </w:tc>
      </w:tr>
    </w:tbl>
    <w:p w:rsidR="009579A9" w:rsidRDefault="009579A9" w:rsidP="009579A9">
      <w:pPr>
        <w:spacing w:before="60" w:after="60" w:line="312" w:lineRule="auto"/>
        <w:jc w:val="both"/>
        <w:rPr>
          <w:rFonts w:ascii="Times New Roman" w:hAnsi="Times New Roman"/>
          <w:b/>
          <w:bCs/>
          <w:color w:val="FFFFFF"/>
        </w:rPr>
        <w:sectPr w:rsidR="009579A9" w:rsidSect="009579A9">
          <w:headerReference w:type="default" r:id="rId15"/>
          <w:footerReference w:type="default" r:id="rId16"/>
          <w:pgSz w:w="11906" w:h="16838" w:code="9"/>
          <w:pgMar w:top="1985" w:right="1418" w:bottom="1418" w:left="1418" w:header="709" w:footer="851" w:gutter="0"/>
          <w:cols w:space="708"/>
          <w:titlePg/>
          <w:docGrid w:linePitch="360"/>
        </w:sectPr>
      </w:pPr>
    </w:p>
    <w:p w:rsidR="007F6AFD" w:rsidRDefault="009579A9" w:rsidP="007F6AFD">
      <w:pPr>
        <w:keepNext/>
      </w:pPr>
      <w:r>
        <w:rPr>
          <w:rFonts w:ascii="Neo Sans Pro" w:hAnsi="Neo Sans Pro"/>
          <w:i/>
          <w:noProof/>
          <w:color w:val="FFFFFF"/>
          <w:sz w:val="24"/>
          <w:szCs w:val="24"/>
          <w:lang w:eastAsia="tr-TR"/>
        </w:rPr>
        <w:lastRenderedPageBreak/>
        <w:drawing>
          <wp:inline distT="0" distB="0" distL="0" distR="0" wp14:anchorId="391827F7" wp14:editId="6EC20964">
            <wp:extent cx="5561327" cy="8524875"/>
            <wp:effectExtent l="0" t="0" r="190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sız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61327" cy="8524875"/>
                    </a:xfrm>
                    <a:prstGeom prst="rect">
                      <a:avLst/>
                    </a:prstGeom>
                    <a:noFill/>
                    <a:ln w="9525">
                      <a:noFill/>
                      <a:miter lim="800000"/>
                      <a:headEnd/>
                      <a:tailEnd/>
                    </a:ln>
                  </pic:spPr>
                </pic:pic>
              </a:graphicData>
            </a:graphic>
          </wp:inline>
        </w:drawing>
      </w:r>
    </w:p>
    <w:p w:rsidR="009579A9" w:rsidRDefault="007F6AFD" w:rsidP="007F6AFD">
      <w:pPr>
        <w:pStyle w:val="ResimYazs"/>
        <w:rPr>
          <w:rFonts w:cs="Arial"/>
          <w:b/>
          <w:sz w:val="28"/>
          <w:szCs w:val="28"/>
          <w:shd w:val="clear" w:color="auto" w:fill="FEFEFE"/>
        </w:rPr>
      </w:pPr>
      <w:r>
        <w:lastRenderedPageBreak/>
        <w:t xml:space="preserve">Şekil </w:t>
      </w:r>
      <w:r w:rsidR="00632D1D">
        <w:fldChar w:fldCharType="begin"/>
      </w:r>
      <w:r w:rsidR="00632D1D">
        <w:instrText xml:space="preserve"> SEQ Şekil \* ARABIC </w:instrText>
      </w:r>
      <w:r w:rsidR="00632D1D">
        <w:fldChar w:fldCharType="separate"/>
      </w:r>
      <w:r>
        <w:rPr>
          <w:noProof/>
        </w:rPr>
        <w:t>1</w:t>
      </w:r>
      <w:r w:rsidR="00632D1D">
        <w:rPr>
          <w:noProof/>
        </w:rPr>
        <w:fldChar w:fldCharType="end"/>
      </w:r>
      <w:r>
        <w:t>TUZLUKÇU</w:t>
      </w:r>
    </w:p>
    <w:p w:rsidR="009579A9" w:rsidRPr="00281052" w:rsidRDefault="009579A9" w:rsidP="009579A9">
      <w:pPr>
        <w:pStyle w:val="Balk1"/>
        <w:keepLines w:val="0"/>
        <w:spacing w:before="60" w:after="60" w:line="312" w:lineRule="auto"/>
        <w:ind w:firstLine="425"/>
        <w:jc w:val="both"/>
        <w:rPr>
          <w:rFonts w:ascii="Times New Roman" w:eastAsia="Calibri" w:hAnsi="Times New Roman"/>
          <w:b/>
          <w:color w:val="auto"/>
          <w:sz w:val="22"/>
          <w:szCs w:val="22"/>
        </w:rPr>
      </w:pPr>
      <w:bookmarkStart w:id="119" w:name="_Toc533579392"/>
      <w:r w:rsidRPr="00281052">
        <w:rPr>
          <w:rFonts w:ascii="Times New Roman" w:eastAsia="Calibri" w:hAnsi="Times New Roman"/>
          <w:b/>
          <w:color w:val="auto"/>
          <w:sz w:val="22"/>
          <w:szCs w:val="22"/>
        </w:rPr>
        <w:t>3.1. MALİYETLENDİRME</w:t>
      </w:r>
      <w:bookmarkEnd w:id="119"/>
    </w:p>
    <w:p w:rsidR="009579A9" w:rsidRPr="00995D05" w:rsidRDefault="00406435" w:rsidP="009579A9">
      <w:pPr>
        <w:spacing w:before="60" w:after="60" w:line="312" w:lineRule="auto"/>
        <w:ind w:firstLine="425"/>
        <w:jc w:val="both"/>
        <w:rPr>
          <w:rFonts w:ascii="Times New Roman" w:eastAsia="Calibri" w:hAnsi="Times New Roman"/>
        </w:rPr>
      </w:pPr>
      <w:r>
        <w:rPr>
          <w:rFonts w:ascii="Times New Roman" w:eastAsia="Calibri" w:hAnsi="Times New Roman"/>
        </w:rPr>
        <w:t>Tuzlukçu</w:t>
      </w:r>
      <w:r w:rsidR="009579A9">
        <w:rPr>
          <w:rFonts w:ascii="Times New Roman" w:eastAsia="Calibri" w:hAnsi="Times New Roman"/>
        </w:rPr>
        <w:t xml:space="preserve"> İlçe Millî Eğitim Müdürlüğü</w:t>
      </w:r>
      <w:r w:rsidR="009579A9" w:rsidRPr="00995D05">
        <w:rPr>
          <w:rFonts w:ascii="Times New Roman" w:eastAsia="Calibri" w:hAnsi="Times New Roman"/>
        </w:rPr>
        <w:t xml:space="preserve"> 2019-2023 Stratejik Planı’nın </w:t>
      </w:r>
      <w:proofErr w:type="spellStart"/>
      <w:r w:rsidR="009579A9" w:rsidRPr="00995D05">
        <w:rPr>
          <w:rFonts w:ascii="Times New Roman" w:eastAsia="Calibri" w:hAnsi="Times New Roman"/>
        </w:rPr>
        <w:t>maliyetlend</w:t>
      </w:r>
      <w:r w:rsidR="009579A9">
        <w:rPr>
          <w:rFonts w:ascii="Times New Roman" w:eastAsia="Calibri" w:hAnsi="Times New Roman"/>
        </w:rPr>
        <w:t>irilmesi</w:t>
      </w:r>
      <w:proofErr w:type="spellEnd"/>
      <w:r w:rsidR="009579A9">
        <w:rPr>
          <w:rFonts w:ascii="Times New Roman" w:eastAsia="Calibri" w:hAnsi="Times New Roman"/>
        </w:rPr>
        <w:t xml:space="preserve"> sürecindeki te</w:t>
      </w:r>
      <w:r w:rsidR="009579A9">
        <w:rPr>
          <w:rFonts w:ascii="Times New Roman" w:eastAsia="Calibri" w:hAnsi="Times New Roman"/>
        </w:rPr>
        <w:softHyphen/>
        <w:t>mel gaye;</w:t>
      </w:r>
      <w:r w:rsidR="009579A9" w:rsidRPr="00995D05">
        <w:rPr>
          <w:rFonts w:ascii="Times New Roman" w:eastAsia="Calibri" w:hAnsi="Times New Roman"/>
        </w:rPr>
        <w:t xml:space="preserve"> stratejik amaç, hedef ve eylemlerin gerektirdiği maliyetlerin ortaya konulması suretiyle po</w:t>
      </w:r>
      <w:r w:rsidR="009579A9">
        <w:rPr>
          <w:rFonts w:ascii="Times New Roman" w:eastAsia="Calibri" w:hAnsi="Times New Roman"/>
        </w:rPr>
        <w:softHyphen/>
      </w:r>
      <w:r w:rsidR="009579A9" w:rsidRPr="00995D05">
        <w:rPr>
          <w:rFonts w:ascii="Times New Roman" w:eastAsia="Calibri" w:hAnsi="Times New Roman"/>
        </w:rPr>
        <w:t xml:space="preserve">litika tercihlerinin ve karar alma sürecinin rasyonelleştirilmesine katkıda bulunmaktır. Bu sayede, stratejik plan ile bütçe arasındaki bağlantı güçlendirilecek ve harcamaların </w:t>
      </w:r>
      <w:proofErr w:type="spellStart"/>
      <w:r w:rsidR="009579A9" w:rsidRPr="00995D05">
        <w:rPr>
          <w:rFonts w:ascii="Times New Roman" w:eastAsia="Calibri" w:hAnsi="Times New Roman"/>
        </w:rPr>
        <w:t>önceliklendirilme</w:t>
      </w:r>
      <w:proofErr w:type="spellEnd"/>
      <w:r w:rsidR="009579A9" w:rsidRPr="00995D05">
        <w:rPr>
          <w:rFonts w:ascii="Times New Roman" w:eastAsia="Calibri" w:hAnsi="Times New Roman"/>
        </w:rPr>
        <w:t xml:space="preserve"> süreci iyileştirilecektir. </w:t>
      </w:r>
    </w:p>
    <w:p w:rsidR="009579A9" w:rsidRPr="00995D05" w:rsidRDefault="009579A9" w:rsidP="009579A9">
      <w:pPr>
        <w:spacing w:before="60" w:after="60" w:line="312" w:lineRule="auto"/>
        <w:ind w:firstLine="425"/>
        <w:jc w:val="both"/>
        <w:rPr>
          <w:rFonts w:ascii="Times New Roman" w:eastAsia="Calibri" w:hAnsi="Times New Roman"/>
        </w:rPr>
      </w:pPr>
      <w:r w:rsidRPr="00995D05">
        <w:rPr>
          <w:rFonts w:ascii="Times New Roman" w:eastAsia="Calibri" w:hAnsi="Times New Roman"/>
        </w:rPr>
        <w:t xml:space="preserve">Bu temel gayeden hareketle planın tahmini </w:t>
      </w:r>
      <w:proofErr w:type="spellStart"/>
      <w:r w:rsidRPr="00995D05">
        <w:rPr>
          <w:rFonts w:ascii="Times New Roman" w:eastAsia="Calibri" w:hAnsi="Times New Roman"/>
        </w:rPr>
        <w:t>maliyetlendirilmesi</w:t>
      </w:r>
      <w:proofErr w:type="spellEnd"/>
      <w:r w:rsidRPr="00995D05">
        <w:rPr>
          <w:rFonts w:ascii="Times New Roman" w:eastAsia="Calibri" w:hAnsi="Times New Roman"/>
        </w:rPr>
        <w:t xml:space="preserve"> şu şekilde yapılmıştır: </w:t>
      </w:r>
    </w:p>
    <w:p w:rsidR="009579A9" w:rsidRPr="00995D05" w:rsidRDefault="009579A9" w:rsidP="009579A9">
      <w:pPr>
        <w:numPr>
          <w:ilvl w:val="0"/>
          <w:numId w:val="10"/>
        </w:numPr>
        <w:spacing w:before="60" w:after="60" w:line="312" w:lineRule="auto"/>
        <w:ind w:left="0" w:firstLine="425"/>
        <w:jc w:val="both"/>
        <w:rPr>
          <w:rFonts w:ascii="Times New Roman" w:eastAsia="Calibri" w:hAnsi="Times New Roman"/>
        </w:rPr>
      </w:pPr>
      <w:r w:rsidRPr="00995D05">
        <w:rPr>
          <w:rFonts w:ascii="Times New Roman" w:eastAsia="Calibri" w:hAnsi="Times New Roman"/>
        </w:rPr>
        <w:t>Hedeflere ilişkin eylemler durum analizi çalışmaları sonuçlarından hareketle birimlerin katılımlarıyla tespit edilmiştir,</w:t>
      </w:r>
    </w:p>
    <w:p w:rsidR="009579A9" w:rsidRPr="00995D05" w:rsidRDefault="009579A9" w:rsidP="009579A9">
      <w:pPr>
        <w:numPr>
          <w:ilvl w:val="0"/>
          <w:numId w:val="10"/>
        </w:numPr>
        <w:spacing w:before="60" w:after="60" w:line="312" w:lineRule="auto"/>
        <w:ind w:left="0" w:firstLine="425"/>
        <w:jc w:val="both"/>
        <w:rPr>
          <w:rFonts w:ascii="Times New Roman" w:eastAsia="Calibri" w:hAnsi="Times New Roman"/>
        </w:rPr>
      </w:pPr>
      <w:r w:rsidRPr="00995D05">
        <w:rPr>
          <w:rFonts w:ascii="Times New Roman" w:eastAsia="Calibri" w:hAnsi="Times New Roman"/>
        </w:rPr>
        <w:t>Eylemlere ilişkin tahmini maliyetler belirlenmiştir,</w:t>
      </w:r>
    </w:p>
    <w:p w:rsidR="009579A9" w:rsidRPr="00995D05" w:rsidRDefault="009579A9" w:rsidP="009579A9">
      <w:pPr>
        <w:numPr>
          <w:ilvl w:val="0"/>
          <w:numId w:val="10"/>
        </w:numPr>
        <w:spacing w:before="60" w:after="60" w:line="312" w:lineRule="auto"/>
        <w:ind w:left="0" w:firstLine="425"/>
        <w:jc w:val="both"/>
        <w:rPr>
          <w:rFonts w:ascii="Times New Roman" w:eastAsia="Calibri" w:hAnsi="Times New Roman"/>
        </w:rPr>
      </w:pPr>
      <w:r w:rsidRPr="00995D05">
        <w:rPr>
          <w:rFonts w:ascii="Times New Roman" w:eastAsia="Calibri" w:hAnsi="Times New Roman"/>
        </w:rPr>
        <w:t>Eylem maliyetlerinden hareketle hedef maliyetleri belirlenmiştir,</w:t>
      </w:r>
    </w:p>
    <w:p w:rsidR="009579A9" w:rsidRPr="00995D05" w:rsidRDefault="009579A9" w:rsidP="009579A9">
      <w:pPr>
        <w:numPr>
          <w:ilvl w:val="0"/>
          <w:numId w:val="10"/>
        </w:numPr>
        <w:spacing w:before="60" w:after="60" w:line="312" w:lineRule="auto"/>
        <w:ind w:left="0" w:firstLine="425"/>
        <w:jc w:val="both"/>
        <w:rPr>
          <w:rFonts w:ascii="Times New Roman" w:eastAsia="Calibri" w:hAnsi="Times New Roman"/>
        </w:rPr>
      </w:pPr>
      <w:r w:rsidRPr="00995D05">
        <w:rPr>
          <w:rFonts w:ascii="Times New Roman" w:eastAsia="Calibri" w:hAnsi="Times New Roman"/>
        </w:rPr>
        <w:t>Hedef maliyetlerinden yola çıkılarak amaç maliyetleri belirlenmiş ve amaç maliyetlerinden de stratejik plan maliyeti belirlenmiştir.</w:t>
      </w:r>
    </w:p>
    <w:p w:rsidR="009579A9" w:rsidRDefault="00406435" w:rsidP="009579A9">
      <w:pPr>
        <w:spacing w:before="60" w:after="60" w:line="312" w:lineRule="auto"/>
        <w:ind w:firstLine="425"/>
        <w:jc w:val="both"/>
        <w:rPr>
          <w:rFonts w:ascii="Times New Roman" w:eastAsia="Calibri" w:hAnsi="Times New Roman"/>
        </w:rPr>
      </w:pPr>
      <w:r>
        <w:rPr>
          <w:rFonts w:ascii="Times New Roman" w:eastAsia="Calibri" w:hAnsi="Times New Roman"/>
        </w:rPr>
        <w:t>Tuzlukçu</w:t>
      </w:r>
      <w:r w:rsidR="009579A9">
        <w:rPr>
          <w:rFonts w:ascii="Times New Roman" w:eastAsia="Calibri" w:hAnsi="Times New Roman"/>
        </w:rPr>
        <w:t xml:space="preserve"> İlçe Millî Eğitim Müdürlüğü</w:t>
      </w:r>
      <w:r w:rsidR="009579A9" w:rsidRPr="00995D05">
        <w:rPr>
          <w:rFonts w:ascii="Times New Roman" w:eastAsia="Calibri" w:hAnsi="Times New Roman"/>
        </w:rPr>
        <w:t xml:space="preserve"> </w:t>
      </w:r>
      <w:r w:rsidR="009579A9">
        <w:rPr>
          <w:rFonts w:ascii="Times New Roman" w:eastAsia="Calibri" w:hAnsi="Times New Roman"/>
        </w:rPr>
        <w:t>2019-2023</w:t>
      </w:r>
      <w:r w:rsidR="009579A9" w:rsidRPr="00995D05">
        <w:rPr>
          <w:rFonts w:ascii="Times New Roman" w:eastAsia="Calibri" w:hAnsi="Times New Roman"/>
        </w:rPr>
        <w:t xml:space="preserve"> Stratejik Planı’nda yer alan stratejik amaçların gerçekleştirilebilmesi için </w:t>
      </w:r>
      <w:r w:rsidR="009579A9">
        <w:rPr>
          <w:rFonts w:ascii="Times New Roman" w:eastAsia="Calibri" w:hAnsi="Times New Roman"/>
        </w:rPr>
        <w:t xml:space="preserve">aşağıdaki </w:t>
      </w:r>
      <w:r w:rsidR="009579A9" w:rsidRPr="00995D05">
        <w:rPr>
          <w:rFonts w:ascii="Times New Roman" w:eastAsia="Calibri" w:hAnsi="Times New Roman"/>
        </w:rPr>
        <w:t xml:space="preserve">tabloda da belirtildiği üzere beş yıllık süre için tahmini </w:t>
      </w:r>
      <w:r w:rsidR="004350B0">
        <w:rPr>
          <w:rFonts w:ascii="Times New Roman" w:eastAsia="Calibri" w:hAnsi="Times New Roman"/>
        </w:rPr>
        <w:t>1</w:t>
      </w:r>
      <w:r w:rsidR="006177F6">
        <w:rPr>
          <w:rFonts w:ascii="Times New Roman" w:eastAsia="Calibri" w:hAnsi="Times New Roman"/>
        </w:rPr>
        <w:t>88</w:t>
      </w:r>
      <w:r w:rsidR="004350B0">
        <w:rPr>
          <w:rFonts w:ascii="Times New Roman" w:eastAsia="Calibri" w:hAnsi="Times New Roman"/>
        </w:rPr>
        <w:t xml:space="preserve">.000,00 </w:t>
      </w:r>
      <w:r w:rsidR="009579A9" w:rsidRPr="00AC2C9B">
        <w:rPr>
          <w:rFonts w:ascii="Times New Roman" w:eastAsia="Calibri" w:hAnsi="Times New Roman"/>
        </w:rPr>
        <w:t>TL</w:t>
      </w:r>
      <w:r w:rsidR="009579A9">
        <w:rPr>
          <w:rFonts w:ascii="Times New Roman" w:eastAsia="Calibri" w:hAnsi="Times New Roman"/>
        </w:rPr>
        <w:t xml:space="preserve">'lik kaynağa ihtiyaç olacağı </w:t>
      </w:r>
      <w:r w:rsidR="009579A9" w:rsidRPr="00995D05">
        <w:rPr>
          <w:rFonts w:ascii="Times New Roman" w:eastAsia="Calibri" w:hAnsi="Times New Roman"/>
        </w:rPr>
        <w:t>düşünülmektedir.</w:t>
      </w: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Default="00AC37A3" w:rsidP="009579A9">
      <w:pPr>
        <w:spacing w:before="60" w:after="60" w:line="312" w:lineRule="auto"/>
        <w:ind w:firstLine="425"/>
        <w:jc w:val="both"/>
        <w:rPr>
          <w:rFonts w:ascii="Times New Roman" w:eastAsia="Calibri" w:hAnsi="Times New Roman"/>
        </w:rPr>
      </w:pPr>
    </w:p>
    <w:p w:rsidR="00AC37A3" w:rsidRPr="00AC2C9B" w:rsidRDefault="00AC37A3" w:rsidP="00AC37A3">
      <w:pPr>
        <w:pStyle w:val="ResimYazs"/>
        <w:keepNext/>
        <w:spacing w:before="60" w:after="60" w:line="312" w:lineRule="auto"/>
        <w:jc w:val="center"/>
        <w:rPr>
          <w:rFonts w:ascii="Times New Roman" w:hAnsi="Times New Roman"/>
          <w:b/>
          <w:i w:val="0"/>
          <w:color w:val="auto"/>
          <w:sz w:val="22"/>
          <w:szCs w:val="22"/>
        </w:rPr>
      </w:pPr>
      <w:r w:rsidRPr="00AC2C9B">
        <w:rPr>
          <w:rFonts w:ascii="Times New Roman" w:hAnsi="Times New Roman"/>
          <w:b/>
          <w:i w:val="0"/>
          <w:color w:val="auto"/>
          <w:sz w:val="22"/>
          <w:szCs w:val="22"/>
        </w:rPr>
        <w:t xml:space="preserve">Tablo </w:t>
      </w:r>
      <w:r w:rsidR="00BE08C9">
        <w:rPr>
          <w:rFonts w:ascii="Times New Roman" w:hAnsi="Times New Roman"/>
          <w:b/>
          <w:i w:val="0"/>
          <w:color w:val="auto"/>
          <w:sz w:val="22"/>
          <w:szCs w:val="22"/>
        </w:rPr>
        <w:t>4</w:t>
      </w:r>
      <w:r w:rsidRPr="00AC2C9B">
        <w:rPr>
          <w:rFonts w:ascii="Times New Roman" w:hAnsi="Times New Roman"/>
          <w:b/>
          <w:i w:val="0"/>
          <w:color w:val="auto"/>
          <w:sz w:val="22"/>
          <w:szCs w:val="22"/>
        </w:rPr>
        <w:t>: Amaç ve Hedef Maliyetleri Tablosu</w:t>
      </w:r>
    </w:p>
    <w:tbl>
      <w:tblPr>
        <w:tblW w:w="8921" w:type="dxa"/>
        <w:tblInd w:w="80" w:type="dxa"/>
        <w:tblCellMar>
          <w:left w:w="70" w:type="dxa"/>
          <w:right w:w="70" w:type="dxa"/>
        </w:tblCellMar>
        <w:tblLook w:val="04A0" w:firstRow="1" w:lastRow="0" w:firstColumn="1" w:lastColumn="0" w:noHBand="0" w:noVBand="1"/>
      </w:tblPr>
      <w:tblGrid>
        <w:gridCol w:w="1408"/>
        <w:gridCol w:w="1309"/>
        <w:gridCol w:w="1229"/>
        <w:gridCol w:w="1229"/>
        <w:gridCol w:w="1229"/>
        <w:gridCol w:w="1229"/>
        <w:gridCol w:w="1288"/>
      </w:tblGrid>
      <w:tr w:rsidR="00AC37A3" w:rsidRPr="00987FB5" w:rsidTr="00AC37A3">
        <w:trPr>
          <w:trHeight w:val="732"/>
        </w:trPr>
        <w:tc>
          <w:tcPr>
            <w:tcW w:w="1408" w:type="dxa"/>
            <w:tcBorders>
              <w:top w:val="single" w:sz="8" w:space="0" w:color="auto"/>
              <w:left w:val="single" w:sz="8" w:space="0" w:color="auto"/>
              <w:bottom w:val="single" w:sz="4" w:space="0" w:color="auto"/>
              <w:right w:val="single" w:sz="4" w:space="0" w:color="auto"/>
            </w:tcBorders>
            <w:shd w:val="clear" w:color="000000" w:fill="F8CBAD"/>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VE</w:t>
            </w:r>
            <w:r>
              <w:rPr>
                <w:rFonts w:ascii="Tahoma" w:hAnsi="Tahoma" w:cs="Tahoma"/>
                <w:b/>
                <w:bCs/>
                <w:color w:val="000000"/>
                <w:sz w:val="16"/>
                <w:szCs w:val="16"/>
                <w:lang w:eastAsia="tr-TR"/>
              </w:rPr>
              <w:br/>
            </w:r>
            <w:r w:rsidRPr="00534BCA">
              <w:rPr>
                <w:rFonts w:ascii="Tahoma" w:hAnsi="Tahoma" w:cs="Tahoma"/>
                <w:b/>
                <w:bCs/>
                <w:color w:val="000000"/>
                <w:sz w:val="16"/>
                <w:szCs w:val="16"/>
                <w:lang w:eastAsia="tr-TR"/>
              </w:rPr>
              <w:t>HEDEF NO</w:t>
            </w:r>
          </w:p>
        </w:tc>
        <w:tc>
          <w:tcPr>
            <w:tcW w:w="1309" w:type="dxa"/>
            <w:tcBorders>
              <w:top w:val="single" w:sz="8" w:space="0" w:color="auto"/>
              <w:left w:val="nil"/>
              <w:bottom w:val="single" w:sz="4" w:space="0" w:color="auto"/>
              <w:right w:val="single" w:sz="4" w:space="0" w:color="auto"/>
            </w:tcBorders>
            <w:shd w:val="clear" w:color="000000" w:fill="F8CBAD"/>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2019</w:t>
            </w:r>
          </w:p>
        </w:tc>
        <w:tc>
          <w:tcPr>
            <w:tcW w:w="1229" w:type="dxa"/>
            <w:tcBorders>
              <w:top w:val="single" w:sz="8" w:space="0" w:color="auto"/>
              <w:left w:val="nil"/>
              <w:bottom w:val="single" w:sz="4" w:space="0" w:color="auto"/>
              <w:right w:val="single" w:sz="4" w:space="0" w:color="auto"/>
            </w:tcBorders>
            <w:shd w:val="clear" w:color="000000" w:fill="F8CBAD"/>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2020</w:t>
            </w:r>
          </w:p>
        </w:tc>
        <w:tc>
          <w:tcPr>
            <w:tcW w:w="1229" w:type="dxa"/>
            <w:tcBorders>
              <w:top w:val="single" w:sz="8" w:space="0" w:color="auto"/>
              <w:left w:val="nil"/>
              <w:bottom w:val="single" w:sz="4" w:space="0" w:color="auto"/>
              <w:right w:val="single" w:sz="4" w:space="0" w:color="auto"/>
            </w:tcBorders>
            <w:shd w:val="clear" w:color="000000" w:fill="F8CBAD"/>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2021</w:t>
            </w:r>
          </w:p>
        </w:tc>
        <w:tc>
          <w:tcPr>
            <w:tcW w:w="1229" w:type="dxa"/>
            <w:tcBorders>
              <w:top w:val="single" w:sz="8" w:space="0" w:color="auto"/>
              <w:left w:val="nil"/>
              <w:bottom w:val="single" w:sz="4" w:space="0" w:color="auto"/>
              <w:right w:val="single" w:sz="4" w:space="0" w:color="auto"/>
            </w:tcBorders>
            <w:shd w:val="clear" w:color="000000" w:fill="F8CBAD"/>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2022</w:t>
            </w:r>
          </w:p>
        </w:tc>
        <w:tc>
          <w:tcPr>
            <w:tcW w:w="1229" w:type="dxa"/>
            <w:tcBorders>
              <w:top w:val="single" w:sz="8" w:space="0" w:color="auto"/>
              <w:left w:val="nil"/>
              <w:bottom w:val="single" w:sz="4" w:space="0" w:color="auto"/>
              <w:right w:val="single" w:sz="4" w:space="0" w:color="auto"/>
            </w:tcBorders>
            <w:shd w:val="clear" w:color="000000" w:fill="F8CBAD"/>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2023</w:t>
            </w:r>
          </w:p>
        </w:tc>
        <w:tc>
          <w:tcPr>
            <w:tcW w:w="1288" w:type="dxa"/>
            <w:tcBorders>
              <w:top w:val="single" w:sz="8" w:space="0" w:color="auto"/>
              <w:left w:val="nil"/>
              <w:bottom w:val="single" w:sz="4" w:space="0" w:color="auto"/>
              <w:right w:val="single" w:sz="8" w:space="0" w:color="auto"/>
            </w:tcBorders>
            <w:shd w:val="clear" w:color="000000" w:fill="F8CBAD"/>
            <w:vAlign w:val="center"/>
          </w:tcPr>
          <w:p w:rsidR="00AC37A3" w:rsidRPr="00AC2C9B" w:rsidRDefault="00AC37A3" w:rsidP="00AC37A3">
            <w:pPr>
              <w:spacing w:after="0" w:line="240" w:lineRule="auto"/>
              <w:jc w:val="center"/>
              <w:rPr>
                <w:rFonts w:ascii="Tahoma" w:hAnsi="Tahoma" w:cs="Tahoma"/>
                <w:b/>
                <w:bCs/>
                <w:color w:val="000000"/>
                <w:sz w:val="16"/>
                <w:szCs w:val="16"/>
                <w:lang w:eastAsia="tr-TR"/>
              </w:rPr>
            </w:pPr>
            <w:r w:rsidRPr="00AC2C9B">
              <w:rPr>
                <w:rFonts w:ascii="Tahoma" w:hAnsi="Tahoma" w:cs="Tahoma"/>
                <w:b/>
                <w:bCs/>
                <w:color w:val="000000"/>
                <w:sz w:val="16"/>
                <w:szCs w:val="16"/>
                <w:lang w:eastAsia="tr-TR"/>
              </w:rPr>
              <w:t>TOPLAM</w:t>
            </w:r>
            <w:r w:rsidRPr="00AC2C9B">
              <w:rPr>
                <w:rFonts w:ascii="Tahoma" w:hAnsi="Tahoma" w:cs="Tahoma"/>
                <w:b/>
                <w:bCs/>
                <w:color w:val="000000"/>
                <w:sz w:val="16"/>
                <w:szCs w:val="16"/>
                <w:lang w:eastAsia="tr-TR"/>
              </w:rPr>
              <w:br/>
              <w:t>MALİYET (TL)</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1</w:t>
            </w:r>
          </w:p>
        </w:tc>
        <w:tc>
          <w:tcPr>
            <w:tcW w:w="1309" w:type="dxa"/>
            <w:tcBorders>
              <w:top w:val="nil"/>
              <w:left w:val="nil"/>
              <w:bottom w:val="single" w:sz="4" w:space="0" w:color="auto"/>
              <w:right w:val="single" w:sz="4" w:space="0" w:color="auto"/>
            </w:tcBorders>
            <w:shd w:val="clear" w:color="000000" w:fill="D9D9D9"/>
            <w:noWrap/>
            <w:vAlign w:val="center"/>
          </w:tcPr>
          <w:p w:rsidR="00AC37A3" w:rsidRPr="00534BCA" w:rsidRDefault="00595C44" w:rsidP="00AC37A3">
            <w:pPr>
              <w:spacing w:after="0" w:line="240" w:lineRule="auto"/>
              <w:jc w:val="center"/>
              <w:rPr>
                <w:rFonts w:ascii="Tahoma" w:hAnsi="Tahoma" w:cs="Tahoma"/>
                <w:b/>
                <w:bCs/>
                <w:color w:val="000000"/>
                <w:sz w:val="16"/>
                <w:szCs w:val="16"/>
                <w:lang w:eastAsia="tr-TR"/>
              </w:rPr>
            </w:pPr>
            <w:r>
              <w:rPr>
                <w:rFonts w:ascii="Tahoma" w:hAnsi="Tahoma" w:cs="Tahoma"/>
                <w:b/>
                <w:bCs/>
                <w:color w:val="000000"/>
                <w:sz w:val="16"/>
                <w:szCs w:val="16"/>
                <w:lang w:eastAsia="tr-TR"/>
              </w:rPr>
              <w:t>6.000</w:t>
            </w:r>
            <w:r w:rsidR="00AC37A3" w:rsidRPr="00534BCA">
              <w:rPr>
                <w:rFonts w:ascii="Tahoma" w:hAnsi="Tahoma" w:cs="Tahoma"/>
                <w:b/>
                <w:bCs/>
                <w:color w:val="000000"/>
                <w:sz w:val="16"/>
                <w:szCs w:val="16"/>
                <w:lang w:eastAsia="tr-TR"/>
              </w:rPr>
              <w:t>,00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6.00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6.00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6.00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6.00</w:t>
            </w:r>
            <w:r w:rsidR="00AC37A3"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D9D9D9"/>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30.00</w:t>
            </w:r>
            <w:r w:rsidR="00AC37A3"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1.1</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5.00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5.00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5.00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5.00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20.00</w:t>
            </w:r>
            <w:r w:rsidR="00AC37A3"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1.2</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1.3</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2</w:t>
            </w:r>
          </w:p>
        </w:tc>
        <w:tc>
          <w:tcPr>
            <w:tcW w:w="130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2.1</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2.2</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2.3</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3</w:t>
            </w:r>
          </w:p>
        </w:tc>
        <w:tc>
          <w:tcPr>
            <w:tcW w:w="130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3.1</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595C44" w:rsidP="00AC37A3">
            <w:pPr>
              <w:spacing w:after="0"/>
              <w:jc w:val="center"/>
              <w:rPr>
                <w:rFonts w:ascii="Tahoma" w:hAnsi="Tahoma" w:cs="Tahoma"/>
                <w:sz w:val="16"/>
                <w:szCs w:val="16"/>
              </w:rPr>
            </w:pPr>
            <w:r>
              <w:rPr>
                <w:rFonts w:ascii="Tahoma" w:hAnsi="Tahoma" w:cs="Tahoma"/>
                <w:sz w:val="16"/>
                <w:szCs w:val="16"/>
              </w:rPr>
              <w:t>10.00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10.00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10.00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10.00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10.00</w:t>
            </w:r>
            <w:r w:rsidR="00AC37A3"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5</w:t>
            </w:r>
            <w:r w:rsidR="00AC37A3" w:rsidRPr="00534BCA">
              <w:rPr>
                <w:rFonts w:ascii="Tahoma" w:hAnsi="Tahoma" w:cs="Tahoma"/>
                <w:sz w:val="16"/>
                <w:szCs w:val="16"/>
              </w:rPr>
              <w:t>0</w:t>
            </w:r>
            <w:r>
              <w:rPr>
                <w:rFonts w:ascii="Tahoma" w:hAnsi="Tahoma" w:cs="Tahoma"/>
                <w:sz w:val="16"/>
                <w:szCs w:val="16"/>
              </w:rPr>
              <w:t>.000</w:t>
            </w:r>
            <w:r w:rsidR="00AC37A3" w:rsidRPr="00534BCA">
              <w:rPr>
                <w:rFonts w:ascii="Tahoma" w:hAnsi="Tahoma" w:cs="Tahoma"/>
                <w:sz w:val="16"/>
                <w:szCs w:val="16"/>
              </w:rPr>
              <w:t>,00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3.2</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4</w:t>
            </w:r>
          </w:p>
        </w:tc>
        <w:tc>
          <w:tcPr>
            <w:tcW w:w="130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4.1</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4.2</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4.3</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4.4</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5</w:t>
            </w:r>
          </w:p>
        </w:tc>
        <w:tc>
          <w:tcPr>
            <w:tcW w:w="130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5.1</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5.2</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FFF2CC"/>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5.3</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6</w:t>
            </w:r>
          </w:p>
        </w:tc>
        <w:tc>
          <w:tcPr>
            <w:tcW w:w="130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D9D9D9"/>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6.1</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6.2</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000000" w:fill="FFF2CC"/>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2.00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2.00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2.00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2.00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2.00</w:t>
            </w:r>
            <w:r w:rsidR="00AC37A3"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FFF2CC"/>
            <w:noWrap/>
            <w:vAlign w:val="center"/>
          </w:tcPr>
          <w:p w:rsidR="00AC37A3" w:rsidRPr="00534BCA" w:rsidRDefault="000335C8" w:rsidP="00AC37A3">
            <w:pPr>
              <w:spacing w:after="0"/>
              <w:jc w:val="center"/>
              <w:rPr>
                <w:rFonts w:ascii="Tahoma" w:hAnsi="Tahoma" w:cs="Tahoma"/>
                <w:sz w:val="16"/>
                <w:szCs w:val="16"/>
              </w:rPr>
            </w:pPr>
            <w:r>
              <w:rPr>
                <w:rFonts w:ascii="Tahoma" w:hAnsi="Tahoma" w:cs="Tahoma"/>
                <w:sz w:val="16"/>
                <w:szCs w:val="16"/>
              </w:rPr>
              <w:t>10.00</w:t>
            </w:r>
            <w:r w:rsidR="00AC37A3"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6.3</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auto" w:fill="auto"/>
            <w:noWrap/>
            <w:vAlign w:val="center"/>
          </w:tcPr>
          <w:p w:rsidR="00AC37A3" w:rsidRPr="00534BCA" w:rsidRDefault="00AC37A3" w:rsidP="00AC37A3">
            <w:pPr>
              <w:spacing w:after="0"/>
              <w:jc w:val="center"/>
              <w:rPr>
                <w:rFonts w:ascii="Tahoma" w:hAnsi="Tahoma" w:cs="Tahoma"/>
                <w:sz w:val="16"/>
                <w:szCs w:val="16"/>
              </w:rPr>
            </w:pPr>
            <w:r w:rsidRPr="00534BCA">
              <w:rPr>
                <w:rFonts w:ascii="Tahoma" w:hAnsi="Tahoma" w:cs="Tahoma"/>
                <w:sz w:val="16"/>
                <w:szCs w:val="16"/>
              </w:rPr>
              <w:t>0,00</w:t>
            </w:r>
          </w:p>
        </w:tc>
      </w:tr>
      <w:tr w:rsidR="00AC37A3" w:rsidRPr="00987FB5" w:rsidTr="00AC37A3">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 xml:space="preserve">Hedef </w:t>
            </w:r>
            <w:proofErr w:type="gramStart"/>
            <w:r w:rsidRPr="00534BCA">
              <w:rPr>
                <w:rFonts w:ascii="Tahoma" w:hAnsi="Tahoma" w:cs="Tahoma"/>
                <w:b/>
                <w:bCs/>
                <w:color w:val="000000"/>
                <w:sz w:val="16"/>
                <w:szCs w:val="16"/>
                <w:lang w:eastAsia="tr-TR"/>
              </w:rPr>
              <w:t>6.4</w:t>
            </w:r>
            <w:proofErr w:type="gramEnd"/>
            <w:r w:rsidRPr="00534BCA">
              <w:rPr>
                <w:rFonts w:ascii="Tahoma" w:hAnsi="Tahoma" w:cs="Tahoma"/>
                <w:b/>
                <w:bCs/>
                <w:color w:val="000000"/>
                <w:sz w:val="16"/>
                <w:szCs w:val="16"/>
                <w:lang w:eastAsia="tr-TR"/>
              </w:rPr>
              <w:t>.</w:t>
            </w:r>
          </w:p>
        </w:tc>
        <w:tc>
          <w:tcPr>
            <w:tcW w:w="1309" w:type="dxa"/>
            <w:tcBorders>
              <w:top w:val="nil"/>
              <w:left w:val="nil"/>
              <w:bottom w:val="single" w:sz="4" w:space="0" w:color="auto"/>
              <w:right w:val="single" w:sz="4" w:space="0" w:color="auto"/>
            </w:tcBorders>
            <w:shd w:val="clear" w:color="000000" w:fill="FFF2CC"/>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15.000,00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15.00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16.00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16.00</w:t>
            </w:r>
            <w:r w:rsidR="00AC37A3" w:rsidRPr="00534BCA">
              <w:rPr>
                <w:rFonts w:ascii="Tahoma" w:hAnsi="Tahoma" w:cs="Tahoma"/>
                <w:sz w:val="16"/>
                <w:szCs w:val="16"/>
              </w:rPr>
              <w:t>0,00</w:t>
            </w:r>
          </w:p>
        </w:tc>
        <w:tc>
          <w:tcPr>
            <w:tcW w:w="1229" w:type="dxa"/>
            <w:tcBorders>
              <w:top w:val="nil"/>
              <w:left w:val="nil"/>
              <w:bottom w:val="single" w:sz="4" w:space="0" w:color="auto"/>
              <w:right w:val="single" w:sz="4" w:space="0" w:color="auto"/>
            </w:tcBorders>
            <w:shd w:val="clear" w:color="000000" w:fill="FFF2CC"/>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16.00</w:t>
            </w:r>
            <w:r w:rsidR="00AC37A3" w:rsidRPr="00534BCA">
              <w:rPr>
                <w:rFonts w:ascii="Tahoma" w:hAnsi="Tahoma" w:cs="Tahoma"/>
                <w:sz w:val="16"/>
                <w:szCs w:val="16"/>
              </w:rPr>
              <w:t>0,00</w:t>
            </w:r>
          </w:p>
        </w:tc>
        <w:tc>
          <w:tcPr>
            <w:tcW w:w="1288" w:type="dxa"/>
            <w:tcBorders>
              <w:top w:val="nil"/>
              <w:left w:val="nil"/>
              <w:bottom w:val="single" w:sz="4" w:space="0" w:color="auto"/>
              <w:right w:val="single" w:sz="8" w:space="0" w:color="auto"/>
            </w:tcBorders>
            <w:shd w:val="clear" w:color="000000" w:fill="FFF2CC"/>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78.00</w:t>
            </w:r>
            <w:r w:rsidR="00AC37A3" w:rsidRPr="00534BCA">
              <w:rPr>
                <w:rFonts w:ascii="Tahoma" w:hAnsi="Tahoma" w:cs="Tahoma"/>
                <w:sz w:val="16"/>
                <w:szCs w:val="16"/>
              </w:rPr>
              <w:t>0,00</w:t>
            </w:r>
          </w:p>
        </w:tc>
      </w:tr>
      <w:tr w:rsidR="00AC37A3" w:rsidRPr="00987FB5" w:rsidTr="00AC37A3">
        <w:trPr>
          <w:trHeight w:val="536"/>
        </w:trPr>
        <w:tc>
          <w:tcPr>
            <w:tcW w:w="1408" w:type="dxa"/>
            <w:tcBorders>
              <w:top w:val="single" w:sz="8" w:space="0" w:color="auto"/>
              <w:left w:val="single" w:sz="8" w:space="0" w:color="auto"/>
              <w:bottom w:val="single" w:sz="8" w:space="0" w:color="auto"/>
              <w:right w:val="single" w:sz="4" w:space="0" w:color="auto"/>
            </w:tcBorders>
            <w:shd w:val="clear" w:color="000000" w:fill="F8CBAD"/>
            <w:noWrap/>
            <w:vAlign w:val="center"/>
          </w:tcPr>
          <w:p w:rsidR="00AC37A3" w:rsidRPr="00534BCA" w:rsidRDefault="00AC37A3" w:rsidP="00AC37A3">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TOPLAM</w:t>
            </w:r>
          </w:p>
        </w:tc>
        <w:tc>
          <w:tcPr>
            <w:tcW w:w="1309" w:type="dxa"/>
            <w:tcBorders>
              <w:top w:val="single" w:sz="8" w:space="0" w:color="auto"/>
              <w:left w:val="nil"/>
              <w:bottom w:val="single" w:sz="8" w:space="0" w:color="auto"/>
              <w:right w:val="single" w:sz="4" w:space="0" w:color="auto"/>
            </w:tcBorders>
            <w:shd w:val="clear" w:color="000000" w:fill="F8CBAD"/>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38</w:t>
            </w:r>
            <w:r w:rsidR="000335C8">
              <w:rPr>
                <w:rFonts w:ascii="Tahoma" w:hAnsi="Tahoma" w:cs="Tahoma"/>
                <w:sz w:val="16"/>
                <w:szCs w:val="16"/>
              </w:rPr>
              <w:t>.00</w:t>
            </w:r>
            <w:r w:rsidR="00AC37A3" w:rsidRPr="00534BCA">
              <w:rPr>
                <w:rFonts w:ascii="Tahoma" w:hAnsi="Tahoma" w:cs="Tahoma"/>
                <w:sz w:val="16"/>
                <w:szCs w:val="16"/>
              </w:rPr>
              <w:t>0,00</w:t>
            </w:r>
          </w:p>
        </w:tc>
        <w:tc>
          <w:tcPr>
            <w:tcW w:w="1229" w:type="dxa"/>
            <w:tcBorders>
              <w:top w:val="single" w:sz="8" w:space="0" w:color="auto"/>
              <w:left w:val="nil"/>
              <w:bottom w:val="single" w:sz="8" w:space="0" w:color="auto"/>
              <w:right w:val="single" w:sz="4" w:space="0" w:color="auto"/>
            </w:tcBorders>
            <w:shd w:val="clear" w:color="000000" w:fill="F8CBAD"/>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38</w:t>
            </w:r>
            <w:r w:rsidR="000335C8">
              <w:rPr>
                <w:rFonts w:ascii="Tahoma" w:hAnsi="Tahoma" w:cs="Tahoma"/>
                <w:sz w:val="16"/>
                <w:szCs w:val="16"/>
              </w:rPr>
              <w:t>.00</w:t>
            </w:r>
            <w:r w:rsidR="00AC37A3" w:rsidRPr="00534BCA">
              <w:rPr>
                <w:rFonts w:ascii="Tahoma" w:hAnsi="Tahoma" w:cs="Tahoma"/>
                <w:sz w:val="16"/>
                <w:szCs w:val="16"/>
              </w:rPr>
              <w:t>0,00</w:t>
            </w:r>
          </w:p>
        </w:tc>
        <w:tc>
          <w:tcPr>
            <w:tcW w:w="1229" w:type="dxa"/>
            <w:tcBorders>
              <w:top w:val="single" w:sz="8" w:space="0" w:color="auto"/>
              <w:left w:val="nil"/>
              <w:bottom w:val="single" w:sz="8" w:space="0" w:color="auto"/>
              <w:right w:val="single" w:sz="4" w:space="0" w:color="auto"/>
            </w:tcBorders>
            <w:shd w:val="clear" w:color="000000" w:fill="F8CBAD"/>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39</w:t>
            </w:r>
            <w:r w:rsidR="000335C8">
              <w:rPr>
                <w:rFonts w:ascii="Tahoma" w:hAnsi="Tahoma" w:cs="Tahoma"/>
                <w:sz w:val="16"/>
                <w:szCs w:val="16"/>
              </w:rPr>
              <w:t>.00</w:t>
            </w:r>
            <w:r w:rsidR="00AC37A3" w:rsidRPr="00534BCA">
              <w:rPr>
                <w:rFonts w:ascii="Tahoma" w:hAnsi="Tahoma" w:cs="Tahoma"/>
                <w:sz w:val="16"/>
                <w:szCs w:val="16"/>
              </w:rPr>
              <w:t>0,00</w:t>
            </w:r>
          </w:p>
        </w:tc>
        <w:tc>
          <w:tcPr>
            <w:tcW w:w="1229" w:type="dxa"/>
            <w:tcBorders>
              <w:top w:val="single" w:sz="8" w:space="0" w:color="auto"/>
              <w:left w:val="nil"/>
              <w:bottom w:val="single" w:sz="8" w:space="0" w:color="auto"/>
              <w:right w:val="single" w:sz="4" w:space="0" w:color="auto"/>
            </w:tcBorders>
            <w:shd w:val="clear" w:color="000000" w:fill="F8CBAD"/>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39</w:t>
            </w:r>
            <w:r w:rsidR="000335C8">
              <w:rPr>
                <w:rFonts w:ascii="Tahoma" w:hAnsi="Tahoma" w:cs="Tahoma"/>
                <w:sz w:val="16"/>
                <w:szCs w:val="16"/>
              </w:rPr>
              <w:t>.00</w:t>
            </w:r>
            <w:r w:rsidR="00AC37A3" w:rsidRPr="00534BCA">
              <w:rPr>
                <w:rFonts w:ascii="Tahoma" w:hAnsi="Tahoma" w:cs="Tahoma"/>
                <w:sz w:val="16"/>
                <w:szCs w:val="16"/>
              </w:rPr>
              <w:t>0,00</w:t>
            </w:r>
          </w:p>
        </w:tc>
        <w:tc>
          <w:tcPr>
            <w:tcW w:w="1229" w:type="dxa"/>
            <w:tcBorders>
              <w:top w:val="single" w:sz="8" w:space="0" w:color="auto"/>
              <w:left w:val="nil"/>
              <w:bottom w:val="single" w:sz="8" w:space="0" w:color="auto"/>
              <w:right w:val="single" w:sz="4" w:space="0" w:color="auto"/>
            </w:tcBorders>
            <w:shd w:val="clear" w:color="000000" w:fill="F8CBAD"/>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44</w:t>
            </w:r>
            <w:r w:rsidR="000335C8">
              <w:rPr>
                <w:rFonts w:ascii="Tahoma" w:hAnsi="Tahoma" w:cs="Tahoma"/>
                <w:sz w:val="16"/>
                <w:szCs w:val="16"/>
              </w:rPr>
              <w:t>.00</w:t>
            </w:r>
            <w:r w:rsidR="00AC37A3" w:rsidRPr="00534BCA">
              <w:rPr>
                <w:rFonts w:ascii="Tahoma" w:hAnsi="Tahoma" w:cs="Tahoma"/>
                <w:sz w:val="16"/>
                <w:szCs w:val="16"/>
              </w:rPr>
              <w:t>0,00</w:t>
            </w:r>
          </w:p>
        </w:tc>
        <w:tc>
          <w:tcPr>
            <w:tcW w:w="1288" w:type="dxa"/>
            <w:tcBorders>
              <w:top w:val="single" w:sz="8" w:space="0" w:color="auto"/>
              <w:left w:val="nil"/>
              <w:bottom w:val="single" w:sz="8" w:space="0" w:color="auto"/>
              <w:right w:val="single" w:sz="8" w:space="0" w:color="auto"/>
            </w:tcBorders>
            <w:shd w:val="clear" w:color="000000" w:fill="F8CBAD"/>
            <w:noWrap/>
            <w:vAlign w:val="center"/>
          </w:tcPr>
          <w:p w:rsidR="00AC37A3" w:rsidRPr="00534BCA" w:rsidRDefault="006177F6" w:rsidP="00AC37A3">
            <w:pPr>
              <w:spacing w:after="0"/>
              <w:jc w:val="center"/>
              <w:rPr>
                <w:rFonts w:ascii="Tahoma" w:hAnsi="Tahoma" w:cs="Tahoma"/>
                <w:sz w:val="16"/>
                <w:szCs w:val="16"/>
              </w:rPr>
            </w:pPr>
            <w:r>
              <w:rPr>
                <w:rFonts w:ascii="Tahoma" w:hAnsi="Tahoma" w:cs="Tahoma"/>
                <w:sz w:val="16"/>
                <w:szCs w:val="16"/>
              </w:rPr>
              <w:t>188</w:t>
            </w:r>
            <w:r w:rsidR="000335C8">
              <w:rPr>
                <w:rFonts w:ascii="Tahoma" w:hAnsi="Tahoma" w:cs="Tahoma"/>
                <w:sz w:val="16"/>
                <w:szCs w:val="16"/>
              </w:rPr>
              <w:t>.00</w:t>
            </w:r>
            <w:r w:rsidR="00AC37A3" w:rsidRPr="00534BCA">
              <w:rPr>
                <w:rFonts w:ascii="Tahoma" w:hAnsi="Tahoma" w:cs="Tahoma"/>
                <w:sz w:val="16"/>
                <w:szCs w:val="16"/>
              </w:rPr>
              <w:t>0,00</w:t>
            </w:r>
          </w:p>
        </w:tc>
      </w:tr>
    </w:tbl>
    <w:p w:rsidR="00AC37A3" w:rsidRPr="00995D05" w:rsidRDefault="00AC37A3" w:rsidP="009579A9">
      <w:pPr>
        <w:spacing w:before="60" w:after="60" w:line="312" w:lineRule="auto"/>
        <w:ind w:firstLine="425"/>
        <w:jc w:val="both"/>
        <w:rPr>
          <w:rFonts w:ascii="Times New Roman" w:eastAsia="Calibri" w:hAnsi="Times New Roman"/>
        </w:rPr>
      </w:pPr>
    </w:p>
    <w:p w:rsidR="009579A9" w:rsidRDefault="009579A9" w:rsidP="006A6763">
      <w:pPr>
        <w:rPr>
          <w:rFonts w:cs="Arial"/>
          <w:b/>
          <w:sz w:val="28"/>
          <w:szCs w:val="28"/>
          <w:shd w:val="clear" w:color="auto" w:fill="FEFEFE"/>
        </w:rPr>
      </w:pPr>
    </w:p>
    <w:p w:rsidR="00AC37A3" w:rsidRDefault="00AC37A3" w:rsidP="006A6763">
      <w:pPr>
        <w:rPr>
          <w:rFonts w:cs="Arial"/>
          <w:b/>
          <w:sz w:val="28"/>
          <w:szCs w:val="28"/>
          <w:shd w:val="clear" w:color="auto" w:fill="FEFEFE"/>
        </w:rPr>
      </w:pPr>
    </w:p>
    <w:p w:rsidR="00AC37A3" w:rsidRDefault="00AC37A3" w:rsidP="006A6763">
      <w:pPr>
        <w:rPr>
          <w:rFonts w:cs="Arial"/>
          <w:b/>
          <w:sz w:val="28"/>
          <w:szCs w:val="28"/>
          <w:shd w:val="clear" w:color="auto" w:fill="FEFEFE"/>
        </w:rPr>
      </w:pPr>
    </w:p>
    <w:p w:rsidR="00AC37A3" w:rsidRDefault="00AC37A3" w:rsidP="006A6763">
      <w:pPr>
        <w:rPr>
          <w:rFonts w:cs="Arial"/>
          <w:b/>
          <w:sz w:val="28"/>
          <w:szCs w:val="28"/>
          <w:shd w:val="clear" w:color="auto" w:fill="FEFEFE"/>
        </w:rPr>
      </w:pPr>
    </w:p>
    <w:p w:rsidR="00AC37A3" w:rsidRDefault="00AC37A3" w:rsidP="006A6763">
      <w:pPr>
        <w:rPr>
          <w:rFonts w:cs="Arial"/>
          <w:b/>
          <w:sz w:val="28"/>
          <w:szCs w:val="28"/>
          <w:shd w:val="clear" w:color="auto" w:fill="FEFEFE"/>
        </w:rPr>
      </w:pPr>
    </w:p>
    <w:p w:rsidR="00AC37A3" w:rsidRDefault="00AC37A3" w:rsidP="006A6763">
      <w:pPr>
        <w:rPr>
          <w:rFonts w:cs="Arial"/>
          <w:b/>
          <w:sz w:val="28"/>
          <w:szCs w:val="28"/>
          <w:shd w:val="clear" w:color="auto" w:fill="FEFEFE"/>
        </w:rPr>
      </w:pPr>
      <w:r>
        <w:rPr>
          <w:rFonts w:ascii="Times New Roman" w:hAnsi="Times New Roman"/>
          <w:b/>
          <w:bCs/>
          <w:noProof/>
          <w:color w:val="FFFFFF"/>
          <w:lang w:eastAsia="tr-TR"/>
        </w:rPr>
        <w:drawing>
          <wp:inline distT="0" distB="0" distL="0" distR="0" wp14:anchorId="609FB6D7" wp14:editId="6A364C57">
            <wp:extent cx="5752407" cy="8001000"/>
            <wp:effectExtent l="0" t="0" r="127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dsız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52407" cy="8001000"/>
                    </a:xfrm>
                    <a:prstGeom prst="rect">
                      <a:avLst/>
                    </a:prstGeom>
                    <a:noFill/>
                    <a:ln w="9525">
                      <a:noFill/>
                      <a:miter lim="800000"/>
                      <a:headEnd/>
                      <a:tailEnd/>
                    </a:ln>
                  </pic:spPr>
                </pic:pic>
              </a:graphicData>
            </a:graphic>
          </wp:inline>
        </w:drawing>
      </w:r>
    </w:p>
    <w:p w:rsidR="00AC37A3" w:rsidRDefault="00AC37A3" w:rsidP="006A6763">
      <w:pPr>
        <w:rPr>
          <w:rFonts w:cs="Arial"/>
          <w:b/>
          <w:sz w:val="28"/>
          <w:szCs w:val="28"/>
          <w:shd w:val="clear" w:color="auto" w:fill="FEFEFE"/>
        </w:rPr>
      </w:pPr>
    </w:p>
    <w:p w:rsidR="00AC37A3" w:rsidRDefault="00AC37A3" w:rsidP="006A6763">
      <w:pPr>
        <w:rPr>
          <w:rFonts w:cs="Arial"/>
          <w:b/>
          <w:sz w:val="28"/>
          <w:szCs w:val="28"/>
          <w:shd w:val="clear" w:color="auto" w:fill="FEFEFE"/>
        </w:rPr>
      </w:pPr>
    </w:p>
    <w:p w:rsidR="00AC37A3" w:rsidRPr="00281052" w:rsidRDefault="00AC37A3" w:rsidP="00AC37A3">
      <w:pPr>
        <w:pStyle w:val="Balk1"/>
        <w:keepLines w:val="0"/>
        <w:spacing w:before="60" w:after="60" w:line="312" w:lineRule="auto"/>
        <w:ind w:firstLine="425"/>
        <w:jc w:val="both"/>
        <w:rPr>
          <w:rFonts w:ascii="Times New Roman" w:eastAsia="Calibri" w:hAnsi="Times New Roman"/>
          <w:b/>
          <w:color w:val="auto"/>
          <w:sz w:val="22"/>
          <w:szCs w:val="22"/>
        </w:rPr>
      </w:pPr>
      <w:bookmarkStart w:id="120" w:name="_Toc533579394"/>
      <w:r w:rsidRPr="00281052">
        <w:rPr>
          <w:rFonts w:ascii="Times New Roman" w:eastAsia="Calibri" w:hAnsi="Times New Roman"/>
          <w:b/>
          <w:color w:val="auto"/>
          <w:sz w:val="22"/>
          <w:szCs w:val="22"/>
        </w:rPr>
        <w:t>4.1. İZLEME VE DEĞERLENDİRME</w:t>
      </w:r>
      <w:bookmarkEnd w:id="120"/>
    </w:p>
    <w:p w:rsidR="00AC37A3" w:rsidRPr="00A853BD" w:rsidRDefault="00AC37A3" w:rsidP="00AC37A3">
      <w:pPr>
        <w:spacing w:before="60" w:after="60" w:line="312" w:lineRule="auto"/>
        <w:ind w:firstLine="425"/>
        <w:jc w:val="both"/>
        <w:rPr>
          <w:rFonts w:ascii="Times New Roman" w:eastAsia="Calibri" w:hAnsi="Times New Roman"/>
        </w:rPr>
      </w:pPr>
      <w:r w:rsidRPr="00A853BD">
        <w:rPr>
          <w:rFonts w:ascii="Times New Roman" w:eastAsia="Calibri" w:hAnsi="Times New Roman"/>
        </w:rPr>
        <w:t xml:space="preserve">İzleme, stratejik plan uygulamasının sistematik olarak takip edilmesi ve raporlanmasıdır. </w:t>
      </w:r>
      <w:r w:rsidRPr="00A853BD">
        <w:rPr>
          <w:rFonts w:ascii="Times New Roman" w:eastAsia="Calibri" w:hAnsi="Times New Roman"/>
          <w:iCs/>
        </w:rPr>
        <w:t>Değerlendirme</w:t>
      </w:r>
      <w:r w:rsidRPr="00A853BD">
        <w:rPr>
          <w:rFonts w:ascii="Times New Roman" w:eastAsia="Calibri" w:hAnsi="Times New Roman"/>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AC37A3" w:rsidRPr="00A853BD" w:rsidRDefault="00AC37A3" w:rsidP="00AC37A3">
      <w:pPr>
        <w:spacing w:before="60" w:after="60" w:line="312" w:lineRule="auto"/>
        <w:ind w:firstLine="425"/>
        <w:jc w:val="both"/>
        <w:rPr>
          <w:rFonts w:ascii="Times New Roman" w:eastAsia="Calibri" w:hAnsi="Times New Roman"/>
        </w:rPr>
      </w:pPr>
      <w:r w:rsidRPr="00A853BD">
        <w:rPr>
          <w:rFonts w:ascii="Times New Roman" w:eastAsia="Calibri" w:hAnsi="Times New Roman"/>
        </w:rPr>
        <w:t>Müdürlüğümüz 2019-2023 Stratejik Planı’nın izlenmesi ve değerlendirilmesi,</w:t>
      </w:r>
      <w:r w:rsidRPr="00A853BD">
        <w:rPr>
          <w:rFonts w:ascii="Times New Roman" w:hAnsi="Times New Roman"/>
        </w:rPr>
        <w:t xml:space="preserve"> </w:t>
      </w:r>
      <w:r w:rsidRPr="00A853BD">
        <w:rPr>
          <w:rFonts w:ascii="Times New Roman" w:eastAsia="Calibri" w:hAnsi="Times New Roman"/>
        </w:rPr>
        <w:t>2015-2019 Stratejik Planında olduğu gibi “Katılımcılık, Saydamlık, Hesap Verebilirlik, Bilimsellik, Tutarlılık ve Nesnellik” temelli gerçekleştirilecektir.</w:t>
      </w:r>
    </w:p>
    <w:p w:rsidR="00AC37A3" w:rsidRPr="00A853BD" w:rsidRDefault="00AC37A3" w:rsidP="00AC37A3">
      <w:pPr>
        <w:spacing w:before="60" w:after="60" w:line="312" w:lineRule="auto"/>
        <w:ind w:firstLine="425"/>
        <w:jc w:val="both"/>
        <w:rPr>
          <w:rFonts w:ascii="Times New Roman" w:eastAsia="Calibri" w:hAnsi="Times New Roman"/>
        </w:rPr>
      </w:pPr>
      <w:r w:rsidRPr="00A853BD">
        <w:rPr>
          <w:rFonts w:ascii="Times New Roman" w:eastAsia="Calibri" w:hAnsi="Times New Roman"/>
        </w:rPr>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A853BD">
        <w:rPr>
          <w:rFonts w:ascii="Times New Roman" w:eastAsia="Calibri" w:hAnsi="Times New Roman"/>
          <w:b/>
          <w:bCs/>
        </w:rPr>
        <w:t xml:space="preserve"> Raporla</w:t>
      </w:r>
      <w:r w:rsidRPr="00A853BD">
        <w:rPr>
          <w:rFonts w:ascii="Times New Roman" w:eastAsia="Calibri" w:hAnsi="Times New Roman"/>
          <w:b/>
          <w:bCs/>
        </w:rPr>
        <w:softHyphen/>
        <w:t>ma genel anlamda altı aylık ve yıllık olmak üzere senede iki defa gerçekleştirilecektir. Her yılın Ocak-Şubat ve Haziran-Temmuz aylarında raporlama yapılacaktır.</w:t>
      </w:r>
      <w:r w:rsidRPr="00A853BD">
        <w:rPr>
          <w:rFonts w:ascii="Times New Roman" w:eastAsia="Calibri" w:hAnsi="Times New Roman"/>
        </w:rPr>
        <w:t xml:space="preserve"> Raporlar iki nüsha şek</w:t>
      </w:r>
      <w:r w:rsidRPr="00A853BD">
        <w:rPr>
          <w:rFonts w:ascii="Times New Roman" w:eastAsia="Calibri" w:hAnsi="Times New Roman"/>
        </w:rPr>
        <w:softHyphen/>
        <w:t>linde düzenlenip bir tanesi birimde kalacak, diğeri ise gerekli çalışma ve değerlendirmenin yapıla</w:t>
      </w:r>
      <w:r w:rsidRPr="00A853BD">
        <w:rPr>
          <w:rFonts w:ascii="Times New Roman" w:eastAsia="Calibri" w:hAnsi="Times New Roman"/>
        </w:rPr>
        <w:softHyphen/>
        <w:t>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rsidR="00AC37A3" w:rsidRPr="00A853BD" w:rsidRDefault="00AC37A3" w:rsidP="00AC37A3">
      <w:pPr>
        <w:spacing w:before="60" w:after="60" w:line="312" w:lineRule="auto"/>
        <w:ind w:firstLine="425"/>
        <w:jc w:val="both"/>
        <w:rPr>
          <w:rFonts w:ascii="Times New Roman" w:eastAsia="Calibri" w:hAnsi="Times New Roman"/>
        </w:rPr>
      </w:pPr>
      <w:r w:rsidRPr="00A853BD">
        <w:rPr>
          <w:rFonts w:ascii="Times New Roman" w:eastAsia="Calibri" w:hAnsi="Times New Roman"/>
        </w:rPr>
        <w:t>Bu doğrultuda yapılan çalışmalarla, uygulamalarda aksaklıkların tespiti ve giderilmesi sağlanarak hedeflere ulaşma konusunda doğru bir yaklaşım sergilenmiş olacaktır.</w:t>
      </w:r>
    </w:p>
    <w:p w:rsidR="00AC37A3" w:rsidRPr="009E507B" w:rsidRDefault="00AC37A3" w:rsidP="00AC37A3">
      <w:pPr>
        <w:spacing w:before="60" w:after="60" w:line="312" w:lineRule="auto"/>
        <w:ind w:firstLine="425"/>
        <w:jc w:val="both"/>
        <w:rPr>
          <w:rFonts w:ascii="Neo Sans Pro" w:eastAsia="Calibri" w:hAnsi="Neo Sans Pro"/>
        </w:rPr>
      </w:pPr>
    </w:p>
    <w:tbl>
      <w:tblPr>
        <w:tblW w:w="9072" w:type="dxa"/>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top w:w="28" w:type="dxa"/>
          <w:left w:w="28" w:type="dxa"/>
          <w:bottom w:w="28" w:type="dxa"/>
          <w:right w:w="28" w:type="dxa"/>
        </w:tblCellMar>
        <w:tblLook w:val="04A0" w:firstRow="1" w:lastRow="0" w:firstColumn="1" w:lastColumn="0" w:noHBand="0" w:noVBand="1"/>
      </w:tblPr>
      <w:tblGrid>
        <w:gridCol w:w="1701"/>
        <w:gridCol w:w="1701"/>
        <w:gridCol w:w="4536"/>
        <w:gridCol w:w="1134"/>
      </w:tblGrid>
      <w:tr w:rsidR="00AC37A3" w:rsidRPr="009E507B" w:rsidTr="00AC37A3">
        <w:trPr>
          <w:trHeight w:val="1026"/>
        </w:trPr>
        <w:tc>
          <w:tcPr>
            <w:tcW w:w="1701" w:type="dxa"/>
            <w:shd w:val="clear" w:color="auto" w:fill="D5D7F7"/>
            <w:vAlign w:val="center"/>
          </w:tcPr>
          <w:p w:rsidR="00AC37A3" w:rsidRPr="009E507B" w:rsidRDefault="00AC37A3" w:rsidP="00AC37A3">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İzleme</w:t>
            </w:r>
          </w:p>
          <w:p w:rsidR="00AC37A3" w:rsidRPr="009E507B" w:rsidRDefault="00AC37A3" w:rsidP="00AC37A3">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Değerlendirme</w:t>
            </w:r>
          </w:p>
          <w:p w:rsidR="00AC37A3" w:rsidRPr="009E507B" w:rsidRDefault="00AC37A3" w:rsidP="00AC37A3">
            <w:pPr>
              <w:spacing w:after="0" w:line="276"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Dönemi</w:t>
            </w:r>
          </w:p>
        </w:tc>
        <w:tc>
          <w:tcPr>
            <w:tcW w:w="1701" w:type="dxa"/>
            <w:shd w:val="clear" w:color="auto" w:fill="D5D7F7"/>
            <w:vAlign w:val="center"/>
          </w:tcPr>
          <w:p w:rsidR="00AC37A3" w:rsidRPr="009E507B" w:rsidRDefault="00AC37A3" w:rsidP="00AC37A3">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Gerçekleştirilme Zamanı</w:t>
            </w:r>
          </w:p>
        </w:tc>
        <w:tc>
          <w:tcPr>
            <w:tcW w:w="4536" w:type="dxa"/>
            <w:shd w:val="clear" w:color="auto" w:fill="D5D7F7"/>
            <w:vAlign w:val="center"/>
          </w:tcPr>
          <w:p w:rsidR="00AC37A3" w:rsidRPr="009E507B" w:rsidRDefault="00AC37A3" w:rsidP="00AC37A3">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İzleme Değerlendirme Dönemi</w:t>
            </w:r>
            <w:r w:rsidRPr="009E507B">
              <w:rPr>
                <w:rFonts w:ascii="Neo Sans Pro" w:hAnsi="Neo Sans Pro" w:cs="Arial"/>
                <w:b/>
                <w:sz w:val="20"/>
                <w:szCs w:val="20"/>
                <w:lang w:eastAsia="tr-TR"/>
              </w:rPr>
              <w:br/>
              <w:t>Süreç Açıklaması</w:t>
            </w:r>
          </w:p>
        </w:tc>
        <w:tc>
          <w:tcPr>
            <w:tcW w:w="1134" w:type="dxa"/>
            <w:shd w:val="clear" w:color="auto" w:fill="D5D7F7"/>
            <w:vAlign w:val="center"/>
          </w:tcPr>
          <w:p w:rsidR="00AC37A3" w:rsidRPr="009E507B" w:rsidRDefault="00AC37A3" w:rsidP="00AC37A3">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Zaman</w:t>
            </w:r>
          </w:p>
          <w:p w:rsidR="00AC37A3" w:rsidRPr="009E507B" w:rsidRDefault="00AC37A3" w:rsidP="00AC37A3">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Kapsamı</w:t>
            </w:r>
          </w:p>
        </w:tc>
      </w:tr>
      <w:tr w:rsidR="00AC37A3" w:rsidRPr="009E507B" w:rsidTr="00AC37A3">
        <w:trPr>
          <w:trHeight w:val="1714"/>
        </w:trPr>
        <w:tc>
          <w:tcPr>
            <w:tcW w:w="1701" w:type="dxa"/>
            <w:shd w:val="clear" w:color="auto" w:fill="D5D7F7"/>
            <w:vAlign w:val="center"/>
          </w:tcPr>
          <w:p w:rsidR="00AC37A3" w:rsidRPr="009E507B" w:rsidRDefault="00AC37A3" w:rsidP="00AC37A3">
            <w:pPr>
              <w:spacing w:after="200" w:line="276"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1.</w:t>
            </w:r>
            <w:r w:rsidRPr="009E507B">
              <w:rPr>
                <w:rFonts w:ascii="Neo Sans Pro" w:hAnsi="Neo Sans Pro" w:cs="Arial"/>
                <w:b/>
                <w:sz w:val="20"/>
                <w:szCs w:val="20"/>
                <w:lang w:eastAsia="tr-TR"/>
              </w:rPr>
              <w:br/>
              <w:t>İzleme</w:t>
            </w:r>
            <w:r w:rsidRPr="009E507B">
              <w:rPr>
                <w:rFonts w:ascii="Neo Sans Pro" w:hAnsi="Neo Sans Pro" w:cs="Arial"/>
                <w:b/>
                <w:sz w:val="20"/>
                <w:szCs w:val="20"/>
                <w:lang w:eastAsia="tr-TR"/>
              </w:rPr>
              <w:br/>
              <w:t>Değerlendirme Dönemi</w:t>
            </w:r>
          </w:p>
        </w:tc>
        <w:tc>
          <w:tcPr>
            <w:tcW w:w="1701" w:type="dxa"/>
            <w:shd w:val="clear" w:color="auto" w:fill="DAEEF3"/>
            <w:vAlign w:val="center"/>
          </w:tcPr>
          <w:p w:rsidR="00AC37A3" w:rsidRPr="009E507B" w:rsidRDefault="00AC37A3" w:rsidP="00AC37A3">
            <w:pPr>
              <w:spacing w:after="200" w:line="276" w:lineRule="auto"/>
              <w:contextualSpacing/>
              <w:jc w:val="center"/>
              <w:rPr>
                <w:rFonts w:ascii="Neo Sans Pro" w:hAnsi="Neo Sans Pro" w:cs="Arial"/>
                <w:sz w:val="20"/>
                <w:szCs w:val="20"/>
              </w:rPr>
            </w:pPr>
            <w:r w:rsidRPr="009E507B">
              <w:rPr>
                <w:rFonts w:ascii="Neo Sans Pro" w:hAnsi="Neo Sans Pro" w:cs="Arial"/>
                <w:sz w:val="20"/>
                <w:szCs w:val="20"/>
              </w:rPr>
              <w:t xml:space="preserve">Her Yılın </w:t>
            </w:r>
            <w:r w:rsidRPr="009E507B">
              <w:rPr>
                <w:rFonts w:ascii="Neo Sans Pro" w:hAnsi="Neo Sans Pro" w:cs="Arial"/>
                <w:sz w:val="20"/>
                <w:szCs w:val="20"/>
              </w:rPr>
              <w:br/>
              <w:t xml:space="preserve">Temmuz Ayı </w:t>
            </w:r>
            <w:r w:rsidRPr="009E507B">
              <w:rPr>
                <w:rFonts w:ascii="Neo Sans Pro" w:hAnsi="Neo Sans Pro" w:cs="Arial"/>
                <w:sz w:val="20"/>
                <w:szCs w:val="20"/>
              </w:rPr>
              <w:br/>
              <w:t>İçerisinde</w:t>
            </w:r>
          </w:p>
        </w:tc>
        <w:tc>
          <w:tcPr>
            <w:tcW w:w="4536" w:type="dxa"/>
            <w:shd w:val="clear" w:color="auto" w:fill="DAEEF3"/>
          </w:tcPr>
          <w:p w:rsidR="00AC37A3" w:rsidRPr="009E507B" w:rsidRDefault="00AC37A3" w:rsidP="00AC37A3">
            <w:pPr>
              <w:numPr>
                <w:ilvl w:val="0"/>
                <w:numId w:val="11"/>
              </w:numPr>
              <w:spacing w:after="0" w:line="240" w:lineRule="auto"/>
              <w:ind w:left="208" w:hanging="208"/>
              <w:contextualSpacing/>
              <w:jc w:val="both"/>
              <w:rPr>
                <w:rFonts w:ascii="Neo Sans Pro" w:hAnsi="Neo Sans Pro" w:cs="Arial"/>
                <w:sz w:val="20"/>
                <w:szCs w:val="20"/>
              </w:rPr>
            </w:pPr>
            <w:r>
              <w:rPr>
                <w:rFonts w:ascii="Neo Sans Pro" w:hAnsi="Neo Sans Pro" w:cs="Arial"/>
                <w:sz w:val="20"/>
                <w:szCs w:val="20"/>
              </w:rPr>
              <w:t>Strateji Geliştirme Şubesi</w:t>
            </w:r>
            <w:r w:rsidRPr="009E507B">
              <w:rPr>
                <w:rFonts w:ascii="Neo Sans Pro" w:hAnsi="Neo Sans Pro" w:cs="Arial"/>
                <w:sz w:val="20"/>
                <w:szCs w:val="20"/>
              </w:rPr>
              <w:t xml:space="preserve"> tarafından harcama birimlerinden sorumlu oldukları göstergeler ile ilgili gerçekleşme durumlarına ilişkin verilerin toplanması ve </w:t>
            </w:r>
            <w:proofErr w:type="gramStart"/>
            <w:r w:rsidRPr="009E507B">
              <w:rPr>
                <w:rFonts w:ascii="Neo Sans Pro" w:hAnsi="Neo Sans Pro" w:cs="Arial"/>
                <w:sz w:val="20"/>
                <w:szCs w:val="20"/>
              </w:rPr>
              <w:t>konsolide</w:t>
            </w:r>
            <w:proofErr w:type="gramEnd"/>
            <w:r w:rsidRPr="009E507B">
              <w:rPr>
                <w:rFonts w:ascii="Neo Sans Pro" w:hAnsi="Neo Sans Pro" w:cs="Arial"/>
                <w:sz w:val="20"/>
                <w:szCs w:val="20"/>
              </w:rPr>
              <w:t xml:space="preserve"> edilmesi.</w:t>
            </w:r>
          </w:p>
          <w:p w:rsidR="00AC37A3" w:rsidRPr="009E507B" w:rsidRDefault="00AC37A3" w:rsidP="00AC37A3">
            <w:pPr>
              <w:numPr>
                <w:ilvl w:val="0"/>
                <w:numId w:val="11"/>
              </w:numPr>
              <w:spacing w:after="0" w:line="240" w:lineRule="auto"/>
              <w:ind w:left="208" w:hanging="208"/>
              <w:contextualSpacing/>
              <w:jc w:val="both"/>
              <w:rPr>
                <w:rFonts w:ascii="Neo Sans Pro" w:hAnsi="Neo Sans Pro" w:cs="Arial"/>
                <w:sz w:val="20"/>
                <w:szCs w:val="20"/>
              </w:rPr>
            </w:pPr>
            <w:r w:rsidRPr="009E507B">
              <w:rPr>
                <w:rFonts w:ascii="Neo Sans Pro" w:hAnsi="Neo Sans Pro" w:cs="Arial"/>
                <w:sz w:val="20"/>
                <w:szCs w:val="20"/>
              </w:rPr>
              <w:t xml:space="preserve">Göstergelerin gerçekleşme durumları hakkında hazırlanan raporun </w:t>
            </w:r>
            <w:r>
              <w:rPr>
                <w:rFonts w:ascii="Neo Sans Pro" w:hAnsi="Neo Sans Pro" w:cs="Arial"/>
                <w:sz w:val="20"/>
                <w:szCs w:val="20"/>
              </w:rPr>
              <w:t>İlçe Milli Eğitim Müdürüne</w:t>
            </w:r>
            <w:r w:rsidRPr="009E507B">
              <w:rPr>
                <w:rFonts w:ascii="Neo Sans Pro" w:hAnsi="Neo Sans Pro" w:cs="Arial"/>
                <w:sz w:val="20"/>
                <w:szCs w:val="20"/>
              </w:rPr>
              <w:t xml:space="preserve"> sunulması.</w:t>
            </w:r>
          </w:p>
        </w:tc>
        <w:tc>
          <w:tcPr>
            <w:tcW w:w="1134" w:type="dxa"/>
            <w:shd w:val="clear" w:color="auto" w:fill="DAEEF3"/>
            <w:vAlign w:val="center"/>
          </w:tcPr>
          <w:p w:rsidR="00AC37A3" w:rsidRPr="009E507B" w:rsidRDefault="00AC37A3" w:rsidP="00AC37A3">
            <w:pPr>
              <w:spacing w:after="0" w:line="276" w:lineRule="auto"/>
              <w:contextualSpacing/>
              <w:jc w:val="center"/>
              <w:rPr>
                <w:rFonts w:ascii="Neo Sans Pro" w:hAnsi="Neo Sans Pro" w:cs="Arial"/>
                <w:b/>
                <w:sz w:val="18"/>
                <w:szCs w:val="18"/>
                <w:lang w:eastAsia="tr-TR"/>
              </w:rPr>
            </w:pPr>
            <w:r w:rsidRPr="009E507B">
              <w:rPr>
                <w:rFonts w:ascii="Neo Sans Pro" w:hAnsi="Neo Sans Pro" w:cs="Arial"/>
                <w:b/>
                <w:sz w:val="18"/>
                <w:szCs w:val="18"/>
                <w:lang w:eastAsia="tr-TR"/>
              </w:rPr>
              <w:t>Ocak</w:t>
            </w:r>
          </w:p>
          <w:p w:rsidR="00AC37A3" w:rsidRPr="009E507B" w:rsidRDefault="00AC37A3" w:rsidP="00AC37A3">
            <w:pPr>
              <w:spacing w:after="0" w:line="276" w:lineRule="auto"/>
              <w:contextualSpacing/>
              <w:jc w:val="center"/>
              <w:rPr>
                <w:rFonts w:ascii="Neo Sans Pro" w:hAnsi="Neo Sans Pro" w:cs="Arial"/>
                <w:b/>
                <w:sz w:val="18"/>
                <w:szCs w:val="18"/>
                <w:lang w:eastAsia="tr-TR"/>
              </w:rPr>
            </w:pPr>
            <w:r w:rsidRPr="009E507B">
              <w:rPr>
                <w:rFonts w:ascii="Neo Sans Pro" w:hAnsi="Neo Sans Pro" w:cs="Arial"/>
                <w:b/>
                <w:sz w:val="18"/>
                <w:szCs w:val="18"/>
                <w:lang w:eastAsia="tr-TR"/>
              </w:rPr>
              <w:t>Temmuz</w:t>
            </w:r>
            <w:r w:rsidRPr="009E507B">
              <w:rPr>
                <w:rFonts w:ascii="Neo Sans Pro" w:hAnsi="Neo Sans Pro" w:cs="Arial"/>
                <w:b/>
                <w:sz w:val="18"/>
                <w:szCs w:val="18"/>
                <w:lang w:eastAsia="tr-TR"/>
              </w:rPr>
              <w:br/>
              <w:t>Dönemi</w:t>
            </w:r>
          </w:p>
        </w:tc>
      </w:tr>
      <w:tr w:rsidR="00AC37A3" w:rsidRPr="009E507B" w:rsidTr="00AC37A3">
        <w:trPr>
          <w:trHeight w:val="2024"/>
        </w:trPr>
        <w:tc>
          <w:tcPr>
            <w:tcW w:w="1701" w:type="dxa"/>
            <w:shd w:val="clear" w:color="auto" w:fill="D5D7F7"/>
            <w:vAlign w:val="center"/>
          </w:tcPr>
          <w:p w:rsidR="00AC37A3" w:rsidRPr="009E507B" w:rsidRDefault="00AC37A3" w:rsidP="00AC37A3">
            <w:pPr>
              <w:spacing w:after="200" w:line="276"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2.</w:t>
            </w:r>
            <w:r w:rsidRPr="009E507B">
              <w:rPr>
                <w:rFonts w:ascii="Neo Sans Pro" w:hAnsi="Neo Sans Pro" w:cs="Arial"/>
                <w:b/>
                <w:sz w:val="20"/>
                <w:szCs w:val="20"/>
                <w:lang w:eastAsia="tr-TR"/>
              </w:rPr>
              <w:br/>
              <w:t>İzleme</w:t>
            </w:r>
            <w:r w:rsidRPr="009E507B">
              <w:rPr>
                <w:rFonts w:ascii="Neo Sans Pro" w:hAnsi="Neo Sans Pro" w:cs="Arial"/>
                <w:b/>
                <w:sz w:val="20"/>
                <w:szCs w:val="20"/>
                <w:lang w:eastAsia="tr-TR"/>
              </w:rPr>
              <w:br/>
              <w:t>Değerlendirme Dönemi</w:t>
            </w:r>
          </w:p>
        </w:tc>
        <w:tc>
          <w:tcPr>
            <w:tcW w:w="1701" w:type="dxa"/>
            <w:shd w:val="clear" w:color="auto" w:fill="EAF1DD"/>
            <w:vAlign w:val="center"/>
          </w:tcPr>
          <w:p w:rsidR="00AC37A3" w:rsidRPr="009E507B" w:rsidRDefault="00AC37A3" w:rsidP="00AC37A3">
            <w:pPr>
              <w:spacing w:after="0" w:line="276" w:lineRule="auto"/>
              <w:contextualSpacing/>
              <w:jc w:val="center"/>
              <w:rPr>
                <w:rFonts w:ascii="Neo Sans Pro" w:hAnsi="Neo Sans Pro" w:cs="Arial"/>
                <w:sz w:val="20"/>
                <w:szCs w:val="20"/>
                <w:lang w:eastAsia="tr-TR"/>
              </w:rPr>
            </w:pPr>
            <w:r w:rsidRPr="009E507B">
              <w:rPr>
                <w:rFonts w:ascii="Neo Sans Pro" w:hAnsi="Neo Sans Pro" w:cs="Arial"/>
                <w:sz w:val="20"/>
                <w:szCs w:val="20"/>
                <w:lang w:eastAsia="tr-TR"/>
              </w:rPr>
              <w:t>İzleyen Yılın</w:t>
            </w:r>
          </w:p>
          <w:p w:rsidR="00AC37A3" w:rsidRPr="009E507B" w:rsidRDefault="00AC37A3" w:rsidP="00AC37A3">
            <w:pPr>
              <w:spacing w:after="0" w:line="276" w:lineRule="auto"/>
              <w:contextualSpacing/>
              <w:jc w:val="center"/>
              <w:rPr>
                <w:rFonts w:ascii="Neo Sans Pro" w:hAnsi="Neo Sans Pro" w:cs="Arial"/>
                <w:sz w:val="20"/>
                <w:szCs w:val="20"/>
                <w:lang w:eastAsia="tr-TR"/>
              </w:rPr>
            </w:pPr>
            <w:r w:rsidRPr="009E507B">
              <w:rPr>
                <w:rFonts w:ascii="Neo Sans Pro" w:hAnsi="Neo Sans Pro" w:cs="Arial"/>
                <w:sz w:val="20"/>
                <w:szCs w:val="20"/>
                <w:lang w:eastAsia="tr-TR"/>
              </w:rPr>
              <w:t>Şubat Ayı Sonuna Kadar</w:t>
            </w:r>
          </w:p>
        </w:tc>
        <w:tc>
          <w:tcPr>
            <w:tcW w:w="4536" w:type="dxa"/>
            <w:shd w:val="clear" w:color="auto" w:fill="EAF1DD"/>
          </w:tcPr>
          <w:p w:rsidR="00AC37A3" w:rsidRPr="009E507B" w:rsidRDefault="00AC37A3" w:rsidP="00AC37A3">
            <w:pPr>
              <w:numPr>
                <w:ilvl w:val="0"/>
                <w:numId w:val="12"/>
              </w:numPr>
              <w:spacing w:after="0" w:line="240" w:lineRule="auto"/>
              <w:ind w:left="208" w:hanging="208"/>
              <w:contextualSpacing/>
              <w:jc w:val="both"/>
              <w:rPr>
                <w:rFonts w:ascii="Neo Sans Pro" w:hAnsi="Neo Sans Pro" w:cs="Arial"/>
                <w:sz w:val="20"/>
                <w:szCs w:val="20"/>
              </w:rPr>
            </w:pPr>
            <w:r>
              <w:rPr>
                <w:rFonts w:ascii="Neo Sans Pro" w:hAnsi="Neo Sans Pro" w:cs="Arial"/>
                <w:sz w:val="20"/>
                <w:szCs w:val="20"/>
              </w:rPr>
              <w:t>Strateji Geliştirme Şubesi</w:t>
            </w:r>
            <w:r w:rsidRPr="009E507B">
              <w:rPr>
                <w:rFonts w:ascii="Neo Sans Pro" w:hAnsi="Neo Sans Pro" w:cs="Arial"/>
                <w:sz w:val="20"/>
                <w:szCs w:val="20"/>
              </w:rPr>
              <w:t xml:space="preserve"> tarafından harcama birimlerinden sorumlu oldukları göstergeler ile ilgili yılsonu gerçek</w:t>
            </w:r>
            <w:r w:rsidRPr="009E507B">
              <w:rPr>
                <w:rFonts w:ascii="Neo Sans Pro" w:hAnsi="Neo Sans Pro" w:cs="Arial"/>
                <w:sz w:val="20"/>
                <w:szCs w:val="20"/>
              </w:rPr>
              <w:softHyphen/>
              <w:t xml:space="preserve">leşme durumlarına ilişkin verilerin toplanması ve </w:t>
            </w:r>
            <w:proofErr w:type="gramStart"/>
            <w:r w:rsidRPr="009E507B">
              <w:rPr>
                <w:rFonts w:ascii="Neo Sans Pro" w:hAnsi="Neo Sans Pro" w:cs="Arial"/>
                <w:sz w:val="20"/>
                <w:szCs w:val="20"/>
              </w:rPr>
              <w:t>konsolide</w:t>
            </w:r>
            <w:proofErr w:type="gramEnd"/>
            <w:r w:rsidRPr="009E507B">
              <w:rPr>
                <w:rFonts w:ascii="Neo Sans Pro" w:hAnsi="Neo Sans Pro" w:cs="Arial"/>
                <w:sz w:val="20"/>
                <w:szCs w:val="20"/>
              </w:rPr>
              <w:t xml:space="preserve"> edilmesi.</w:t>
            </w:r>
          </w:p>
          <w:p w:rsidR="00AC37A3" w:rsidRPr="009E507B" w:rsidRDefault="00AC37A3" w:rsidP="00AC37A3">
            <w:pPr>
              <w:numPr>
                <w:ilvl w:val="0"/>
                <w:numId w:val="12"/>
              </w:numPr>
              <w:spacing w:after="0" w:line="240" w:lineRule="auto"/>
              <w:ind w:left="208" w:hanging="208"/>
              <w:contextualSpacing/>
              <w:jc w:val="both"/>
              <w:rPr>
                <w:rFonts w:ascii="Neo Sans Pro" w:hAnsi="Neo Sans Pro" w:cs="Arial"/>
                <w:sz w:val="20"/>
                <w:szCs w:val="20"/>
              </w:rPr>
            </w:pPr>
            <w:r>
              <w:rPr>
                <w:rFonts w:ascii="Neo Sans Pro" w:hAnsi="Neo Sans Pro" w:cs="Arial"/>
                <w:sz w:val="20"/>
                <w:szCs w:val="20"/>
              </w:rPr>
              <w:t>İlçe Milli Eğitim Müdürü</w:t>
            </w:r>
            <w:r w:rsidRPr="009E507B">
              <w:rPr>
                <w:rFonts w:ascii="Neo Sans Pro" w:hAnsi="Neo Sans Pro" w:cs="Arial"/>
                <w:sz w:val="20"/>
                <w:szCs w:val="20"/>
              </w:rPr>
              <w:t xml:space="preserve"> başkanlığında harcama birim yö</w:t>
            </w:r>
            <w:r w:rsidRPr="009E507B">
              <w:rPr>
                <w:rFonts w:ascii="Neo Sans Pro" w:hAnsi="Neo Sans Pro" w:cs="Arial"/>
                <w:sz w:val="20"/>
                <w:szCs w:val="20"/>
              </w:rPr>
              <w:softHyphen/>
              <w:t>ne</w:t>
            </w:r>
            <w:r w:rsidRPr="009E507B">
              <w:rPr>
                <w:rFonts w:ascii="Neo Sans Pro" w:hAnsi="Neo Sans Pro" w:cs="Arial"/>
                <w:sz w:val="20"/>
                <w:szCs w:val="20"/>
              </w:rPr>
              <w:softHyphen/>
              <w:t>ti</w:t>
            </w:r>
            <w:r w:rsidRPr="009E507B">
              <w:rPr>
                <w:rFonts w:ascii="Neo Sans Pro" w:hAnsi="Neo Sans Pro" w:cs="Arial"/>
                <w:sz w:val="20"/>
                <w:szCs w:val="20"/>
              </w:rPr>
              <w:softHyphen/>
              <w:t>cilerince yılsonu gerçekleşmelerinin, gösterge he</w:t>
            </w:r>
            <w:r w:rsidRPr="009E507B">
              <w:rPr>
                <w:rFonts w:ascii="Neo Sans Pro" w:hAnsi="Neo Sans Pro" w:cs="Arial"/>
                <w:sz w:val="20"/>
                <w:szCs w:val="20"/>
              </w:rPr>
              <w:softHyphen/>
              <w:t>deflerinden sapmaların ve sapma nedenlerin değerlendirilerek gerekli tedbirlerin alınması.</w:t>
            </w:r>
          </w:p>
        </w:tc>
        <w:tc>
          <w:tcPr>
            <w:tcW w:w="1134" w:type="dxa"/>
            <w:shd w:val="clear" w:color="auto" w:fill="EAF1DD"/>
            <w:vAlign w:val="center"/>
          </w:tcPr>
          <w:p w:rsidR="00AC37A3" w:rsidRPr="009E507B" w:rsidRDefault="00AC37A3" w:rsidP="00AC37A3">
            <w:pPr>
              <w:spacing w:after="200" w:line="276" w:lineRule="auto"/>
              <w:contextualSpacing/>
              <w:jc w:val="center"/>
              <w:rPr>
                <w:rFonts w:ascii="Neo Sans Pro" w:hAnsi="Neo Sans Pro" w:cs="Arial"/>
                <w:b/>
                <w:sz w:val="18"/>
                <w:szCs w:val="18"/>
                <w:lang w:eastAsia="tr-TR"/>
              </w:rPr>
            </w:pPr>
            <w:r w:rsidRPr="009E507B">
              <w:rPr>
                <w:rFonts w:ascii="Neo Sans Pro" w:hAnsi="Neo Sans Pro" w:cs="Arial"/>
                <w:b/>
                <w:sz w:val="18"/>
                <w:szCs w:val="18"/>
                <w:lang w:eastAsia="tr-TR"/>
              </w:rPr>
              <w:t>Tüm Yıl</w:t>
            </w:r>
          </w:p>
        </w:tc>
      </w:tr>
    </w:tbl>
    <w:p w:rsidR="00AC37A3" w:rsidRDefault="00AC37A3" w:rsidP="006A6763">
      <w:pPr>
        <w:rPr>
          <w:rFonts w:cs="Arial"/>
          <w:b/>
          <w:sz w:val="28"/>
          <w:szCs w:val="28"/>
          <w:shd w:val="clear" w:color="auto" w:fill="FEFEFE"/>
        </w:rPr>
      </w:pPr>
    </w:p>
    <w:p w:rsidR="00AC37A3" w:rsidRDefault="00AC37A3" w:rsidP="006A6763">
      <w:pPr>
        <w:rPr>
          <w:rFonts w:cs="Arial"/>
          <w:b/>
          <w:sz w:val="28"/>
          <w:szCs w:val="28"/>
          <w:shd w:val="clear" w:color="auto" w:fill="FEFEFE"/>
        </w:rPr>
      </w:pPr>
    </w:p>
    <w:p w:rsidR="00AC37A3" w:rsidRPr="002D4C1F" w:rsidRDefault="00AC37A3" w:rsidP="00AC37A3">
      <w:pPr>
        <w:keepNext/>
        <w:spacing w:before="60" w:after="60" w:line="312" w:lineRule="auto"/>
        <w:jc w:val="center"/>
        <w:rPr>
          <w:rFonts w:ascii="Times New Roman" w:eastAsia="Calibri" w:hAnsi="Times New Roman"/>
          <w:b/>
          <w:szCs w:val="24"/>
        </w:rPr>
      </w:pPr>
      <w:r w:rsidRPr="002D4C1F">
        <w:rPr>
          <w:rFonts w:ascii="Times New Roman" w:eastAsia="Calibri" w:hAnsi="Times New Roman"/>
          <w:b/>
          <w:szCs w:val="24"/>
        </w:rPr>
        <w:t>2019-2023 STRATEJİK PLANI İZLEME VE DEĞERLENDİRME MODELİ</w:t>
      </w:r>
    </w:p>
    <w:p w:rsidR="00AC37A3" w:rsidRDefault="00AC37A3" w:rsidP="006A6763">
      <w:pPr>
        <w:rPr>
          <w:rFonts w:cs="Arial"/>
          <w:b/>
          <w:sz w:val="28"/>
          <w:szCs w:val="28"/>
          <w:shd w:val="clear" w:color="auto" w:fill="FEFEFE"/>
        </w:rPr>
      </w:pPr>
    </w:p>
    <w:p w:rsidR="00AC37A3" w:rsidRPr="006A6763" w:rsidRDefault="00AC37A3" w:rsidP="006A6763">
      <w:pPr>
        <w:rPr>
          <w:rFonts w:cs="Arial"/>
          <w:b/>
          <w:sz w:val="28"/>
          <w:szCs w:val="28"/>
          <w:shd w:val="clear" w:color="auto" w:fill="FEFEFE"/>
        </w:rPr>
      </w:pPr>
      <w:r>
        <w:rPr>
          <w:rFonts w:cs="Arial"/>
          <w:b/>
          <w:noProof/>
          <w:sz w:val="28"/>
          <w:szCs w:val="28"/>
          <w:shd w:val="clear" w:color="auto" w:fill="FEFEFE"/>
          <w:lang w:eastAsia="tr-TR"/>
        </w:rPr>
        <w:drawing>
          <wp:inline distT="0" distB="0" distL="0" distR="0">
            <wp:extent cx="5753100" cy="4800600"/>
            <wp:effectExtent l="1905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srcRect/>
                    <a:stretch>
                      <a:fillRect/>
                    </a:stretch>
                  </pic:blipFill>
                  <pic:spPr bwMode="auto">
                    <a:xfrm>
                      <a:off x="0" y="0"/>
                      <a:ext cx="5753100" cy="4800600"/>
                    </a:xfrm>
                    <a:prstGeom prst="rect">
                      <a:avLst/>
                    </a:prstGeom>
                    <a:noFill/>
                    <a:ln w="9525">
                      <a:noFill/>
                      <a:miter lim="800000"/>
                      <a:headEnd/>
                      <a:tailEnd/>
                    </a:ln>
                  </pic:spPr>
                </pic:pic>
              </a:graphicData>
            </a:graphic>
          </wp:inline>
        </w:drawing>
      </w:r>
    </w:p>
    <w:sectPr w:rsidR="00AC37A3" w:rsidRPr="006A6763" w:rsidSect="00A2032C">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D1D" w:rsidRDefault="00632D1D" w:rsidP="008337A3">
      <w:pPr>
        <w:spacing w:after="0" w:line="240" w:lineRule="auto"/>
      </w:pPr>
      <w:r>
        <w:separator/>
      </w:r>
    </w:p>
  </w:endnote>
  <w:endnote w:type="continuationSeparator" w:id="0">
    <w:p w:rsidR="00632D1D" w:rsidRDefault="00632D1D" w:rsidP="00833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altName w:val="Calibri"/>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Neo Sans Pro">
    <w:altName w:val="Tahoma"/>
    <w:charset w:val="A2"/>
    <w:family w:val="swiss"/>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D8F" w:rsidRPr="00423BD9" w:rsidRDefault="00731D8F" w:rsidP="00AC37A3">
    <w:pPr>
      <w:pStyle w:val="Altbilgi"/>
      <w:jc w:val="center"/>
      <w:rPr>
        <w:rFonts w:ascii="Tahoma" w:hAnsi="Tahoma" w:cs="Tahoma"/>
      </w:rPr>
    </w:pPr>
    <w:r w:rsidRPr="00546C0C">
      <w:rPr>
        <w:rStyle w:val="SayfaNumaras"/>
        <w:rFonts w:ascii="Tahoma" w:hAnsi="Tahoma" w:cs="Tahoma"/>
      </w:rPr>
      <w:fldChar w:fldCharType="begin"/>
    </w:r>
    <w:r w:rsidRPr="00546C0C">
      <w:rPr>
        <w:rStyle w:val="SayfaNumaras"/>
        <w:rFonts w:ascii="Tahoma" w:hAnsi="Tahoma" w:cs="Tahoma"/>
      </w:rPr>
      <w:instrText xml:space="preserve"> PAGE </w:instrText>
    </w:r>
    <w:r w:rsidRPr="00546C0C">
      <w:rPr>
        <w:rStyle w:val="SayfaNumaras"/>
        <w:rFonts w:ascii="Tahoma" w:hAnsi="Tahoma" w:cs="Tahoma"/>
      </w:rPr>
      <w:fldChar w:fldCharType="separate"/>
    </w:r>
    <w:r w:rsidR="00F53BC5">
      <w:rPr>
        <w:rStyle w:val="SayfaNumaras"/>
        <w:rFonts w:ascii="Tahoma" w:hAnsi="Tahoma" w:cs="Tahoma"/>
        <w:noProof/>
      </w:rPr>
      <w:t>2</w:t>
    </w:r>
    <w:r w:rsidRPr="00546C0C">
      <w:rPr>
        <w:rStyle w:val="SayfaNumaras"/>
        <w:rFonts w:ascii="Tahoma" w:hAnsi="Tahoma" w:cs="Tahom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80984"/>
      <w:docPartObj>
        <w:docPartGallery w:val="Page Numbers (Bottom of Page)"/>
        <w:docPartUnique/>
      </w:docPartObj>
    </w:sdtPr>
    <w:sdtEndPr/>
    <w:sdtContent>
      <w:p w:rsidR="00731D8F" w:rsidRDefault="00731D8F">
        <w:pPr>
          <w:pStyle w:val="Altbilgi"/>
          <w:jc w:val="center"/>
        </w:pPr>
        <w:r>
          <w:fldChar w:fldCharType="begin"/>
        </w:r>
        <w:r>
          <w:instrText xml:space="preserve"> PAGE   \* MERGEFORMAT </w:instrText>
        </w:r>
        <w:r>
          <w:fldChar w:fldCharType="separate"/>
        </w:r>
        <w:r w:rsidR="00F53BC5">
          <w:rPr>
            <w:noProof/>
          </w:rPr>
          <w:t>59</w:t>
        </w:r>
        <w:r>
          <w:rPr>
            <w:noProof/>
          </w:rPr>
          <w:fldChar w:fldCharType="end"/>
        </w:r>
      </w:p>
    </w:sdtContent>
  </w:sdt>
  <w:p w:rsidR="00731D8F" w:rsidRDefault="00731D8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D1D" w:rsidRDefault="00632D1D" w:rsidP="008337A3">
      <w:pPr>
        <w:spacing w:after="0" w:line="240" w:lineRule="auto"/>
      </w:pPr>
      <w:r>
        <w:separator/>
      </w:r>
    </w:p>
  </w:footnote>
  <w:footnote w:type="continuationSeparator" w:id="0">
    <w:p w:rsidR="00632D1D" w:rsidRDefault="00632D1D" w:rsidP="008337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D8F" w:rsidRPr="00CC346F" w:rsidRDefault="00731D8F" w:rsidP="00AC37A3">
    <w:pPr>
      <w:spacing w:after="0" w:line="240" w:lineRule="auto"/>
      <w:jc w:val="center"/>
      <w:rPr>
        <w:rFonts w:ascii="Neo Sans Pro" w:hAnsi="Neo Sans Pro"/>
        <w:b/>
        <w:color w:val="FFFFFF"/>
        <w:sz w:val="18"/>
        <w:szCs w:val="18"/>
      </w:rPr>
    </w:pPr>
    <w:r>
      <w:rPr>
        <w:rFonts w:ascii="Neo Sans Pro" w:hAnsi="Neo Sans Pro"/>
        <w:b/>
        <w:color w:val="FFFFFF"/>
        <w:sz w:val="18"/>
        <w:szCs w:val="18"/>
      </w:rPr>
      <w:t xml:space="preserve">TUZLUKÇU İLÇE MİLLÎ EĞİTİM </w:t>
    </w:r>
  </w:p>
  <w:p w:rsidR="00731D8F" w:rsidRPr="00FA4ABA" w:rsidRDefault="00731D8F" w:rsidP="00AC37A3">
    <w:pPr>
      <w:pStyle w:val="stbilgi"/>
      <w:jc w:val="center"/>
    </w:pPr>
    <w:r>
      <w:rPr>
        <w:noProof/>
        <w:lang w:eastAsia="tr-TR"/>
      </w:rPr>
      <mc:AlternateContent>
        <mc:Choice Requires="wps">
          <w:drawing>
            <wp:anchor distT="0" distB="0" distL="114300" distR="114300" simplePos="0" relativeHeight="251655168" behindDoc="0" locked="0" layoutInCell="1" allowOverlap="1" wp14:anchorId="4514FE4D" wp14:editId="516C9EA6">
              <wp:simplePos x="0" y="0"/>
              <wp:positionH relativeFrom="column">
                <wp:posOffset>3369945</wp:posOffset>
              </wp:positionH>
              <wp:positionV relativeFrom="paragraph">
                <wp:posOffset>144145</wp:posOffset>
              </wp:positionV>
              <wp:extent cx="2520315" cy="360045"/>
              <wp:effectExtent l="7620" t="1270" r="5715" b="63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20315" cy="360045"/>
                      </a:xfrm>
                      <a:custGeom>
                        <a:avLst/>
                        <a:gdLst>
                          <a:gd name="T0" fmla="*/ 0 w 21600"/>
                          <a:gd name="T1" fmla="*/ 0 h 21600"/>
                          <a:gd name="T2" fmla="*/ 294073505 w 21600"/>
                          <a:gd name="T3" fmla="*/ 6001500 h 21600"/>
                          <a:gd name="T4" fmla="*/ 0 w 21600"/>
                          <a:gd name="T5" fmla="*/ 60015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265.35pt;margin-top:11.35pt;width:198.45pt;height:28.3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" path="m-1,nfc11929,,21600,9670,21600,21600em-1,nsc11929,,21600,9670,21600,21600l,21600,-1,xe" fillcolor="red" stroked="f">
              <v:path arrowok="t" o:extrusionok="f" o:connecttype="custom" o:connectlocs="0,0;2147483647,100037503;0,100037503" o:connectangles="0,0,0"/>
            </v:shape>
          </w:pict>
        </mc:Fallback>
      </mc:AlternateContent>
    </w:r>
    <w:r>
      <w:rPr>
        <w:noProof/>
        <w:lang w:eastAsia="tr-TR"/>
      </w:rPr>
      <mc:AlternateContent>
        <mc:Choice Requires="wps">
          <w:drawing>
            <wp:anchor distT="45720" distB="45720" distL="114300" distR="114300" simplePos="0" relativeHeight="251660288" behindDoc="0" locked="0" layoutInCell="1" allowOverlap="1" wp14:anchorId="4F0F1581" wp14:editId="10B8CF7B">
              <wp:simplePos x="0" y="0"/>
              <wp:positionH relativeFrom="column">
                <wp:posOffset>3401060</wp:posOffset>
              </wp:positionH>
              <wp:positionV relativeFrom="paragraph">
                <wp:posOffset>276860</wp:posOffset>
              </wp:positionV>
              <wp:extent cx="2203450" cy="236855"/>
              <wp:effectExtent l="0" t="0" r="0" b="0"/>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31D8F" w:rsidRPr="00CC346F" w:rsidRDefault="00731D8F" w:rsidP="00AC37A3">
                          <w:pPr>
                            <w:spacing w:after="0" w:line="240" w:lineRule="auto"/>
                            <w:jc w:val="center"/>
                            <w:rPr>
                              <w:rFonts w:ascii="Neo Sans Pro" w:hAnsi="Neo Sans Pro"/>
                              <w:b/>
                              <w:color w:val="FFFFFF"/>
                              <w:sz w:val="18"/>
                              <w:szCs w:val="18"/>
                            </w:rPr>
                          </w:pPr>
                          <w:r w:rsidRPr="00CC346F">
                            <w:rPr>
                              <w:rFonts w:ascii="Neo Sans Pro" w:hAnsi="Neo Sans Pro"/>
                              <w:b/>
                              <w:color w:val="FFFFFF"/>
                              <w:sz w:val="18"/>
                              <w:szCs w:val="18"/>
                            </w:rPr>
                            <w:t>201</w:t>
                          </w:r>
                          <w:r>
                            <w:rPr>
                              <w:rFonts w:ascii="Neo Sans Pro" w:hAnsi="Neo Sans Pro"/>
                              <w:b/>
                              <w:color w:val="FFFFFF"/>
                              <w:sz w:val="18"/>
                              <w:szCs w:val="18"/>
                            </w:rPr>
                            <w:t>9</w:t>
                          </w:r>
                          <w:r w:rsidRPr="00CC346F">
                            <w:rPr>
                              <w:rFonts w:ascii="Neo Sans Pro" w:hAnsi="Neo Sans Pro"/>
                              <w:b/>
                              <w:color w:val="FFFFFF"/>
                              <w:sz w:val="18"/>
                              <w:szCs w:val="18"/>
                            </w:rPr>
                            <w:t>-20</w:t>
                          </w:r>
                          <w:r>
                            <w:rPr>
                              <w:rFonts w:ascii="Neo Sans Pro" w:hAnsi="Neo Sans Pro"/>
                              <w:b/>
                              <w:color w:val="FFFFFF"/>
                              <w:sz w:val="18"/>
                              <w:szCs w:val="18"/>
                            </w:rPr>
                            <w:t>23</w:t>
                          </w:r>
                          <w:r w:rsidRPr="00CC346F">
                            <w:rPr>
                              <w:rFonts w:ascii="Neo Sans Pro" w:hAnsi="Neo Sans Pro"/>
                              <w:b/>
                              <w:color w:val="FFFFFF"/>
                              <w:sz w:val="18"/>
                              <w:szCs w:val="18"/>
                            </w:rPr>
                            <w:t xml:space="preserve"> STRATEJİK PLANI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267.8pt;margin-top:21.8pt;width:173.5pt;height:1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" filled="f" stroked="f" strokecolor="white">
              <v:textbox>
                <w:txbxContent>
                  <w:p w:rsidR="00731D8F" w:rsidRPr="00CC346F" w:rsidRDefault="00731D8F" w:rsidP="00AC37A3">
                    <w:pPr>
                      <w:spacing w:after="0" w:line="240" w:lineRule="auto"/>
                      <w:jc w:val="center"/>
                      <w:rPr>
                        <w:rFonts w:ascii="Neo Sans Pro" w:hAnsi="Neo Sans Pro"/>
                        <w:b/>
                        <w:color w:val="FFFFFF"/>
                        <w:sz w:val="18"/>
                        <w:szCs w:val="18"/>
                      </w:rPr>
                    </w:pPr>
                    <w:r w:rsidRPr="00CC346F">
                      <w:rPr>
                        <w:rFonts w:ascii="Neo Sans Pro" w:hAnsi="Neo Sans Pro"/>
                        <w:b/>
                        <w:color w:val="FFFFFF"/>
                        <w:sz w:val="18"/>
                        <w:szCs w:val="18"/>
                      </w:rPr>
                      <w:t>201</w:t>
                    </w:r>
                    <w:r>
                      <w:rPr>
                        <w:rFonts w:ascii="Neo Sans Pro" w:hAnsi="Neo Sans Pro"/>
                        <w:b/>
                        <w:color w:val="FFFFFF"/>
                        <w:sz w:val="18"/>
                        <w:szCs w:val="18"/>
                      </w:rPr>
                      <w:t>9</w:t>
                    </w:r>
                    <w:r w:rsidRPr="00CC346F">
                      <w:rPr>
                        <w:rFonts w:ascii="Neo Sans Pro" w:hAnsi="Neo Sans Pro"/>
                        <w:b/>
                        <w:color w:val="FFFFFF"/>
                        <w:sz w:val="18"/>
                        <w:szCs w:val="18"/>
                      </w:rPr>
                      <w:t>-20</w:t>
                    </w:r>
                    <w:r>
                      <w:rPr>
                        <w:rFonts w:ascii="Neo Sans Pro" w:hAnsi="Neo Sans Pro"/>
                        <w:b/>
                        <w:color w:val="FFFFFF"/>
                        <w:sz w:val="18"/>
                        <w:szCs w:val="18"/>
                      </w:rPr>
                      <w:t>23</w:t>
                    </w:r>
                    <w:r w:rsidRPr="00CC346F">
                      <w:rPr>
                        <w:rFonts w:ascii="Neo Sans Pro" w:hAnsi="Neo Sans Pro"/>
                        <w:b/>
                        <w:color w:val="FFFFFF"/>
                        <w:sz w:val="18"/>
                        <w:szCs w:val="18"/>
                      </w:rPr>
                      <w:t xml:space="preserve"> STRATEJİK PLANI</w:t>
                    </w:r>
                  </w:p>
                </w:txbxContent>
              </v:textbox>
              <w10:wrap type="square"/>
            </v:shape>
          </w:pict>
        </mc:Fallback>
      </mc:AlternateContent>
    </w:r>
    <w:r>
      <w:rPr>
        <w:noProof/>
        <w:lang w:eastAsia="tr-TR"/>
      </w:rPr>
      <w:drawing>
        <wp:inline distT="0" distB="0" distL="0" distR="0" wp14:anchorId="1CFC5E74" wp14:editId="18C04788">
          <wp:extent cx="647700" cy="628650"/>
          <wp:effectExtent l="0" t="0" r="0" b="0"/>
          <wp:docPr id="2" name="Resim 4" descr="Amblem_Yazısız_Zemi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mblem_Yazısız_Zeminl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rPr>
        <w:noProof/>
        <w:lang w:eastAsia="tr-TR"/>
      </w:rPr>
      <mc:AlternateContent>
        <mc:Choice Requires="wps">
          <w:drawing>
            <wp:anchor distT="45720" distB="45720" distL="114300" distR="114300" simplePos="0" relativeHeight="251657216" behindDoc="0" locked="0" layoutInCell="1" allowOverlap="1" wp14:anchorId="2384F982" wp14:editId="3F64C68B">
              <wp:simplePos x="0" y="0"/>
              <wp:positionH relativeFrom="column">
                <wp:posOffset>-543560</wp:posOffset>
              </wp:positionH>
              <wp:positionV relativeFrom="paragraph">
                <wp:posOffset>334010</wp:posOffset>
              </wp:positionV>
              <wp:extent cx="2203450" cy="236855"/>
              <wp:effectExtent l="0" t="0" r="0" b="0"/>
              <wp:wrapSquare wrapText="bothSides"/>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31D8F" w:rsidRPr="00CC346F" w:rsidRDefault="00731D8F" w:rsidP="00AC37A3">
                          <w:pPr>
                            <w:spacing w:after="0" w:line="240" w:lineRule="auto"/>
                            <w:jc w:val="center"/>
                            <w:rPr>
                              <w:rFonts w:ascii="Neo Sans Pro" w:hAnsi="Neo Sans Pro"/>
                              <w:b/>
                              <w:color w:val="FFFFFF"/>
                              <w:sz w:val="18"/>
                              <w:szCs w:val="18"/>
                            </w:rPr>
                          </w:pPr>
                          <w:r>
                            <w:rPr>
                              <w:rFonts w:ascii="Neo Sans Pro" w:hAnsi="Neo Sans Pro"/>
                              <w:b/>
                              <w:color w:val="FFFFFF"/>
                              <w:sz w:val="18"/>
                              <w:szCs w:val="18"/>
                            </w:rPr>
                            <w:t xml:space="preserve">TUZLUKÇU İLÇE MİLLÎ EĞİTİM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2.8pt;margin-top:26.3pt;width:173.5pt;height:18.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" filled="f" stroked="f" strokecolor="white">
              <v:textbox>
                <w:txbxContent>
                  <w:p w:rsidR="00731D8F" w:rsidRPr="00CC346F" w:rsidRDefault="00731D8F" w:rsidP="00AC37A3">
                    <w:pPr>
                      <w:spacing w:after="0" w:line="240" w:lineRule="auto"/>
                      <w:jc w:val="center"/>
                      <w:rPr>
                        <w:rFonts w:ascii="Neo Sans Pro" w:hAnsi="Neo Sans Pro"/>
                        <w:b/>
                        <w:color w:val="FFFFFF"/>
                        <w:sz w:val="18"/>
                        <w:szCs w:val="18"/>
                      </w:rPr>
                    </w:pPr>
                    <w:r>
                      <w:rPr>
                        <w:rFonts w:ascii="Neo Sans Pro" w:hAnsi="Neo Sans Pro"/>
                        <w:b/>
                        <w:color w:val="FFFFFF"/>
                        <w:sz w:val="18"/>
                        <w:szCs w:val="18"/>
                      </w:rPr>
                      <w:t xml:space="preserve">TUZLUKÇU İLÇE MİLLÎ EĞİTİM </w:t>
                    </w:r>
                  </w:p>
                </w:txbxContent>
              </v:textbox>
              <w10:wrap type="square"/>
            </v:shape>
          </w:pict>
        </mc:Fallback>
      </mc:AlternateContent>
    </w:r>
    <w:r>
      <w:rPr>
        <w:noProof/>
        <w:lang w:eastAsia="tr-TR"/>
      </w:rPr>
      <mc:AlternateContent>
        <mc:Choice Requires="wps">
          <w:drawing>
            <wp:anchor distT="0" distB="0" distL="114300" distR="114300" simplePos="0" relativeHeight="251654144" behindDoc="0" locked="0" layoutInCell="1" allowOverlap="1" wp14:anchorId="1821A5EE" wp14:editId="5DE7505C">
              <wp:simplePos x="0" y="0"/>
              <wp:positionH relativeFrom="column">
                <wp:posOffset>-334010</wp:posOffset>
              </wp:positionH>
              <wp:positionV relativeFrom="paragraph">
                <wp:posOffset>161925</wp:posOffset>
              </wp:positionV>
              <wp:extent cx="2520315" cy="360045"/>
              <wp:effectExtent l="8890" t="0" r="4445" b="190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315" cy="360045"/>
                      </a:xfrm>
                      <a:custGeom>
                        <a:avLst/>
                        <a:gdLst>
                          <a:gd name="T0" fmla="*/ 0 w 21600"/>
                          <a:gd name="T1" fmla="*/ 0 h 21600"/>
                          <a:gd name="T2" fmla="*/ 294073505 w 21600"/>
                          <a:gd name="T3" fmla="*/ 5981498 h 21600"/>
                          <a:gd name="T4" fmla="*/ 0 w 21600"/>
                          <a:gd name="T5" fmla="*/ 60015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01" y="0"/>
                              <a:pt x="21560" y="9626"/>
                              <a:pt x="21599" y="21528"/>
                            </a:cubicBezTo>
                          </a:path>
                          <a:path w="21600" h="21600" stroke="0" extrusionOk="0">
                            <a:moveTo>
                              <a:pt x="-1" y="0"/>
                            </a:moveTo>
                            <a:cubicBezTo>
                              <a:pt x="11901" y="0"/>
                              <a:pt x="21560" y="9626"/>
                              <a:pt x="21599" y="21528"/>
                            </a:cubicBezTo>
                            <a:lnTo>
                              <a:pt x="0" y="21600"/>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26.3pt;margin-top:12.75pt;width:198.45pt;height: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" path="m-1,nfc11901,,21560,9626,21599,21528em-1,nsc11901,,21560,9626,21599,21528l,21600,-1,xe" fillcolor="red" stroked="f">
              <v:path arrowok="t" o:extrusionok="f" o:connecttype="custom" o:connectlocs="0,0;2147483647,99704095;0,100037503" o:connectangles="0,0,0"/>
            </v:shape>
          </w:pict>
        </mc:Fallback>
      </mc:AlternateContent>
    </w:r>
  </w:p>
  <w:p w:rsidR="00731D8F" w:rsidRPr="00EE78D4" w:rsidRDefault="00731D8F" w:rsidP="00AC37A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D8F" w:rsidRDefault="00731D8F">
    <w:pPr>
      <w:pStyle w:val="stbilgi"/>
    </w:pPr>
    <w:r>
      <w:rPr>
        <w:noProof/>
        <w:lang w:eastAsia="tr-TR"/>
      </w:rPr>
      <mc:AlternateContent>
        <mc:Choice Requires="wps">
          <w:drawing>
            <wp:anchor distT="45720" distB="45720" distL="114300" distR="114300" simplePos="0" relativeHeight="251661312" behindDoc="0" locked="0" layoutInCell="1" allowOverlap="1">
              <wp:simplePos x="0" y="0"/>
              <wp:positionH relativeFrom="column">
                <wp:posOffset>3925570</wp:posOffset>
              </wp:positionH>
              <wp:positionV relativeFrom="paragraph">
                <wp:posOffset>167640</wp:posOffset>
              </wp:positionV>
              <wp:extent cx="2203450" cy="236855"/>
              <wp:effectExtent l="0" t="0" r="0" b="0"/>
              <wp:wrapSquare wrapText="bothSides"/>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31D8F" w:rsidRPr="00CC346F" w:rsidRDefault="00731D8F" w:rsidP="008337A3">
                          <w:pPr>
                            <w:spacing w:after="0" w:line="240" w:lineRule="auto"/>
                            <w:jc w:val="center"/>
                            <w:rPr>
                              <w:rFonts w:ascii="Neo Sans Pro" w:hAnsi="Neo Sans Pro"/>
                              <w:b/>
                              <w:color w:val="FFFFFF"/>
                              <w:sz w:val="18"/>
                              <w:szCs w:val="18"/>
                            </w:rPr>
                          </w:pPr>
                          <w:r w:rsidRPr="00CC346F">
                            <w:rPr>
                              <w:rFonts w:ascii="Neo Sans Pro" w:hAnsi="Neo Sans Pro"/>
                              <w:b/>
                              <w:color w:val="FFFFFF"/>
                              <w:sz w:val="18"/>
                              <w:szCs w:val="18"/>
                            </w:rPr>
                            <w:t>201</w:t>
                          </w:r>
                          <w:r>
                            <w:rPr>
                              <w:rFonts w:ascii="Neo Sans Pro" w:hAnsi="Neo Sans Pro"/>
                              <w:b/>
                              <w:color w:val="FFFFFF"/>
                              <w:sz w:val="18"/>
                              <w:szCs w:val="18"/>
                            </w:rPr>
                            <w:t>9</w:t>
                          </w:r>
                          <w:r w:rsidRPr="00CC346F">
                            <w:rPr>
                              <w:rFonts w:ascii="Neo Sans Pro" w:hAnsi="Neo Sans Pro"/>
                              <w:b/>
                              <w:color w:val="FFFFFF"/>
                              <w:sz w:val="18"/>
                              <w:szCs w:val="18"/>
                            </w:rPr>
                            <w:t>-20</w:t>
                          </w:r>
                          <w:r>
                            <w:rPr>
                              <w:rFonts w:ascii="Neo Sans Pro" w:hAnsi="Neo Sans Pro"/>
                              <w:b/>
                              <w:color w:val="FFFFFF"/>
                              <w:sz w:val="18"/>
                              <w:szCs w:val="18"/>
                            </w:rPr>
                            <w:t>23</w:t>
                          </w:r>
                          <w:r w:rsidRPr="00CC346F">
                            <w:rPr>
                              <w:rFonts w:ascii="Neo Sans Pro" w:hAnsi="Neo Sans Pro"/>
                              <w:b/>
                              <w:color w:val="FFFFFF"/>
                              <w:sz w:val="18"/>
                              <w:szCs w:val="18"/>
                            </w:rPr>
                            <w:t xml:space="preserve"> STRATEJİK PLANI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309.1pt;margin-top:13.2pt;width:173.5pt;height:1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" filled="f" stroked="f" strokecolor="white">
              <v:textbox>
                <w:txbxContent>
                  <w:p w:rsidR="00D7720F" w:rsidRPr="00CC346F" w:rsidRDefault="00D7720F" w:rsidP="008337A3">
                    <w:pPr>
                      <w:spacing w:after="0" w:line="240" w:lineRule="auto"/>
                      <w:jc w:val="center"/>
                      <w:rPr>
                        <w:rFonts w:ascii="Neo Sans Pro" w:hAnsi="Neo Sans Pro"/>
                        <w:b/>
                        <w:color w:val="FFFFFF"/>
                        <w:sz w:val="18"/>
                        <w:szCs w:val="18"/>
                      </w:rPr>
                    </w:pPr>
                    <w:r w:rsidRPr="00CC346F">
                      <w:rPr>
                        <w:rFonts w:ascii="Neo Sans Pro" w:hAnsi="Neo Sans Pro"/>
                        <w:b/>
                        <w:color w:val="FFFFFF"/>
                        <w:sz w:val="18"/>
                        <w:szCs w:val="18"/>
                      </w:rPr>
                      <w:t>201</w:t>
                    </w:r>
                    <w:r>
                      <w:rPr>
                        <w:rFonts w:ascii="Neo Sans Pro" w:hAnsi="Neo Sans Pro"/>
                        <w:b/>
                        <w:color w:val="FFFFFF"/>
                        <w:sz w:val="18"/>
                        <w:szCs w:val="18"/>
                      </w:rPr>
                      <w:t>9</w:t>
                    </w:r>
                    <w:r w:rsidRPr="00CC346F">
                      <w:rPr>
                        <w:rFonts w:ascii="Neo Sans Pro" w:hAnsi="Neo Sans Pro"/>
                        <w:b/>
                        <w:color w:val="FFFFFF"/>
                        <w:sz w:val="18"/>
                        <w:szCs w:val="18"/>
                      </w:rPr>
                      <w:t>-20</w:t>
                    </w:r>
                    <w:r>
                      <w:rPr>
                        <w:rFonts w:ascii="Neo Sans Pro" w:hAnsi="Neo Sans Pro"/>
                        <w:b/>
                        <w:color w:val="FFFFFF"/>
                        <w:sz w:val="18"/>
                        <w:szCs w:val="18"/>
                      </w:rPr>
                      <w:t>23</w:t>
                    </w:r>
                    <w:r w:rsidRPr="00CC346F">
                      <w:rPr>
                        <w:rFonts w:ascii="Neo Sans Pro" w:hAnsi="Neo Sans Pro"/>
                        <w:b/>
                        <w:color w:val="FFFFFF"/>
                        <w:sz w:val="18"/>
                        <w:szCs w:val="18"/>
                      </w:rPr>
                      <w:t xml:space="preserve"> STRATEJİK PLANI</w:t>
                    </w:r>
                  </w:p>
                </w:txbxContent>
              </v:textbox>
              <w10:wrap type="square"/>
            </v:shape>
          </w:pict>
        </mc:Fallback>
      </mc:AlternateContent>
    </w:r>
    <w:r>
      <w:rPr>
        <w:noProof/>
        <w:lang w:eastAsia="tr-TR"/>
      </w:rPr>
      <mc:AlternateContent>
        <mc:Choice Requires="wps">
          <w:drawing>
            <wp:anchor distT="0" distB="0" distL="114300" distR="114300" simplePos="0" relativeHeight="251658240" behindDoc="0" locked="0" layoutInCell="1" allowOverlap="1">
              <wp:simplePos x="0" y="0"/>
              <wp:positionH relativeFrom="column">
                <wp:posOffset>3542030</wp:posOffset>
              </wp:positionH>
              <wp:positionV relativeFrom="paragraph">
                <wp:posOffset>53975</wp:posOffset>
              </wp:positionV>
              <wp:extent cx="2520315" cy="360045"/>
              <wp:effectExtent l="8255" t="6350" r="5080" b="5080"/>
              <wp:wrapNone/>
              <wp:docPr id="9"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20315" cy="360045"/>
                      </a:xfrm>
                      <a:custGeom>
                        <a:avLst/>
                        <a:gdLst>
                          <a:gd name="T0" fmla="*/ 0 w 21600"/>
                          <a:gd name="T1" fmla="*/ 0 h 21600"/>
                          <a:gd name="T2" fmla="*/ 294073505 w 21600"/>
                          <a:gd name="T3" fmla="*/ 6001500 h 21600"/>
                          <a:gd name="T4" fmla="*/ 0 w 21600"/>
                          <a:gd name="T5" fmla="*/ 60015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 o:spid="_x0000_s1026" style="position:absolute;margin-left:278.9pt;margin-top:4.25pt;width:198.45pt;height:28.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" path="m-1,nfc11929,,21600,9670,21600,21600em-1,nsc11929,,21600,9670,21600,21600l,21600,-1,xe" fillcolor="red" stroked="f">
              <v:path arrowok="t" o:extrusionok="f" o:connecttype="custom" o:connectlocs="0,0;2147483647,100037503;0,100037503" o:connectangles="0,0,0"/>
            </v:shape>
          </w:pict>
        </mc:Fallback>
      </mc:AlternateContent>
    </w:r>
    <w:r>
      <w:rPr>
        <w:noProof/>
        <w:lang w:eastAsia="tr-TR"/>
      </w:rPr>
      <mc:AlternateContent>
        <mc:Choice Requires="wps">
          <w:drawing>
            <wp:anchor distT="0" distB="0" distL="114300" distR="114300" simplePos="0" relativeHeight="251656192" behindDoc="0" locked="0" layoutInCell="1" allowOverlap="1">
              <wp:simplePos x="0" y="0"/>
              <wp:positionH relativeFrom="column">
                <wp:posOffset>-333375</wp:posOffset>
              </wp:positionH>
              <wp:positionV relativeFrom="paragraph">
                <wp:posOffset>81280</wp:posOffset>
              </wp:positionV>
              <wp:extent cx="2520315" cy="360045"/>
              <wp:effectExtent l="9525" t="5080" r="3810" b="6350"/>
              <wp:wrapNone/>
              <wp:docPr id="8" name="Ar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315" cy="360045"/>
                      </a:xfrm>
                      <a:custGeom>
                        <a:avLst/>
                        <a:gdLst>
                          <a:gd name="T0" fmla="*/ 0 w 21600"/>
                          <a:gd name="T1" fmla="*/ 0 h 21600"/>
                          <a:gd name="T2" fmla="*/ 294073505 w 21600"/>
                          <a:gd name="T3" fmla="*/ 5981498 h 21600"/>
                          <a:gd name="T4" fmla="*/ 0 w 21600"/>
                          <a:gd name="T5" fmla="*/ 60015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01" y="0"/>
                              <a:pt x="21560" y="9626"/>
                              <a:pt x="21599" y="21528"/>
                            </a:cubicBezTo>
                          </a:path>
                          <a:path w="21600" h="21600" stroke="0" extrusionOk="0">
                            <a:moveTo>
                              <a:pt x="-1" y="0"/>
                            </a:moveTo>
                            <a:cubicBezTo>
                              <a:pt x="11901" y="0"/>
                              <a:pt x="21560" y="9626"/>
                              <a:pt x="21599" y="21528"/>
                            </a:cubicBezTo>
                            <a:lnTo>
                              <a:pt x="0" y="21600"/>
                            </a:lnTo>
                            <a:lnTo>
                              <a:pt x="-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 o:spid="_x0000_s1026" style="position:absolute;margin-left:-26.25pt;margin-top:6.4pt;width:198.45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" path="m-1,nfc11901,,21560,9626,21599,21528em-1,nsc11901,,21560,9626,21599,21528l,21600,-1,xe" fillcolor="red" stroked="f">
              <v:path arrowok="t" o:extrusionok="f" o:connecttype="custom" o:connectlocs="0,0;2147483647,99704095;0,100037503" o:connectangles="0,0,0"/>
            </v:shape>
          </w:pict>
        </mc:Fallback>
      </mc:AlternateContent>
    </w:r>
    <w:r>
      <w:rPr>
        <w:noProof/>
        <w:lang w:eastAsia="tr-TR"/>
      </w:rPr>
      <mc:AlternateContent>
        <mc:Choice Requires="wps">
          <w:drawing>
            <wp:anchor distT="45720" distB="45720" distL="114300" distR="114300" simplePos="0" relativeHeight="251659264" behindDoc="0" locked="0" layoutInCell="1" allowOverlap="1">
              <wp:simplePos x="0" y="0"/>
              <wp:positionH relativeFrom="column">
                <wp:posOffset>-542925</wp:posOffset>
              </wp:positionH>
              <wp:positionV relativeFrom="paragraph">
                <wp:posOffset>243840</wp:posOffset>
              </wp:positionV>
              <wp:extent cx="2203450" cy="236855"/>
              <wp:effectExtent l="0" t="0" r="0" b="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31D8F" w:rsidRPr="00CC346F" w:rsidRDefault="00731D8F" w:rsidP="008337A3">
                          <w:pPr>
                            <w:spacing w:after="0" w:line="240" w:lineRule="auto"/>
                            <w:jc w:val="center"/>
                            <w:rPr>
                              <w:rFonts w:ascii="Neo Sans Pro" w:hAnsi="Neo Sans Pro"/>
                              <w:b/>
                              <w:color w:val="FFFFFF"/>
                              <w:sz w:val="18"/>
                              <w:szCs w:val="18"/>
                            </w:rPr>
                          </w:pPr>
                          <w:r>
                            <w:rPr>
                              <w:rFonts w:ascii="Neo Sans Pro" w:hAnsi="Neo Sans Pro"/>
                              <w:b/>
                              <w:color w:val="FFFFFF"/>
                              <w:sz w:val="18"/>
                              <w:szCs w:val="18"/>
                            </w:rPr>
                            <w:t xml:space="preserve">TUZLUKÇU İLÇE MİLLÎ EĞİTİM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42.75pt;margin-top:19.2pt;width:173.5pt;height:1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" filled="f" stroked="f" strokecolor="white">
              <v:textbox>
                <w:txbxContent>
                  <w:p w:rsidR="00D7720F" w:rsidRPr="00CC346F" w:rsidRDefault="00D7720F" w:rsidP="008337A3">
                    <w:pPr>
                      <w:spacing w:after="0" w:line="240" w:lineRule="auto"/>
                      <w:jc w:val="center"/>
                      <w:rPr>
                        <w:rFonts w:ascii="Neo Sans Pro" w:hAnsi="Neo Sans Pro"/>
                        <w:b/>
                        <w:color w:val="FFFFFF"/>
                        <w:sz w:val="18"/>
                        <w:szCs w:val="18"/>
                      </w:rPr>
                    </w:pPr>
                    <w:r>
                      <w:rPr>
                        <w:rFonts w:ascii="Neo Sans Pro" w:hAnsi="Neo Sans Pro"/>
                        <w:b/>
                        <w:color w:val="FFFFFF"/>
                        <w:sz w:val="18"/>
                        <w:szCs w:val="18"/>
                      </w:rPr>
                      <w:t xml:space="preserve">TUZLUKÇU İLÇE MİLLÎ EĞİTİM </w:t>
                    </w:r>
                  </w:p>
                </w:txbxContent>
              </v:textbox>
              <w10:wrap type="square"/>
            </v:shape>
          </w:pict>
        </mc:Fallback>
      </mc:AlternateContent>
    </w:r>
    <w:r>
      <w:t xml:space="preserve">                                                                           </w:t>
    </w:r>
    <w:r>
      <w:rPr>
        <w:noProof/>
        <w:lang w:eastAsia="tr-TR"/>
      </w:rPr>
      <w:t xml:space="preserve">      </w:t>
    </w:r>
    <w:r>
      <w:rPr>
        <w:noProof/>
        <w:lang w:eastAsia="tr-TR"/>
      </w:rPr>
      <w:drawing>
        <wp:inline distT="0" distB="0" distL="0" distR="0">
          <wp:extent cx="647700" cy="628650"/>
          <wp:effectExtent l="19050" t="0" r="0" b="0"/>
          <wp:docPr id="6" name="Resim 4" descr="Amblem_Yazısız_Zemi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mblem_Yazısız_Zeminli"/>
                  <pic:cNvPicPr>
                    <a:picLocks noChangeAspect="1" noChangeArrowheads="1"/>
                  </pic:cNvPicPr>
                </pic:nvPicPr>
                <pic:blipFill>
                  <a:blip r:embed="rId1"/>
                  <a:srcRect/>
                  <a:stretch>
                    <a:fillRect/>
                  </a:stretch>
                </pic:blipFill>
                <pic:spPr bwMode="auto">
                  <a:xfrm>
                    <a:off x="0" y="0"/>
                    <a:ext cx="647700" cy="628650"/>
                  </a:xfrm>
                  <a:prstGeom prst="rect">
                    <a:avLst/>
                  </a:prstGeom>
                  <a:noFill/>
                  <a:ln w="9525">
                    <a:noFill/>
                    <a:miter lim="800000"/>
                    <a:headEnd/>
                    <a:tailEnd/>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3E51"/>
    <w:multiLevelType w:val="hybridMultilevel"/>
    <w:tmpl w:val="792270F8"/>
    <w:lvl w:ilvl="0" w:tplc="BC022AC0">
      <w:start w:val="1"/>
      <w:numFmt w:val="decimal"/>
      <w:lvlText w:val="%1."/>
      <w:lvlJc w:val="left"/>
      <w:pPr>
        <w:ind w:left="1407" w:hanging="84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nsid w:val="095D7226"/>
    <w:multiLevelType w:val="hybridMultilevel"/>
    <w:tmpl w:val="B4824C06"/>
    <w:lvl w:ilvl="0" w:tplc="14EE2B1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0A70A3B"/>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F3A3570"/>
    <w:multiLevelType w:val="hybridMultilevel"/>
    <w:tmpl w:val="066A8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4E13DB"/>
    <w:multiLevelType w:val="multilevel"/>
    <w:tmpl w:val="C20E3E42"/>
    <w:lvl w:ilvl="0">
      <w:start w:val="7"/>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5">
    <w:nsid w:val="305030E6"/>
    <w:multiLevelType w:val="hybridMultilevel"/>
    <w:tmpl w:val="22FEDFB8"/>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35F700AA"/>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1242917"/>
    <w:multiLevelType w:val="hybridMultilevel"/>
    <w:tmpl w:val="687E0F94"/>
    <w:lvl w:ilvl="0" w:tplc="041F000F">
      <w:start w:val="1"/>
      <w:numFmt w:val="decimal"/>
      <w:lvlText w:val="%1."/>
      <w:lvlJc w:val="left"/>
      <w:pPr>
        <w:ind w:left="720" w:hanging="360"/>
      </w:pPr>
    </w:lvl>
    <w:lvl w:ilvl="1" w:tplc="12EAE130">
      <w:numFmt w:val="bullet"/>
      <w:lvlText w:val=""/>
      <w:lvlJc w:val="left"/>
      <w:pPr>
        <w:ind w:left="1440" w:hanging="360"/>
      </w:pPr>
      <w:rPr>
        <w:rFonts w:ascii="Wingdings" w:eastAsia="Times New Roman" w:hAnsi="Wingdings"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F255B84"/>
    <w:multiLevelType w:val="hybridMultilevel"/>
    <w:tmpl w:val="CE0ADAE4"/>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630" w:hanging="360"/>
      </w:pPr>
      <w:rPr>
        <w:rFonts w:ascii="Courier New" w:hAnsi="Courier New" w:cs="Courier New" w:hint="default"/>
      </w:rPr>
    </w:lvl>
    <w:lvl w:ilvl="2" w:tplc="041F0005" w:tentative="1">
      <w:start w:val="1"/>
      <w:numFmt w:val="bullet"/>
      <w:lvlText w:val=""/>
      <w:lvlJc w:val="left"/>
      <w:pPr>
        <w:ind w:left="2350" w:hanging="360"/>
      </w:pPr>
      <w:rPr>
        <w:rFonts w:ascii="Wingdings" w:hAnsi="Wingdings" w:hint="default"/>
      </w:rPr>
    </w:lvl>
    <w:lvl w:ilvl="3" w:tplc="041F0001" w:tentative="1">
      <w:start w:val="1"/>
      <w:numFmt w:val="bullet"/>
      <w:lvlText w:val=""/>
      <w:lvlJc w:val="left"/>
      <w:pPr>
        <w:ind w:left="3070" w:hanging="360"/>
      </w:pPr>
      <w:rPr>
        <w:rFonts w:ascii="Symbol" w:hAnsi="Symbol" w:hint="default"/>
      </w:rPr>
    </w:lvl>
    <w:lvl w:ilvl="4" w:tplc="041F0003" w:tentative="1">
      <w:start w:val="1"/>
      <w:numFmt w:val="bullet"/>
      <w:lvlText w:val="o"/>
      <w:lvlJc w:val="left"/>
      <w:pPr>
        <w:ind w:left="3790" w:hanging="360"/>
      </w:pPr>
      <w:rPr>
        <w:rFonts w:ascii="Courier New" w:hAnsi="Courier New" w:cs="Courier New" w:hint="default"/>
      </w:rPr>
    </w:lvl>
    <w:lvl w:ilvl="5" w:tplc="041F0005" w:tentative="1">
      <w:start w:val="1"/>
      <w:numFmt w:val="bullet"/>
      <w:lvlText w:val=""/>
      <w:lvlJc w:val="left"/>
      <w:pPr>
        <w:ind w:left="4510" w:hanging="360"/>
      </w:pPr>
      <w:rPr>
        <w:rFonts w:ascii="Wingdings" w:hAnsi="Wingdings" w:hint="default"/>
      </w:rPr>
    </w:lvl>
    <w:lvl w:ilvl="6" w:tplc="041F0001" w:tentative="1">
      <w:start w:val="1"/>
      <w:numFmt w:val="bullet"/>
      <w:lvlText w:val=""/>
      <w:lvlJc w:val="left"/>
      <w:pPr>
        <w:ind w:left="5230" w:hanging="360"/>
      </w:pPr>
      <w:rPr>
        <w:rFonts w:ascii="Symbol" w:hAnsi="Symbol" w:hint="default"/>
      </w:rPr>
    </w:lvl>
    <w:lvl w:ilvl="7" w:tplc="041F0003" w:tentative="1">
      <w:start w:val="1"/>
      <w:numFmt w:val="bullet"/>
      <w:lvlText w:val="o"/>
      <w:lvlJc w:val="left"/>
      <w:pPr>
        <w:ind w:left="5950" w:hanging="360"/>
      </w:pPr>
      <w:rPr>
        <w:rFonts w:ascii="Courier New" w:hAnsi="Courier New" w:cs="Courier New" w:hint="default"/>
      </w:rPr>
    </w:lvl>
    <w:lvl w:ilvl="8" w:tplc="041F0005" w:tentative="1">
      <w:start w:val="1"/>
      <w:numFmt w:val="bullet"/>
      <w:lvlText w:val=""/>
      <w:lvlJc w:val="left"/>
      <w:pPr>
        <w:ind w:left="6670" w:hanging="360"/>
      </w:pPr>
      <w:rPr>
        <w:rFonts w:ascii="Wingdings" w:hAnsi="Wingdings" w:hint="default"/>
      </w:rPr>
    </w:lvl>
  </w:abstractNum>
  <w:abstractNum w:abstractNumId="9">
    <w:nsid w:val="5FA92533"/>
    <w:multiLevelType w:val="hybridMultilevel"/>
    <w:tmpl w:val="A94C3A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8FE3818"/>
    <w:multiLevelType w:val="hybridMultilevel"/>
    <w:tmpl w:val="60C24A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FB37AAD"/>
    <w:multiLevelType w:val="multilevel"/>
    <w:tmpl w:val="9CE6CDEA"/>
    <w:lvl w:ilvl="0">
      <w:start w:val="1"/>
      <w:numFmt w:val="decimal"/>
      <w:lvlText w:val="%1."/>
      <w:lvlJc w:val="left"/>
      <w:pPr>
        <w:ind w:left="720" w:hanging="360"/>
      </w:pPr>
    </w:lvl>
    <w:lvl w:ilvl="1">
      <w:start w:val="4"/>
      <w:numFmt w:val="decimal"/>
      <w:isLgl/>
      <w:lvlText w:val="%1.%2."/>
      <w:lvlJc w:val="left"/>
      <w:pPr>
        <w:ind w:left="1115"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nsid w:val="7A526F7C"/>
    <w:multiLevelType w:val="hybridMultilevel"/>
    <w:tmpl w:val="29CCEFCA"/>
    <w:lvl w:ilvl="0" w:tplc="C50E6778">
      <w:start w:val="1"/>
      <w:numFmt w:val="decimal"/>
      <w:lvlText w:val="%1."/>
      <w:lvlJc w:val="left"/>
      <w:pPr>
        <w:ind w:left="928" w:hanging="360"/>
      </w:pPr>
      <w:rPr>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CB5054B"/>
    <w:multiLevelType w:val="hybridMultilevel"/>
    <w:tmpl w:val="5866D5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8"/>
  </w:num>
  <w:num w:numId="4">
    <w:abstractNumId w:val="9"/>
  </w:num>
  <w:num w:numId="5">
    <w:abstractNumId w:val="10"/>
  </w:num>
  <w:num w:numId="6">
    <w:abstractNumId w:val="11"/>
  </w:num>
  <w:num w:numId="7">
    <w:abstractNumId w:val="12"/>
  </w:num>
  <w:num w:numId="8">
    <w:abstractNumId w:val="13"/>
  </w:num>
  <w:num w:numId="9">
    <w:abstractNumId w:val="7"/>
  </w:num>
  <w:num w:numId="10">
    <w:abstractNumId w:val="5"/>
  </w:num>
  <w:num w:numId="11">
    <w:abstractNumId w:val="2"/>
  </w:num>
  <w:num w:numId="12">
    <w:abstractNumId w:val="6"/>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7A3"/>
    <w:rsid w:val="000121DD"/>
    <w:rsid w:val="0002763B"/>
    <w:rsid w:val="000335C8"/>
    <w:rsid w:val="00061C96"/>
    <w:rsid w:val="00094844"/>
    <w:rsid w:val="00095ACF"/>
    <w:rsid w:val="000D42F8"/>
    <w:rsid w:val="00111249"/>
    <w:rsid w:val="0012551B"/>
    <w:rsid w:val="00125CFF"/>
    <w:rsid w:val="001F094C"/>
    <w:rsid w:val="002232EB"/>
    <w:rsid w:val="002322FE"/>
    <w:rsid w:val="002717AC"/>
    <w:rsid w:val="002773CD"/>
    <w:rsid w:val="002E08F0"/>
    <w:rsid w:val="00366A41"/>
    <w:rsid w:val="00374F1D"/>
    <w:rsid w:val="00376028"/>
    <w:rsid w:val="003E2EDA"/>
    <w:rsid w:val="00406435"/>
    <w:rsid w:val="00433614"/>
    <w:rsid w:val="004350B0"/>
    <w:rsid w:val="00455AAC"/>
    <w:rsid w:val="00487890"/>
    <w:rsid w:val="004A731D"/>
    <w:rsid w:val="004C4DF7"/>
    <w:rsid w:val="004F0818"/>
    <w:rsid w:val="005500E7"/>
    <w:rsid w:val="00595C44"/>
    <w:rsid w:val="005C7065"/>
    <w:rsid w:val="005D7A7D"/>
    <w:rsid w:val="005E592A"/>
    <w:rsid w:val="005F4C96"/>
    <w:rsid w:val="005F797A"/>
    <w:rsid w:val="006177F6"/>
    <w:rsid w:val="00632D1D"/>
    <w:rsid w:val="0064315A"/>
    <w:rsid w:val="0064553B"/>
    <w:rsid w:val="00661CB8"/>
    <w:rsid w:val="00675FA1"/>
    <w:rsid w:val="006802D1"/>
    <w:rsid w:val="006A6763"/>
    <w:rsid w:val="006A692C"/>
    <w:rsid w:val="00707602"/>
    <w:rsid w:val="00731D8F"/>
    <w:rsid w:val="007546FC"/>
    <w:rsid w:val="00782169"/>
    <w:rsid w:val="007C59F0"/>
    <w:rsid w:val="007E27B1"/>
    <w:rsid w:val="007E46BC"/>
    <w:rsid w:val="007F6AFD"/>
    <w:rsid w:val="008337A3"/>
    <w:rsid w:val="008660ED"/>
    <w:rsid w:val="00874049"/>
    <w:rsid w:val="00876744"/>
    <w:rsid w:val="00894036"/>
    <w:rsid w:val="008970A9"/>
    <w:rsid w:val="00930307"/>
    <w:rsid w:val="009579A9"/>
    <w:rsid w:val="00960606"/>
    <w:rsid w:val="00984CD0"/>
    <w:rsid w:val="009D55E2"/>
    <w:rsid w:val="00A12858"/>
    <w:rsid w:val="00A2032C"/>
    <w:rsid w:val="00A21561"/>
    <w:rsid w:val="00A61809"/>
    <w:rsid w:val="00AA3EF7"/>
    <w:rsid w:val="00AC37A3"/>
    <w:rsid w:val="00AC589C"/>
    <w:rsid w:val="00B452BF"/>
    <w:rsid w:val="00B54ABE"/>
    <w:rsid w:val="00B603E8"/>
    <w:rsid w:val="00B66ECF"/>
    <w:rsid w:val="00BE03BE"/>
    <w:rsid w:val="00BE08C9"/>
    <w:rsid w:val="00C32FC5"/>
    <w:rsid w:val="00C37018"/>
    <w:rsid w:val="00C37ADD"/>
    <w:rsid w:val="00C5321B"/>
    <w:rsid w:val="00C70F32"/>
    <w:rsid w:val="00C85CEF"/>
    <w:rsid w:val="00CB0D2C"/>
    <w:rsid w:val="00CC5E78"/>
    <w:rsid w:val="00D04F22"/>
    <w:rsid w:val="00D05D8A"/>
    <w:rsid w:val="00D2480E"/>
    <w:rsid w:val="00D3133E"/>
    <w:rsid w:val="00D34275"/>
    <w:rsid w:val="00D372FD"/>
    <w:rsid w:val="00D512E3"/>
    <w:rsid w:val="00D65063"/>
    <w:rsid w:val="00D7720F"/>
    <w:rsid w:val="00D92587"/>
    <w:rsid w:val="00DB108F"/>
    <w:rsid w:val="00DB1D68"/>
    <w:rsid w:val="00DB5ADE"/>
    <w:rsid w:val="00E10B2E"/>
    <w:rsid w:val="00E234B0"/>
    <w:rsid w:val="00E406B2"/>
    <w:rsid w:val="00E52408"/>
    <w:rsid w:val="00E53389"/>
    <w:rsid w:val="00E91E79"/>
    <w:rsid w:val="00ED3AD0"/>
    <w:rsid w:val="00EE3267"/>
    <w:rsid w:val="00F065F9"/>
    <w:rsid w:val="00F51A26"/>
    <w:rsid w:val="00F53BC5"/>
    <w:rsid w:val="00F651CA"/>
    <w:rsid w:val="00F73A71"/>
    <w:rsid w:val="00FA1B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7A3"/>
    <w:pPr>
      <w:spacing w:after="160" w:line="259" w:lineRule="auto"/>
    </w:pPr>
    <w:rPr>
      <w:rFonts w:ascii="Calibri" w:eastAsia="Times New Roman" w:hAnsi="Calibri" w:cs="Times New Roman"/>
    </w:rPr>
  </w:style>
  <w:style w:type="paragraph" w:styleId="Balk1">
    <w:name w:val="heading 1"/>
    <w:basedOn w:val="Normal"/>
    <w:next w:val="Normal"/>
    <w:link w:val="Balk1Char"/>
    <w:uiPriority w:val="9"/>
    <w:qFormat/>
    <w:rsid w:val="008337A3"/>
    <w:pPr>
      <w:keepNext/>
      <w:keepLines/>
      <w:spacing w:before="240" w:after="0"/>
      <w:outlineLvl w:val="0"/>
    </w:pPr>
    <w:rPr>
      <w:rFonts w:ascii="Calibri Light" w:eastAsia="SimSun" w:hAnsi="Calibri Light"/>
      <w:color w:val="262626"/>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337A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37A3"/>
    <w:rPr>
      <w:rFonts w:ascii="Tahoma" w:eastAsia="Times New Roman" w:hAnsi="Tahoma" w:cs="Tahoma"/>
      <w:sz w:val="16"/>
      <w:szCs w:val="16"/>
    </w:rPr>
  </w:style>
  <w:style w:type="character" w:customStyle="1" w:styleId="Balk1Char">
    <w:name w:val="Başlık 1 Char"/>
    <w:basedOn w:val="VarsaylanParagrafYazTipi"/>
    <w:link w:val="Balk1"/>
    <w:uiPriority w:val="9"/>
    <w:rsid w:val="008337A3"/>
    <w:rPr>
      <w:rFonts w:ascii="Calibri Light" w:eastAsia="SimSun" w:hAnsi="Calibri Light" w:cs="Times New Roman"/>
      <w:color w:val="262626"/>
      <w:sz w:val="32"/>
      <w:szCs w:val="32"/>
    </w:rPr>
  </w:style>
  <w:style w:type="paragraph" w:styleId="ResimYazs">
    <w:name w:val="caption"/>
    <w:basedOn w:val="Normal"/>
    <w:next w:val="Normal"/>
    <w:uiPriority w:val="35"/>
    <w:qFormat/>
    <w:rsid w:val="008337A3"/>
    <w:pPr>
      <w:spacing w:after="200" w:line="240" w:lineRule="auto"/>
    </w:pPr>
    <w:rPr>
      <w:i/>
      <w:iCs/>
      <w:color w:val="44546A"/>
      <w:sz w:val="18"/>
      <w:szCs w:val="18"/>
    </w:rPr>
  </w:style>
  <w:style w:type="character" w:styleId="Vurgu">
    <w:name w:val="Emphasis"/>
    <w:qFormat/>
    <w:rsid w:val="008337A3"/>
    <w:rPr>
      <w:i/>
      <w:iCs/>
      <w:color w:val="auto"/>
    </w:rPr>
  </w:style>
  <w:style w:type="character" w:customStyle="1" w:styleId="apple-converted-space">
    <w:name w:val="apple-converted-space"/>
    <w:rsid w:val="008337A3"/>
  </w:style>
  <w:style w:type="paragraph" w:customStyle="1" w:styleId="stil8">
    <w:name w:val="stil8"/>
    <w:basedOn w:val="Normal"/>
    <w:rsid w:val="008337A3"/>
    <w:pPr>
      <w:spacing w:before="100" w:beforeAutospacing="1" w:after="100" w:afterAutospacing="1" w:line="240" w:lineRule="auto"/>
    </w:pPr>
    <w:rPr>
      <w:rFonts w:ascii="Times New Roman" w:hAnsi="Times New Roman"/>
      <w:sz w:val="24"/>
      <w:szCs w:val="24"/>
      <w:lang w:eastAsia="tr-TR"/>
    </w:rPr>
  </w:style>
  <w:style w:type="paragraph" w:styleId="stbilgi">
    <w:name w:val="header"/>
    <w:basedOn w:val="Normal"/>
    <w:link w:val="stbilgiChar"/>
    <w:uiPriority w:val="99"/>
    <w:unhideWhenUsed/>
    <w:rsid w:val="008337A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37A3"/>
    <w:rPr>
      <w:rFonts w:ascii="Calibri" w:eastAsia="Times New Roman" w:hAnsi="Calibri" w:cs="Times New Roman"/>
    </w:rPr>
  </w:style>
  <w:style w:type="paragraph" w:styleId="Altbilgi">
    <w:name w:val="footer"/>
    <w:basedOn w:val="Normal"/>
    <w:link w:val="AltbilgiChar"/>
    <w:uiPriority w:val="99"/>
    <w:unhideWhenUsed/>
    <w:rsid w:val="008337A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37A3"/>
    <w:rPr>
      <w:rFonts w:ascii="Calibri" w:eastAsia="Times New Roman" w:hAnsi="Calibri" w:cs="Times New Roman"/>
    </w:rPr>
  </w:style>
  <w:style w:type="paragraph" w:styleId="NormalWeb">
    <w:name w:val="Normal (Web)"/>
    <w:basedOn w:val="Normal"/>
    <w:uiPriority w:val="99"/>
    <w:unhideWhenUsed/>
    <w:rsid w:val="00C85CEF"/>
    <w:pPr>
      <w:spacing w:before="100" w:beforeAutospacing="1" w:after="100" w:afterAutospacing="1" w:line="240" w:lineRule="auto"/>
    </w:pPr>
    <w:rPr>
      <w:rFonts w:ascii="Times New Roman" w:hAnsi="Times New Roman"/>
      <w:sz w:val="24"/>
      <w:szCs w:val="24"/>
      <w:lang w:eastAsia="tr-TR"/>
    </w:rPr>
  </w:style>
  <w:style w:type="paragraph" w:styleId="AralkYok">
    <w:name w:val="No Spacing"/>
    <w:link w:val="AralkYokChar"/>
    <w:uiPriority w:val="1"/>
    <w:qFormat/>
    <w:rsid w:val="00C85CEF"/>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C85CEF"/>
    <w:rPr>
      <w:rFonts w:ascii="Calibri" w:eastAsia="Times New Roman" w:hAnsi="Calibri" w:cs="Times New Roman"/>
    </w:rPr>
  </w:style>
  <w:style w:type="character" w:styleId="SayfaNumaras">
    <w:name w:val="page number"/>
    <w:basedOn w:val="VarsaylanParagrafYazTipi"/>
    <w:uiPriority w:val="99"/>
    <w:rsid w:val="009579A9"/>
  </w:style>
  <w:style w:type="character" w:styleId="AklamaBavurusu">
    <w:name w:val="annotation reference"/>
    <w:basedOn w:val="VarsaylanParagrafYazTipi"/>
    <w:uiPriority w:val="99"/>
    <w:semiHidden/>
    <w:unhideWhenUsed/>
    <w:rsid w:val="00B603E8"/>
    <w:rPr>
      <w:sz w:val="16"/>
      <w:szCs w:val="16"/>
    </w:rPr>
  </w:style>
  <w:style w:type="paragraph" w:styleId="AklamaMetni">
    <w:name w:val="annotation text"/>
    <w:basedOn w:val="Normal"/>
    <w:link w:val="AklamaMetniChar"/>
    <w:uiPriority w:val="99"/>
    <w:semiHidden/>
    <w:unhideWhenUsed/>
    <w:rsid w:val="00B603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603E8"/>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B603E8"/>
    <w:rPr>
      <w:b/>
      <w:bCs/>
    </w:rPr>
  </w:style>
  <w:style w:type="character" w:customStyle="1" w:styleId="AklamaKonusuChar">
    <w:name w:val="Açıklama Konusu Char"/>
    <w:basedOn w:val="AklamaMetniChar"/>
    <w:link w:val="AklamaKonusu"/>
    <w:uiPriority w:val="99"/>
    <w:semiHidden/>
    <w:rsid w:val="00B603E8"/>
    <w:rPr>
      <w:rFonts w:ascii="Calibri" w:eastAsia="Times New Roman"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7A3"/>
    <w:pPr>
      <w:spacing w:after="160" w:line="259" w:lineRule="auto"/>
    </w:pPr>
    <w:rPr>
      <w:rFonts w:ascii="Calibri" w:eastAsia="Times New Roman" w:hAnsi="Calibri" w:cs="Times New Roman"/>
    </w:rPr>
  </w:style>
  <w:style w:type="paragraph" w:styleId="Balk1">
    <w:name w:val="heading 1"/>
    <w:basedOn w:val="Normal"/>
    <w:next w:val="Normal"/>
    <w:link w:val="Balk1Char"/>
    <w:uiPriority w:val="9"/>
    <w:qFormat/>
    <w:rsid w:val="008337A3"/>
    <w:pPr>
      <w:keepNext/>
      <w:keepLines/>
      <w:spacing w:before="240" w:after="0"/>
      <w:outlineLvl w:val="0"/>
    </w:pPr>
    <w:rPr>
      <w:rFonts w:ascii="Calibri Light" w:eastAsia="SimSun" w:hAnsi="Calibri Light"/>
      <w:color w:val="262626"/>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337A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37A3"/>
    <w:rPr>
      <w:rFonts w:ascii="Tahoma" w:eastAsia="Times New Roman" w:hAnsi="Tahoma" w:cs="Tahoma"/>
      <w:sz w:val="16"/>
      <w:szCs w:val="16"/>
    </w:rPr>
  </w:style>
  <w:style w:type="character" w:customStyle="1" w:styleId="Balk1Char">
    <w:name w:val="Başlık 1 Char"/>
    <w:basedOn w:val="VarsaylanParagrafYazTipi"/>
    <w:link w:val="Balk1"/>
    <w:uiPriority w:val="9"/>
    <w:rsid w:val="008337A3"/>
    <w:rPr>
      <w:rFonts w:ascii="Calibri Light" w:eastAsia="SimSun" w:hAnsi="Calibri Light" w:cs="Times New Roman"/>
      <w:color w:val="262626"/>
      <w:sz w:val="32"/>
      <w:szCs w:val="32"/>
    </w:rPr>
  </w:style>
  <w:style w:type="paragraph" w:styleId="ResimYazs">
    <w:name w:val="caption"/>
    <w:basedOn w:val="Normal"/>
    <w:next w:val="Normal"/>
    <w:uiPriority w:val="35"/>
    <w:qFormat/>
    <w:rsid w:val="008337A3"/>
    <w:pPr>
      <w:spacing w:after="200" w:line="240" w:lineRule="auto"/>
    </w:pPr>
    <w:rPr>
      <w:i/>
      <w:iCs/>
      <w:color w:val="44546A"/>
      <w:sz w:val="18"/>
      <w:szCs w:val="18"/>
    </w:rPr>
  </w:style>
  <w:style w:type="character" w:styleId="Vurgu">
    <w:name w:val="Emphasis"/>
    <w:qFormat/>
    <w:rsid w:val="008337A3"/>
    <w:rPr>
      <w:i/>
      <w:iCs/>
      <w:color w:val="auto"/>
    </w:rPr>
  </w:style>
  <w:style w:type="character" w:customStyle="1" w:styleId="apple-converted-space">
    <w:name w:val="apple-converted-space"/>
    <w:rsid w:val="008337A3"/>
  </w:style>
  <w:style w:type="paragraph" w:customStyle="1" w:styleId="stil8">
    <w:name w:val="stil8"/>
    <w:basedOn w:val="Normal"/>
    <w:rsid w:val="008337A3"/>
    <w:pPr>
      <w:spacing w:before="100" w:beforeAutospacing="1" w:after="100" w:afterAutospacing="1" w:line="240" w:lineRule="auto"/>
    </w:pPr>
    <w:rPr>
      <w:rFonts w:ascii="Times New Roman" w:hAnsi="Times New Roman"/>
      <w:sz w:val="24"/>
      <w:szCs w:val="24"/>
      <w:lang w:eastAsia="tr-TR"/>
    </w:rPr>
  </w:style>
  <w:style w:type="paragraph" w:styleId="stbilgi">
    <w:name w:val="header"/>
    <w:basedOn w:val="Normal"/>
    <w:link w:val="stbilgiChar"/>
    <w:uiPriority w:val="99"/>
    <w:unhideWhenUsed/>
    <w:rsid w:val="008337A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37A3"/>
    <w:rPr>
      <w:rFonts w:ascii="Calibri" w:eastAsia="Times New Roman" w:hAnsi="Calibri" w:cs="Times New Roman"/>
    </w:rPr>
  </w:style>
  <w:style w:type="paragraph" w:styleId="Altbilgi">
    <w:name w:val="footer"/>
    <w:basedOn w:val="Normal"/>
    <w:link w:val="AltbilgiChar"/>
    <w:uiPriority w:val="99"/>
    <w:unhideWhenUsed/>
    <w:rsid w:val="008337A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37A3"/>
    <w:rPr>
      <w:rFonts w:ascii="Calibri" w:eastAsia="Times New Roman" w:hAnsi="Calibri" w:cs="Times New Roman"/>
    </w:rPr>
  </w:style>
  <w:style w:type="paragraph" w:styleId="NormalWeb">
    <w:name w:val="Normal (Web)"/>
    <w:basedOn w:val="Normal"/>
    <w:uiPriority w:val="99"/>
    <w:unhideWhenUsed/>
    <w:rsid w:val="00C85CEF"/>
    <w:pPr>
      <w:spacing w:before="100" w:beforeAutospacing="1" w:after="100" w:afterAutospacing="1" w:line="240" w:lineRule="auto"/>
    </w:pPr>
    <w:rPr>
      <w:rFonts w:ascii="Times New Roman" w:hAnsi="Times New Roman"/>
      <w:sz w:val="24"/>
      <w:szCs w:val="24"/>
      <w:lang w:eastAsia="tr-TR"/>
    </w:rPr>
  </w:style>
  <w:style w:type="paragraph" w:styleId="AralkYok">
    <w:name w:val="No Spacing"/>
    <w:link w:val="AralkYokChar"/>
    <w:uiPriority w:val="1"/>
    <w:qFormat/>
    <w:rsid w:val="00C85CEF"/>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C85CEF"/>
    <w:rPr>
      <w:rFonts w:ascii="Calibri" w:eastAsia="Times New Roman" w:hAnsi="Calibri" w:cs="Times New Roman"/>
    </w:rPr>
  </w:style>
  <w:style w:type="character" w:styleId="SayfaNumaras">
    <w:name w:val="page number"/>
    <w:basedOn w:val="VarsaylanParagrafYazTipi"/>
    <w:uiPriority w:val="99"/>
    <w:rsid w:val="009579A9"/>
  </w:style>
  <w:style w:type="character" w:styleId="AklamaBavurusu">
    <w:name w:val="annotation reference"/>
    <w:basedOn w:val="VarsaylanParagrafYazTipi"/>
    <w:uiPriority w:val="99"/>
    <w:semiHidden/>
    <w:unhideWhenUsed/>
    <w:rsid w:val="00B603E8"/>
    <w:rPr>
      <w:sz w:val="16"/>
      <w:szCs w:val="16"/>
    </w:rPr>
  </w:style>
  <w:style w:type="paragraph" w:styleId="AklamaMetni">
    <w:name w:val="annotation text"/>
    <w:basedOn w:val="Normal"/>
    <w:link w:val="AklamaMetniChar"/>
    <w:uiPriority w:val="99"/>
    <w:semiHidden/>
    <w:unhideWhenUsed/>
    <w:rsid w:val="00B603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603E8"/>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B603E8"/>
    <w:rPr>
      <w:b/>
      <w:bCs/>
    </w:rPr>
  </w:style>
  <w:style w:type="character" w:customStyle="1" w:styleId="AklamaKonusuChar">
    <w:name w:val="Açıklama Konusu Char"/>
    <w:basedOn w:val="AklamaMetniChar"/>
    <w:link w:val="AklamaKonusu"/>
    <w:uiPriority w:val="99"/>
    <w:semiHidden/>
    <w:rsid w:val="00B603E8"/>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20E42-CE23-405F-B867-B4A5B7F5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14481</Words>
  <Characters>82545</Characters>
  <Application>Microsoft Office Word</Application>
  <DocSecurity>0</DocSecurity>
  <Lines>687</Lines>
  <Paragraphs>193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sef</dc:creator>
  <cp:lastModifiedBy>gürhan</cp:lastModifiedBy>
  <cp:revision>2</cp:revision>
  <cp:lastPrinted>2019-01-16T12:31:00Z</cp:lastPrinted>
  <dcterms:created xsi:type="dcterms:W3CDTF">2019-01-31T11:27:00Z</dcterms:created>
  <dcterms:modified xsi:type="dcterms:W3CDTF">2019-01-31T11:27:00Z</dcterms:modified>
</cp:coreProperties>
</file>